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1" w:rsidRPr="00AE59B2" w:rsidRDefault="00752151" w:rsidP="00752151">
      <w:pPr>
        <w:jc w:val="center"/>
        <w:rPr>
          <w:b/>
          <w:sz w:val="28"/>
          <w:szCs w:val="28"/>
        </w:rPr>
      </w:pPr>
      <w:r w:rsidRPr="00191E94">
        <w:rPr>
          <w:b/>
          <w:sz w:val="28"/>
          <w:szCs w:val="28"/>
        </w:rPr>
        <w:t>Αξιολόγηση Στατιστικού Προγράμματος Εργασιών 201</w:t>
      </w:r>
      <w:r w:rsidRPr="00AE59B2">
        <w:rPr>
          <w:b/>
          <w:sz w:val="28"/>
          <w:szCs w:val="28"/>
        </w:rPr>
        <w:t>9</w:t>
      </w:r>
    </w:p>
    <w:p w:rsidR="00752151" w:rsidRPr="00086890" w:rsidRDefault="00752151" w:rsidP="00752151">
      <w:pPr>
        <w:jc w:val="both"/>
        <w:rPr>
          <w:b/>
        </w:rPr>
      </w:pPr>
      <w:r w:rsidRPr="00086890">
        <w:rPr>
          <w:b/>
        </w:rPr>
        <w:t>Α. Παραγωγή προγραμματισμένων στατιστικών</w:t>
      </w:r>
      <w:r>
        <w:rPr>
          <w:b/>
        </w:rPr>
        <w:t xml:space="preserve"> προϊόντων</w:t>
      </w:r>
    </w:p>
    <w:p w:rsidR="00752151" w:rsidRDefault="00752151" w:rsidP="00752151">
      <w:pPr>
        <w:jc w:val="both"/>
      </w:pPr>
      <w:r>
        <w:t>Το 201</w:t>
      </w:r>
      <w:r w:rsidRPr="00752151">
        <w:t>9</w:t>
      </w:r>
      <w:r>
        <w:t xml:space="preserve"> το Υπουργείο Παιδείας</w:t>
      </w:r>
      <w:r w:rsidRPr="00752151">
        <w:t xml:space="preserve"> </w:t>
      </w:r>
      <w:r>
        <w:t xml:space="preserve"> και Θρησκευμάτων (Υ</w:t>
      </w:r>
      <w:r w:rsidRPr="00752151">
        <w:t>.</w:t>
      </w:r>
      <w:r>
        <w:t>ΠΑΙ.Θ.) παρήγαγε στα χρονικά όρια που όριζε ο προγραμματισμός του τα στατιστικά της Πρωτοβάθμιας και Δευτεροβάθμιας Ε</w:t>
      </w:r>
      <w:r w:rsidR="007023FD">
        <w:t>κπαίδευσης,</w:t>
      </w:r>
      <w:r>
        <w:t xml:space="preserve"> τα στατιστικά των Εξετάσεων</w:t>
      </w:r>
      <w:r w:rsidR="007023FD">
        <w:t xml:space="preserve"> και τα στατιστικά που αφορούν στη μαθητική διαρροή στην Πρωτοβάθμια και Δευτεροβάθμια Εκπαίδευση</w:t>
      </w:r>
      <w:r>
        <w:t>.</w:t>
      </w:r>
    </w:p>
    <w:p w:rsidR="007023FD" w:rsidRDefault="00752151" w:rsidP="00752151">
      <w:pPr>
        <w:jc w:val="both"/>
      </w:pPr>
      <w:r>
        <w:t xml:space="preserve"> Παρατηρήθηκαν καθυστερήσεις για τ</w:t>
      </w:r>
      <w:r w:rsidR="00BB1960">
        <w:t>ο</w:t>
      </w:r>
      <w:r>
        <w:t xml:space="preserve"> στατιστικ</w:t>
      </w:r>
      <w:r w:rsidR="00BB1960">
        <w:t>ό</w:t>
      </w:r>
      <w:r>
        <w:t xml:space="preserve"> προϊόν που αφορ</w:t>
      </w:r>
      <w:r w:rsidR="00BB1960">
        <w:t>ά σ</w:t>
      </w:r>
      <w:r>
        <w:t xml:space="preserve">το </w:t>
      </w:r>
      <w:r w:rsidRPr="00861CB4">
        <w:t xml:space="preserve">φοιτητικό πληθυσμό και </w:t>
      </w:r>
      <w:r>
        <w:t>σ</w:t>
      </w:r>
      <w:r w:rsidRPr="00861CB4">
        <w:t xml:space="preserve">τους αποφοίτους </w:t>
      </w:r>
      <w:r>
        <w:t>Τ</w:t>
      </w:r>
      <w:r w:rsidRPr="00861CB4">
        <w:t xml:space="preserve">ριτοβάθμιας </w:t>
      </w:r>
      <w:r>
        <w:t>Ε</w:t>
      </w:r>
      <w:r w:rsidRPr="00861CB4">
        <w:t>κπαίδευσης</w:t>
      </w:r>
      <w:r w:rsidR="00BB1960">
        <w:t>. Ο</w:t>
      </w:r>
      <w:r>
        <w:t xml:space="preserve">ι λόγοι της καθυστέρησης, όπως εστάλησαν από </w:t>
      </w:r>
      <w:r w:rsidR="00BB1960">
        <w:t>την αρμόδια υπηρεσία οφείλονται</w:t>
      </w:r>
      <w:r w:rsidR="007023FD">
        <w:t>:</w:t>
      </w:r>
    </w:p>
    <w:p w:rsidR="007023FD" w:rsidRDefault="007023FD" w:rsidP="007023FD">
      <w:pPr>
        <w:pStyle w:val="a4"/>
        <w:numPr>
          <w:ilvl w:val="0"/>
          <w:numId w:val="2"/>
        </w:numPr>
        <w:jc w:val="both"/>
      </w:pPr>
      <w:r>
        <w:t>Σ</w:t>
      </w:r>
      <w:r w:rsidR="00BB1960">
        <w:t>ε νομοθετικές αλλαγές.</w:t>
      </w:r>
      <w:r>
        <w:t xml:space="preserve"> </w:t>
      </w:r>
      <w:r w:rsidR="00752151" w:rsidRPr="00752151">
        <w:t>Σύμφωνα με τις νομοθετικές αλλαγές στην τριτοβάθμια εκπαίδευση (N.4521/ΦΕΚ 38/Τ.Α΄/2.3.2018), N.4559,ΦΕΚ 142/Τ.Α΄/3.8.2018, 4589/ΦΕΚ13/ΤΑ’/29-1-2019  και 4610/ΦΕΚ 70/ΤΑ’/7-5-2019), τα ΤΕΙ  δεν υφίστανται πλέον, και  οι φοιτητές αυτών εντάχθηκαν είτε σε προϋπάρχοντα Πανεπιστημιακά Εκπαιδευτικά Ιδρύματα, είτε σε νεοϊδρυθέντα.</w:t>
      </w:r>
      <w:r w:rsidR="00752151">
        <w:t xml:space="preserve"> </w:t>
      </w:r>
      <w:proofErr w:type="spellStart"/>
      <w:r w:rsidR="00752151" w:rsidRPr="00752151">
        <w:t>Oι</w:t>
      </w:r>
      <w:proofErr w:type="spellEnd"/>
      <w:r w:rsidR="00752151" w:rsidRPr="00752151">
        <w:t xml:space="preserve"> Ανώτατες Εκκλησιαστικές Ακαδημίες και η Α.Σ.ΠΑΙ.Τ.Ε. εξακολουθούν να λειτουργούν με το ίδιο καθεστώς.</w:t>
      </w:r>
      <w:r w:rsidR="00752151">
        <w:t xml:space="preserve"> </w:t>
      </w:r>
      <w:r w:rsidR="00752151" w:rsidRPr="00752151">
        <w:t>Οι προαναφε</w:t>
      </w:r>
      <w:r w:rsidR="00752151">
        <w:t>ρ</w:t>
      </w:r>
      <w:r w:rsidR="00752151" w:rsidRPr="00752151">
        <w:t>όμενες αλλαγές και οι συνακόλουθες συνέπειές τους στα πληροφοριακά συστήματα των ΑΕΙ, δυσκόλεψαν συνολικά τη διαδικασία συλλογής στοιχείων στον προβλεπόμενο χρόνο.</w:t>
      </w:r>
      <w:r w:rsidR="00752151">
        <w:t xml:space="preserve"> </w:t>
      </w:r>
    </w:p>
    <w:p w:rsidR="00752151" w:rsidRDefault="007023FD" w:rsidP="007023FD">
      <w:pPr>
        <w:pStyle w:val="a4"/>
        <w:numPr>
          <w:ilvl w:val="0"/>
          <w:numId w:val="2"/>
        </w:numPr>
        <w:jc w:val="both"/>
      </w:pPr>
      <w:r>
        <w:t>Σε τ</w:t>
      </w:r>
      <w:r w:rsidR="00752151" w:rsidRPr="00752151">
        <w:t>εχνικούς λόγους (</w:t>
      </w:r>
      <w:proofErr w:type="spellStart"/>
      <w:r w:rsidR="00752151" w:rsidRPr="00752151">
        <w:t>μέταπτωση</w:t>
      </w:r>
      <w:proofErr w:type="spellEnd"/>
      <w:r w:rsidR="00752151" w:rsidRPr="00752151">
        <w:t xml:space="preserve"> ηλεκτρονικών συστημάτων).</w:t>
      </w:r>
      <w:r w:rsidR="00752151">
        <w:t xml:space="preserve"> </w:t>
      </w:r>
      <w:r w:rsidR="00752151" w:rsidRPr="00752151">
        <w:t>Κρίνεται αναγκαία η δημιουργία ηλεκτρονικής εφαρμογής από την οποία θα αντλούνται έγκυρα και σε πραγματικό χρόνο στοιχεία για το φοιτητικό πληθυσμό καθώς και το προσωπικό των</w:t>
      </w:r>
      <w:r w:rsidR="00752151">
        <w:t xml:space="preserve"> </w:t>
      </w:r>
      <w:r w:rsidR="00752151" w:rsidRPr="00752151">
        <w:t>ΑΕΙ.</w:t>
      </w:r>
    </w:p>
    <w:p w:rsidR="00752151" w:rsidRPr="00FF0EED" w:rsidRDefault="00752151" w:rsidP="00752151">
      <w:pPr>
        <w:jc w:val="both"/>
        <w:rPr>
          <w:b/>
        </w:rPr>
      </w:pPr>
      <w:r w:rsidRPr="00FF0EED">
        <w:rPr>
          <w:b/>
        </w:rPr>
        <w:t>Β. Μνημόνιο Συνεργασίας μεταξύ</w:t>
      </w:r>
      <w:r w:rsidR="00AE59B2">
        <w:rPr>
          <w:b/>
        </w:rPr>
        <w:t xml:space="preserve"> </w:t>
      </w:r>
      <w:r w:rsidR="00AE59B2" w:rsidRPr="00AE59B2">
        <w:rPr>
          <w:b/>
        </w:rPr>
        <w:t>Υ.ΠΑΙ.Θ.</w:t>
      </w:r>
      <w:r w:rsidRPr="00FF0EED">
        <w:rPr>
          <w:b/>
        </w:rPr>
        <w:t xml:space="preserve"> και ΕΛΣΤΑΤ</w:t>
      </w:r>
    </w:p>
    <w:p w:rsidR="00752151" w:rsidRDefault="00340AA2" w:rsidP="00752151">
      <w:pPr>
        <w:jc w:val="both"/>
      </w:pPr>
      <w:r>
        <w:t>Το Υπουργείο Παιδείας και Θρησκευμάτων συνεργάστηκε στενά με την ΕΛΣΤΑΤ στο πλαίσιο της υλοποίησης του</w:t>
      </w:r>
      <w:r w:rsidR="00752151">
        <w:t xml:space="preserve">  </w:t>
      </w:r>
      <w:r>
        <w:t>μνημονίου συνεργασίας (</w:t>
      </w:r>
      <w:r w:rsidR="00752151">
        <w:t>21 Μαρτίου 2018</w:t>
      </w:r>
      <w:r>
        <w:t>)</w:t>
      </w:r>
      <w:r w:rsidR="00752151">
        <w:t xml:space="preserve"> </w:t>
      </w:r>
      <w:r>
        <w:t>τόσο σε θέματα που αφορούν στην ανάπτυξη της στατιστικής  παιδείας στην Ελλάδα όσο και στην παροχή στην ΕΛΣΤΑΤ στατιστικών παραγόμενων από τα πληροφορικά συστήματα του υπουργείου</w:t>
      </w:r>
      <w:r w:rsidR="00752151">
        <w:t>.</w:t>
      </w:r>
    </w:p>
    <w:p w:rsidR="00752151" w:rsidRPr="00FF0EED" w:rsidRDefault="00752151" w:rsidP="00752151">
      <w:pPr>
        <w:jc w:val="both"/>
        <w:rPr>
          <w:b/>
        </w:rPr>
      </w:pPr>
      <w:r w:rsidRPr="00FF0EED">
        <w:rPr>
          <w:b/>
        </w:rPr>
        <w:t xml:space="preserve">Γ. </w:t>
      </w:r>
      <w:proofErr w:type="spellStart"/>
      <w:r w:rsidRPr="00FF0EED">
        <w:rPr>
          <w:b/>
        </w:rPr>
        <w:t>Υλοποιηθείσες</w:t>
      </w:r>
      <w:proofErr w:type="spellEnd"/>
      <w:r w:rsidRPr="00FF0EED">
        <w:rPr>
          <w:b/>
        </w:rPr>
        <w:t xml:space="preserve"> ενέργειες που αφορούν στην πιστοποίηση</w:t>
      </w:r>
    </w:p>
    <w:p w:rsidR="00752151" w:rsidRDefault="00752151" w:rsidP="00752151">
      <w:pPr>
        <w:pStyle w:val="a4"/>
        <w:ind w:left="360"/>
        <w:jc w:val="both"/>
      </w:pPr>
    </w:p>
    <w:p w:rsidR="00752151" w:rsidRDefault="00752151" w:rsidP="00752151">
      <w:pPr>
        <w:pStyle w:val="a4"/>
        <w:numPr>
          <w:ilvl w:val="0"/>
          <w:numId w:val="1"/>
        </w:numPr>
        <w:jc w:val="both"/>
      </w:pPr>
      <w:r>
        <w:t xml:space="preserve">Οι Υπηρεσίες διαμόρφωσαν </w:t>
      </w:r>
      <w:r w:rsidR="00547125">
        <w:t xml:space="preserve">βάσει του  Υποδείγματος Τεκμηρίωσης Στατιστικών Διαδικασιών και απέστειλαν στην ΕΛΣΤΑΤ  </w:t>
      </w:r>
      <w:r>
        <w:t xml:space="preserve">τις </w:t>
      </w:r>
      <w:r w:rsidR="00547125">
        <w:t>εσωτερικές εγκυκλίους για τη διασφάλιση της ποιότητας των στατιστικών τους.</w:t>
      </w:r>
    </w:p>
    <w:p w:rsidR="00752151" w:rsidRDefault="00752151" w:rsidP="00752151">
      <w:pPr>
        <w:pStyle w:val="a4"/>
        <w:numPr>
          <w:ilvl w:val="0"/>
          <w:numId w:val="1"/>
        </w:numPr>
        <w:jc w:val="both"/>
      </w:pPr>
      <w:r>
        <w:t>Το Υ</w:t>
      </w:r>
      <w:r w:rsidR="00547125">
        <w:t>.</w:t>
      </w:r>
      <w:r>
        <w:t>Π</w:t>
      </w:r>
      <w:r w:rsidR="00547125">
        <w:t>ΑΙ.</w:t>
      </w:r>
      <w:r>
        <w:t xml:space="preserve">Θ </w:t>
      </w:r>
      <w:r w:rsidR="00EA497C">
        <w:t>ανάρτησε στην ιστοσελίδα στο</w:t>
      </w:r>
      <w:r>
        <w:t xml:space="preserve"> σύνδεσμο </w:t>
      </w:r>
      <w:hyperlink r:id="rId8" w:history="1">
        <w:r w:rsidR="00547125">
          <w:rPr>
            <w:rStyle w:val="-"/>
          </w:rPr>
          <w:t>http://statistics.minedu.gov.gr/index.php/gr/cal</w:t>
        </w:r>
      </w:hyperlink>
      <w:r w:rsidR="00547125">
        <w:t xml:space="preserve"> </w:t>
      </w:r>
      <w:r>
        <w:t>το ημερολόγιο στατιστικών εργασιών για το 20</w:t>
      </w:r>
      <w:r w:rsidR="00547125">
        <w:t xml:space="preserve">20 και </w:t>
      </w:r>
      <w:proofErr w:type="spellStart"/>
      <w:r w:rsidR="00547125">
        <w:t>επικαιροποίησε</w:t>
      </w:r>
      <w:proofErr w:type="spellEnd"/>
      <w:r w:rsidR="00EA497C">
        <w:t xml:space="preserve"> και αναδιαμόρφωσε</w:t>
      </w:r>
      <w:r w:rsidR="00547125">
        <w:t xml:space="preserve"> την ενότητα «Χρήσιμα Έγγραφα»</w:t>
      </w:r>
      <w:r w:rsidR="00EA497C">
        <w:t xml:space="preserve"> στο σύνδεσμο </w:t>
      </w:r>
      <w:hyperlink r:id="rId9" w:history="1">
        <w:r w:rsidR="00EA497C">
          <w:rPr>
            <w:rStyle w:val="-"/>
          </w:rPr>
          <w:t>http://statistics.minedu.gov.gr/index.php/gr/useful-docs</w:t>
        </w:r>
      </w:hyperlink>
      <w:r w:rsidR="00EA497C">
        <w:t>, σύμφωνα με τις υποδείξεις της ΕΛΣΤΑΤ</w:t>
      </w:r>
      <w:r w:rsidR="00547125">
        <w:t xml:space="preserve"> </w:t>
      </w:r>
      <w:r>
        <w:t>.</w:t>
      </w:r>
    </w:p>
    <w:p w:rsidR="00752151" w:rsidRDefault="00752151" w:rsidP="00752151">
      <w:pPr>
        <w:pStyle w:val="a4"/>
      </w:pPr>
    </w:p>
    <w:p w:rsidR="00752151" w:rsidRDefault="00752151" w:rsidP="00752151">
      <w:pPr>
        <w:pStyle w:val="a4"/>
        <w:numPr>
          <w:ilvl w:val="0"/>
          <w:numId w:val="1"/>
        </w:numPr>
        <w:jc w:val="both"/>
      </w:pPr>
      <w:r>
        <w:lastRenderedPageBreak/>
        <w:t>Επίσης, υπέβαλε στην ΕΛΣΤΑΤ</w:t>
      </w:r>
      <w:r w:rsidR="00EA497C">
        <w:t xml:space="preserve"> </w:t>
      </w:r>
      <w:r>
        <w:t xml:space="preserve"> το Πρόγραμμα Στατιστικών Εργασιών του για το 20</w:t>
      </w:r>
      <w:r w:rsidR="00EA497C">
        <w:t>20</w:t>
      </w:r>
      <w:r>
        <w:t xml:space="preserve"> και την αξιολόγηση του Στατιστικού Προγράμματος του 201</w:t>
      </w:r>
      <w:r w:rsidR="00EA497C">
        <w:t>8</w:t>
      </w:r>
      <w:r>
        <w:t>.</w:t>
      </w:r>
    </w:p>
    <w:p w:rsidR="00752151" w:rsidRDefault="00752151" w:rsidP="00752151">
      <w:pPr>
        <w:pStyle w:val="a4"/>
      </w:pPr>
    </w:p>
    <w:p w:rsidR="00752151" w:rsidRDefault="00752151" w:rsidP="00752151">
      <w:pPr>
        <w:pStyle w:val="a4"/>
        <w:numPr>
          <w:ilvl w:val="0"/>
          <w:numId w:val="1"/>
        </w:numPr>
        <w:jc w:val="both"/>
      </w:pPr>
      <w:r>
        <w:t xml:space="preserve">Τέλος, υπάλληλοι του </w:t>
      </w:r>
      <w:r w:rsidR="00AE59B2">
        <w:t>Υ</w:t>
      </w:r>
      <w:r w:rsidR="00AE59B2" w:rsidRPr="00752151">
        <w:t>.</w:t>
      </w:r>
      <w:r w:rsidR="00AE59B2">
        <w:t>ΠΑΙ.Θ.</w:t>
      </w:r>
      <w:bookmarkStart w:id="0" w:name="_GoBack"/>
      <w:bookmarkEnd w:id="0"/>
      <w:r>
        <w:t xml:space="preserve"> συμμετείχαν στο Ετήσιο Συνέδριο Χρηστών της ΕΛΣΤΑΤ τον Δεκέμβριο του 201</w:t>
      </w:r>
      <w:r w:rsidR="00EA497C">
        <w:t>9.</w:t>
      </w:r>
    </w:p>
    <w:p w:rsidR="00752151" w:rsidRDefault="00752151" w:rsidP="00752151">
      <w:pPr>
        <w:pStyle w:val="a4"/>
      </w:pPr>
    </w:p>
    <w:p w:rsidR="00752151" w:rsidRPr="00E449EF" w:rsidRDefault="00752151" w:rsidP="00752151">
      <w:pPr>
        <w:jc w:val="center"/>
        <w:rPr>
          <w:b/>
          <w:sz w:val="36"/>
          <w:szCs w:val="36"/>
        </w:rPr>
      </w:pPr>
    </w:p>
    <w:sectPr w:rsidR="00752151" w:rsidRPr="00E449EF" w:rsidSect="0049037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D5" w:rsidRDefault="002D68D5">
      <w:pPr>
        <w:spacing w:after="0" w:line="240" w:lineRule="auto"/>
      </w:pPr>
      <w:r>
        <w:separator/>
      </w:r>
    </w:p>
  </w:endnote>
  <w:endnote w:type="continuationSeparator" w:id="0">
    <w:p w:rsidR="002D68D5" w:rsidRDefault="002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972"/>
      <w:docPartObj>
        <w:docPartGallery w:val="Page Numbers (Bottom of Page)"/>
        <w:docPartUnique/>
      </w:docPartObj>
    </w:sdtPr>
    <w:sdtEndPr/>
    <w:sdtContent>
      <w:p w:rsidR="00490379" w:rsidRDefault="002D68D5">
        <w:pPr>
          <w:pStyle w:val="a5"/>
          <w:jc w:val="right"/>
        </w:pPr>
      </w:p>
      <w:p w:rsidR="00490379" w:rsidRDefault="00EA49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B2">
          <w:rPr>
            <w:noProof/>
          </w:rPr>
          <w:t>2</w:t>
        </w:r>
        <w:r>
          <w:fldChar w:fldCharType="end"/>
        </w:r>
      </w:p>
    </w:sdtContent>
  </w:sdt>
  <w:p w:rsidR="00490379" w:rsidRDefault="002D6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D5" w:rsidRDefault="002D68D5">
      <w:pPr>
        <w:spacing w:after="0" w:line="240" w:lineRule="auto"/>
      </w:pPr>
      <w:r>
        <w:separator/>
      </w:r>
    </w:p>
  </w:footnote>
  <w:footnote w:type="continuationSeparator" w:id="0">
    <w:p w:rsidR="002D68D5" w:rsidRDefault="002D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BC"/>
    <w:multiLevelType w:val="hybridMultilevel"/>
    <w:tmpl w:val="16447C5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70679"/>
    <w:multiLevelType w:val="hybridMultilevel"/>
    <w:tmpl w:val="DB9ED3E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1"/>
    <w:rsid w:val="000A61DA"/>
    <w:rsid w:val="002A271B"/>
    <w:rsid w:val="002D68D5"/>
    <w:rsid w:val="00340AA2"/>
    <w:rsid w:val="00380F99"/>
    <w:rsid w:val="00547125"/>
    <w:rsid w:val="007023FD"/>
    <w:rsid w:val="00752151"/>
    <w:rsid w:val="00AE59B2"/>
    <w:rsid w:val="00BB1960"/>
    <w:rsid w:val="00E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71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5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151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752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71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5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151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752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minedu.gov.gr/index.php/gr/c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tistics.minedu.gov.gr/index.php/gr/useful-doc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Σταματοπούλου</dc:creator>
  <cp:lastModifiedBy>Ελένη Σταματοπούλου</cp:lastModifiedBy>
  <cp:revision>2</cp:revision>
  <cp:lastPrinted>2019-02-25T12:17:00Z</cp:lastPrinted>
  <dcterms:created xsi:type="dcterms:W3CDTF">2020-07-01T07:55:00Z</dcterms:created>
  <dcterms:modified xsi:type="dcterms:W3CDTF">2020-08-21T10:34:00Z</dcterms:modified>
</cp:coreProperties>
</file>