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drawings/drawing6.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drawings/drawing7.xml" ContentType="application/vnd.openxmlformats-officedocument.drawingml.chartshapes+xml"/>
  <Override PartName="/word/charts/chart12.xml" ContentType="application/vnd.openxmlformats-officedocument.drawingml.chart+xml"/>
  <Override PartName="/word/drawings/drawing8.xml" ContentType="application/vnd.openxmlformats-officedocument.drawingml.chartshapes+xml"/>
  <Override PartName="/word/header3.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drawings/drawing9.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34EF" w:rsidRDefault="00E234EF" w:rsidP="00E234EF">
      <w:pPr>
        <w:pStyle w:val="a8"/>
        <w:rPr>
          <w:rStyle w:val="af3"/>
          <w:b/>
          <w:bCs w:val="0"/>
          <w:smallCaps w:val="0"/>
          <w:spacing w:val="0"/>
          <w:szCs w:val="32"/>
        </w:rPr>
      </w:pPr>
      <w:bookmarkStart w:id="0" w:name="_GoBack"/>
      <w:bookmarkEnd w:id="0"/>
    </w:p>
    <w:p w:rsidR="00E234EF" w:rsidRDefault="00E234EF" w:rsidP="00E234EF">
      <w:pPr>
        <w:pStyle w:val="a8"/>
        <w:rPr>
          <w:rStyle w:val="af3"/>
          <w:b/>
          <w:bCs w:val="0"/>
          <w:smallCaps w:val="0"/>
          <w:spacing w:val="0"/>
          <w:szCs w:val="32"/>
        </w:rPr>
      </w:pPr>
    </w:p>
    <w:p w:rsidR="00E234EF" w:rsidRDefault="00E234EF" w:rsidP="00E234EF">
      <w:pPr>
        <w:pStyle w:val="a8"/>
        <w:rPr>
          <w:rStyle w:val="af3"/>
          <w:b/>
          <w:bCs w:val="0"/>
          <w:smallCaps w:val="0"/>
          <w:spacing w:val="0"/>
          <w:szCs w:val="32"/>
        </w:rPr>
      </w:pPr>
    </w:p>
    <w:p w:rsidR="00E234EF" w:rsidRDefault="00E234EF" w:rsidP="00E234EF">
      <w:pPr>
        <w:pStyle w:val="a8"/>
        <w:rPr>
          <w:rStyle w:val="af3"/>
          <w:b/>
          <w:bCs w:val="0"/>
          <w:smallCaps w:val="0"/>
          <w:spacing w:val="0"/>
          <w:szCs w:val="32"/>
        </w:rPr>
      </w:pPr>
    </w:p>
    <w:p w:rsidR="00785BB9" w:rsidRDefault="00785BB9" w:rsidP="00E234EF">
      <w:pPr>
        <w:pStyle w:val="a8"/>
        <w:rPr>
          <w:rStyle w:val="af3"/>
          <w:b/>
          <w:bCs w:val="0"/>
          <w:smallCaps w:val="0"/>
          <w:spacing w:val="0"/>
          <w:szCs w:val="32"/>
        </w:rPr>
      </w:pPr>
    </w:p>
    <w:p w:rsidR="00785BB9" w:rsidRDefault="00785BB9" w:rsidP="00E234EF">
      <w:pPr>
        <w:pStyle w:val="a8"/>
        <w:rPr>
          <w:rStyle w:val="af3"/>
          <w:b/>
          <w:bCs w:val="0"/>
          <w:smallCaps w:val="0"/>
          <w:spacing w:val="0"/>
          <w:szCs w:val="32"/>
        </w:rPr>
      </w:pPr>
    </w:p>
    <w:p w:rsidR="00785BB9" w:rsidRDefault="00785BB9" w:rsidP="00E234EF">
      <w:pPr>
        <w:pStyle w:val="a8"/>
        <w:rPr>
          <w:rStyle w:val="af3"/>
          <w:b/>
          <w:bCs w:val="0"/>
          <w:smallCaps w:val="0"/>
          <w:spacing w:val="0"/>
          <w:szCs w:val="32"/>
        </w:rPr>
      </w:pPr>
    </w:p>
    <w:p w:rsidR="00E234EF" w:rsidRPr="004852F8" w:rsidRDefault="00E234EF" w:rsidP="00E234EF">
      <w:pPr>
        <w:pStyle w:val="a8"/>
        <w:rPr>
          <w:rStyle w:val="af3"/>
          <w:b/>
          <w:bCs w:val="0"/>
          <w:smallCaps w:val="0"/>
          <w:color w:val="002060"/>
          <w:spacing w:val="0"/>
          <w:sz w:val="36"/>
          <w:szCs w:val="36"/>
        </w:rPr>
      </w:pPr>
      <w:r w:rsidRPr="004852F8">
        <w:rPr>
          <w:rStyle w:val="af3"/>
          <w:b/>
          <w:bCs w:val="0"/>
          <w:smallCaps w:val="0"/>
          <w:color w:val="002060"/>
          <w:spacing w:val="0"/>
          <w:sz w:val="36"/>
          <w:szCs w:val="36"/>
        </w:rPr>
        <w:t>Η ΜΑΘΗΤΙΚΗ ΔΙΑΡΡΟΗ</w:t>
      </w:r>
      <w:r w:rsidRPr="004852F8">
        <w:rPr>
          <w:rStyle w:val="af3"/>
          <w:b/>
          <w:bCs w:val="0"/>
          <w:smallCaps w:val="0"/>
          <w:color w:val="002060"/>
          <w:spacing w:val="0"/>
          <w:sz w:val="36"/>
          <w:szCs w:val="36"/>
        </w:rPr>
        <w:br/>
        <w:t xml:space="preserve">ΣΤΗΝ ΕΛΛΗΝΙΚΗ ΠΡΩΤΟΒΑΘΜΙΑ </w:t>
      </w:r>
      <w:r w:rsidRPr="004852F8">
        <w:rPr>
          <w:rStyle w:val="af3"/>
          <w:b/>
          <w:bCs w:val="0"/>
          <w:smallCaps w:val="0"/>
          <w:color w:val="002060"/>
          <w:spacing w:val="0"/>
          <w:sz w:val="36"/>
          <w:szCs w:val="36"/>
        </w:rPr>
        <w:br/>
        <w:t>ΚΑΙ ΔΕΥΤΕΡΟΒΑΘΜΙΑ ΕΚΠΑΙΔΕΥΣΗ</w:t>
      </w:r>
    </w:p>
    <w:p w:rsidR="00E234EF" w:rsidRDefault="00E234EF" w:rsidP="00E234EF">
      <w:pPr>
        <w:pStyle w:val="a8"/>
        <w:rPr>
          <w:rStyle w:val="af3"/>
          <w:b/>
          <w:bCs w:val="0"/>
          <w:smallCaps w:val="0"/>
          <w:spacing w:val="0"/>
          <w:szCs w:val="32"/>
        </w:rPr>
      </w:pPr>
    </w:p>
    <w:p w:rsidR="00E234EF" w:rsidRPr="004852F8" w:rsidRDefault="00E234EF" w:rsidP="00E234EF">
      <w:pPr>
        <w:pStyle w:val="a8"/>
        <w:rPr>
          <w:rStyle w:val="af3"/>
          <w:b/>
          <w:bCs w:val="0"/>
          <w:smallCaps w:val="0"/>
          <w:color w:val="C00000"/>
          <w:spacing w:val="0"/>
          <w:szCs w:val="32"/>
        </w:rPr>
      </w:pPr>
      <w:r w:rsidRPr="004852F8">
        <w:rPr>
          <w:rStyle w:val="af3"/>
          <w:b/>
          <w:bCs w:val="0"/>
          <w:smallCaps w:val="0"/>
          <w:color w:val="C00000"/>
          <w:spacing w:val="0"/>
          <w:szCs w:val="32"/>
        </w:rPr>
        <w:t>ΠΕΡΙΟΔΟΣ ΑΝΑΦΟΡΑΣ: 2014-2017</w:t>
      </w:r>
    </w:p>
    <w:p w:rsidR="00E234EF" w:rsidRDefault="00E234EF" w:rsidP="00E234EF">
      <w:pPr>
        <w:pStyle w:val="a8"/>
        <w:rPr>
          <w:rStyle w:val="af3"/>
          <w:bCs w:val="0"/>
          <w:smallCaps w:val="0"/>
          <w:spacing w:val="0"/>
          <w:szCs w:val="32"/>
        </w:rPr>
      </w:pPr>
    </w:p>
    <w:p w:rsidR="00E234EF" w:rsidRDefault="00E234EF" w:rsidP="00E234EF">
      <w:pPr>
        <w:pStyle w:val="a8"/>
        <w:rPr>
          <w:rStyle w:val="af3"/>
          <w:bCs w:val="0"/>
          <w:smallCaps w:val="0"/>
          <w:spacing w:val="0"/>
          <w:szCs w:val="32"/>
        </w:rPr>
      </w:pPr>
    </w:p>
    <w:p w:rsidR="00E234EF" w:rsidRDefault="00E234EF" w:rsidP="00E234EF">
      <w:pPr>
        <w:pStyle w:val="a8"/>
        <w:rPr>
          <w:rStyle w:val="af3"/>
          <w:bCs w:val="0"/>
          <w:smallCaps w:val="0"/>
          <w:spacing w:val="0"/>
          <w:szCs w:val="32"/>
        </w:rPr>
      </w:pPr>
    </w:p>
    <w:p w:rsidR="00E234EF" w:rsidRDefault="00E234EF" w:rsidP="00E234EF">
      <w:pPr>
        <w:pStyle w:val="a8"/>
        <w:rPr>
          <w:rStyle w:val="af3"/>
          <w:bCs w:val="0"/>
          <w:smallCaps w:val="0"/>
          <w:spacing w:val="0"/>
          <w:szCs w:val="32"/>
        </w:rPr>
      </w:pPr>
    </w:p>
    <w:p w:rsidR="00E234EF" w:rsidRDefault="00E234EF" w:rsidP="00E234EF">
      <w:pPr>
        <w:pStyle w:val="a8"/>
        <w:rPr>
          <w:rStyle w:val="af3"/>
          <w:bCs w:val="0"/>
          <w:smallCaps w:val="0"/>
          <w:spacing w:val="0"/>
          <w:szCs w:val="32"/>
        </w:rPr>
      </w:pPr>
    </w:p>
    <w:p w:rsidR="00E234EF" w:rsidRDefault="00E234EF" w:rsidP="00E234EF">
      <w:pPr>
        <w:pStyle w:val="a8"/>
        <w:rPr>
          <w:rStyle w:val="af3"/>
          <w:bCs w:val="0"/>
          <w:smallCaps w:val="0"/>
          <w:spacing w:val="0"/>
          <w:szCs w:val="32"/>
        </w:rPr>
      </w:pPr>
    </w:p>
    <w:p w:rsidR="00E234EF" w:rsidRDefault="00E234EF" w:rsidP="00E234EF">
      <w:pPr>
        <w:pStyle w:val="a8"/>
        <w:rPr>
          <w:rStyle w:val="af3"/>
          <w:bCs w:val="0"/>
          <w:smallCaps w:val="0"/>
          <w:spacing w:val="0"/>
          <w:szCs w:val="32"/>
        </w:rPr>
      </w:pPr>
    </w:p>
    <w:p w:rsidR="00E234EF" w:rsidRDefault="00E234EF" w:rsidP="00E234EF">
      <w:pPr>
        <w:pStyle w:val="a8"/>
        <w:rPr>
          <w:rStyle w:val="af3"/>
          <w:bCs w:val="0"/>
          <w:smallCaps w:val="0"/>
          <w:spacing w:val="0"/>
          <w:szCs w:val="32"/>
        </w:rPr>
      </w:pPr>
    </w:p>
    <w:p w:rsidR="00E234EF" w:rsidRDefault="00E234EF" w:rsidP="00E234EF">
      <w:pPr>
        <w:pStyle w:val="a8"/>
        <w:rPr>
          <w:rStyle w:val="af3"/>
          <w:bCs w:val="0"/>
          <w:smallCaps w:val="0"/>
          <w:spacing w:val="0"/>
          <w:szCs w:val="32"/>
        </w:rPr>
      </w:pPr>
    </w:p>
    <w:p w:rsidR="00E234EF" w:rsidRDefault="00E234EF" w:rsidP="00E234EF">
      <w:pPr>
        <w:pStyle w:val="a8"/>
        <w:rPr>
          <w:rStyle w:val="af3"/>
          <w:bCs w:val="0"/>
          <w:smallCaps w:val="0"/>
          <w:spacing w:val="0"/>
          <w:szCs w:val="32"/>
        </w:rPr>
      </w:pPr>
    </w:p>
    <w:p w:rsidR="00E234EF" w:rsidRDefault="00E234EF" w:rsidP="004852F8">
      <w:pPr>
        <w:pStyle w:val="a8"/>
        <w:spacing w:line="240" w:lineRule="auto"/>
        <w:rPr>
          <w:rStyle w:val="af3"/>
          <w:bCs w:val="0"/>
          <w:smallCaps w:val="0"/>
          <w:spacing w:val="0"/>
          <w:szCs w:val="32"/>
        </w:rPr>
      </w:pPr>
    </w:p>
    <w:p w:rsidR="00E234EF" w:rsidRPr="009116A7" w:rsidRDefault="00F67FBF" w:rsidP="004852F8">
      <w:pPr>
        <w:suppressAutoHyphens w:val="0"/>
        <w:spacing w:line="240" w:lineRule="auto"/>
        <w:ind w:firstLine="0"/>
        <w:jc w:val="center"/>
        <w:rPr>
          <w:rFonts w:asciiTheme="minorHAnsi" w:hAnsiTheme="minorHAnsi" w:cstheme="minorHAnsi"/>
          <w:b/>
          <w:bCs/>
          <w:color w:val="002060"/>
          <w:kern w:val="32"/>
          <w:sz w:val="28"/>
          <w:szCs w:val="28"/>
        </w:rPr>
      </w:pPr>
      <w:r w:rsidRPr="009116A7">
        <w:rPr>
          <w:b/>
          <w:color w:val="002060"/>
          <w:sz w:val="28"/>
          <w:szCs w:val="28"/>
        </w:rPr>
        <w:t>Γραφείο Διερεύνησης και Αποτίμησης Εκπαιδευτικού Έργου</w:t>
      </w:r>
      <w:r w:rsidR="00E234EF" w:rsidRPr="009116A7">
        <w:rPr>
          <w:rFonts w:asciiTheme="minorHAnsi" w:hAnsiTheme="minorHAnsi" w:cstheme="minorHAnsi"/>
          <w:b/>
          <w:bCs/>
          <w:color w:val="002060"/>
          <w:kern w:val="32"/>
          <w:sz w:val="28"/>
          <w:szCs w:val="28"/>
        </w:rPr>
        <w:t>, ΙΕΠ</w:t>
      </w:r>
    </w:p>
    <w:p w:rsidR="00E234EF" w:rsidRPr="009116A7" w:rsidRDefault="00E234EF" w:rsidP="004852F8">
      <w:pPr>
        <w:suppressAutoHyphens w:val="0"/>
        <w:spacing w:line="240" w:lineRule="auto"/>
        <w:ind w:firstLine="0"/>
        <w:jc w:val="center"/>
        <w:rPr>
          <w:rFonts w:asciiTheme="minorHAnsi" w:hAnsiTheme="minorHAnsi" w:cstheme="minorHAnsi"/>
          <w:b/>
          <w:bCs/>
          <w:kern w:val="32"/>
          <w:sz w:val="28"/>
          <w:szCs w:val="28"/>
        </w:rPr>
      </w:pPr>
    </w:p>
    <w:p w:rsidR="00E234EF" w:rsidRPr="009116A7" w:rsidRDefault="00E234EF" w:rsidP="004852F8">
      <w:pPr>
        <w:suppressAutoHyphens w:val="0"/>
        <w:spacing w:line="240" w:lineRule="auto"/>
        <w:ind w:firstLine="0"/>
        <w:jc w:val="center"/>
        <w:rPr>
          <w:rFonts w:asciiTheme="minorHAnsi" w:hAnsiTheme="minorHAnsi" w:cstheme="minorHAnsi"/>
          <w:b/>
          <w:bCs/>
          <w:kern w:val="32"/>
          <w:sz w:val="28"/>
          <w:szCs w:val="28"/>
        </w:rPr>
      </w:pPr>
    </w:p>
    <w:p w:rsidR="004C3973" w:rsidRDefault="00F67FBF" w:rsidP="00654095">
      <w:pPr>
        <w:suppressAutoHyphens w:val="0"/>
        <w:spacing w:line="240" w:lineRule="auto"/>
        <w:ind w:firstLine="0"/>
        <w:jc w:val="center"/>
        <w:rPr>
          <w:rFonts w:asciiTheme="minorHAnsi" w:hAnsiTheme="minorHAnsi" w:cstheme="minorHAnsi"/>
          <w:b/>
          <w:bCs/>
          <w:color w:val="C00000"/>
          <w:kern w:val="32"/>
          <w:sz w:val="28"/>
          <w:szCs w:val="28"/>
        </w:rPr>
        <w:sectPr w:rsidR="004C3973" w:rsidSect="004852F8">
          <w:headerReference w:type="default" r:id="rId8"/>
          <w:footerReference w:type="default" r:id="rId9"/>
          <w:headerReference w:type="first" r:id="rId10"/>
          <w:footerReference w:type="first" r:id="rId11"/>
          <w:pgSz w:w="11907" w:h="16840" w:code="9"/>
          <w:pgMar w:top="1134" w:right="1134" w:bottom="1134" w:left="1134" w:header="720" w:footer="720" w:gutter="0"/>
          <w:pgNumType w:start="1"/>
          <w:cols w:space="720"/>
          <w:titlePg/>
          <w:docGrid w:linePitch="326"/>
        </w:sectPr>
      </w:pPr>
      <w:r w:rsidRPr="009116A7">
        <w:rPr>
          <w:rFonts w:asciiTheme="minorHAnsi" w:hAnsiTheme="minorHAnsi" w:cstheme="minorHAnsi"/>
          <w:b/>
          <w:bCs/>
          <w:color w:val="C00000"/>
          <w:kern w:val="32"/>
          <w:sz w:val="28"/>
          <w:szCs w:val="28"/>
        </w:rPr>
        <w:t>ΑΘΗΝΑ 2019</w:t>
      </w:r>
    </w:p>
    <w:p w:rsidR="004C3973" w:rsidRDefault="004C3973">
      <w:pPr>
        <w:suppressAutoHyphens w:val="0"/>
        <w:spacing w:line="240" w:lineRule="auto"/>
        <w:ind w:firstLine="0"/>
        <w:jc w:val="left"/>
        <w:rPr>
          <w:rFonts w:asciiTheme="minorHAnsi" w:hAnsiTheme="minorHAnsi" w:cstheme="minorHAnsi"/>
          <w:bCs/>
          <w:color w:val="C00000"/>
          <w:kern w:val="32"/>
          <w:sz w:val="28"/>
          <w:szCs w:val="28"/>
        </w:rPr>
        <w:sectPr w:rsidR="004C3973" w:rsidSect="004852F8">
          <w:pgSz w:w="11907" w:h="16840" w:code="9"/>
          <w:pgMar w:top="1134" w:right="1134" w:bottom="1134" w:left="1134" w:header="720" w:footer="720" w:gutter="0"/>
          <w:pgNumType w:start="1"/>
          <w:cols w:space="720"/>
          <w:titlePg/>
          <w:docGrid w:linePitch="326"/>
        </w:sectPr>
      </w:pPr>
    </w:p>
    <w:p w:rsidR="00E234EF" w:rsidRDefault="00E234EF" w:rsidP="004852F8">
      <w:pPr>
        <w:pStyle w:val="a8"/>
        <w:ind w:firstLine="0"/>
        <w:jc w:val="both"/>
        <w:rPr>
          <w:rStyle w:val="af3"/>
          <w:bCs w:val="0"/>
          <w:smallCaps w:val="0"/>
          <w:spacing w:val="0"/>
          <w:szCs w:val="32"/>
        </w:rPr>
      </w:pPr>
    </w:p>
    <w:p w:rsidR="009D7F1A" w:rsidRDefault="009D7F1A" w:rsidP="009D7F1A">
      <w:pPr>
        <w:ind w:firstLine="0"/>
      </w:pPr>
      <w:r>
        <w:t>Η παρούσα μελέτη εκπονήθηκε στο πλαίσιο της επενδυτικής προτεραιότητας 10.1 του Επιχειρησιακού Προγράμματος «Ανάπτυξη Ανθρώπινου Δυναμικού, Εκπαίδευση &amp; Δια βίου Μάθηση 2014-2020</w:t>
      </w:r>
      <w:r>
        <w:rPr>
          <w:lang w:val="it-IT"/>
        </w:rPr>
        <w:t>»</w:t>
      </w:r>
      <w:r>
        <w:t>, η οποία αφορά τη «Μείωση και πρόληψη της πρόωρης εγκατάλειψης του σχολείου και προώθηση της ισότιμης πρόσβασης σε ποιοτική νηπιακή, πρωτοβάθμια και δευτεροβάθμια εκπαίδευση, καθώς επίσης και σε τυπικές, μη τυπικές και άτυπες δυνατότητες εκπαίδευσης για την επανένταξη στην εκπαίδευση και την κατάρτιση». Η μελέτη εκπονήθηκε από τα στελέχη του Γραφείου Διερεύνησης και Αποτίμησης Εκπαιδευτικού Έργου του Ι</w:t>
      </w:r>
      <w:r w:rsidR="00481E91">
        <w:t>.</w:t>
      </w:r>
      <w:r>
        <w:t>Ε</w:t>
      </w:r>
      <w:r w:rsidR="00481E91">
        <w:t>.</w:t>
      </w:r>
      <w:r>
        <w:t xml:space="preserve">Π, το οποίο είναι αρμόδιο για τα θέματα καταγραφής και αντιμετώπισης της μαθητικής διαρροής. </w:t>
      </w:r>
    </w:p>
    <w:p w:rsidR="00E234EF" w:rsidRDefault="00E234EF" w:rsidP="00E234EF">
      <w:pPr>
        <w:pStyle w:val="a8"/>
        <w:rPr>
          <w:rStyle w:val="af3"/>
          <w:bCs w:val="0"/>
          <w:smallCaps w:val="0"/>
          <w:spacing w:val="0"/>
          <w:szCs w:val="32"/>
        </w:rPr>
      </w:pPr>
    </w:p>
    <w:p w:rsidR="00E234EF" w:rsidRDefault="00E234EF" w:rsidP="00E234EF">
      <w:pPr>
        <w:pStyle w:val="a8"/>
        <w:rPr>
          <w:rStyle w:val="af3"/>
          <w:bCs w:val="0"/>
          <w:smallCaps w:val="0"/>
          <w:spacing w:val="0"/>
          <w:szCs w:val="32"/>
        </w:rPr>
      </w:pPr>
    </w:p>
    <w:p w:rsidR="00E234EF" w:rsidRDefault="00E234EF" w:rsidP="00E234EF">
      <w:pPr>
        <w:ind w:firstLine="0"/>
        <w:rPr>
          <w:b/>
        </w:rPr>
      </w:pPr>
      <w:r w:rsidRPr="006658AE">
        <w:rPr>
          <w:b/>
        </w:rPr>
        <w:t>ΕΡΕΥΝΗΤΕΣ</w:t>
      </w:r>
      <w:r w:rsidRPr="00BB43BC">
        <w:rPr>
          <w:b/>
        </w:rPr>
        <w:t>/</w:t>
      </w:r>
      <w:r>
        <w:rPr>
          <w:b/>
        </w:rPr>
        <w:t>ΤΡΙΕΣ</w:t>
      </w:r>
      <w:r w:rsidRPr="006658AE">
        <w:rPr>
          <w:b/>
        </w:rPr>
        <w:t xml:space="preserve"> - ΣΥΓΓΡΑΦΕΙΣ: </w:t>
      </w:r>
    </w:p>
    <w:p w:rsidR="009C20F5" w:rsidRDefault="009C20F5" w:rsidP="00E234EF">
      <w:pPr>
        <w:ind w:firstLine="0"/>
        <w:rPr>
          <w:b/>
        </w:rPr>
      </w:pPr>
    </w:p>
    <w:p w:rsidR="00227244" w:rsidRDefault="009C20F5" w:rsidP="00227244">
      <w:pPr>
        <w:ind w:firstLine="0"/>
      </w:pPr>
      <w:r>
        <w:rPr>
          <w:b/>
        </w:rPr>
        <w:t>Γιοβάνογλου Σοφία</w:t>
      </w:r>
      <w:r>
        <w:rPr>
          <w:b/>
        </w:rPr>
        <w:tab/>
      </w:r>
      <w:r>
        <w:t xml:space="preserve"> </w:t>
      </w:r>
      <w:r>
        <w:tab/>
      </w:r>
      <w:r w:rsidR="00227244">
        <w:t xml:space="preserve">Σύμβουλος Α΄ Κοινωνικών Επιστημών, κλάδου ΠΕ78, </w:t>
      </w:r>
    </w:p>
    <w:p w:rsidR="00227244" w:rsidRDefault="00227244" w:rsidP="00227244">
      <w:pPr>
        <w:ind w:left="2948" w:firstLine="0"/>
      </w:pPr>
      <w:r>
        <w:t>Στέλεχος Γραφείου Διερεύνησης και Αποτίμησης Εκπαιδευτικού έργου του Ινστιτούτου Εκπαιδευτικής Πολιτικής</w:t>
      </w:r>
    </w:p>
    <w:p w:rsidR="00227244" w:rsidRDefault="00E234EF" w:rsidP="00227244">
      <w:pPr>
        <w:ind w:firstLine="0"/>
      </w:pPr>
      <w:r w:rsidRPr="006F5E4F">
        <w:rPr>
          <w:b/>
        </w:rPr>
        <w:t>Παπαδοπούλου Ελένη</w:t>
      </w:r>
      <w:r>
        <w:t xml:space="preserve"> </w:t>
      </w:r>
      <w:r>
        <w:tab/>
      </w:r>
      <w:r w:rsidR="00227244">
        <w:t xml:space="preserve">Σύμβουλος Β΄ Φιλολόγων, κλάδου ΠΕ02, </w:t>
      </w:r>
    </w:p>
    <w:p w:rsidR="00227244" w:rsidRDefault="00227244" w:rsidP="00227244">
      <w:pPr>
        <w:ind w:left="2948" w:firstLine="0"/>
      </w:pPr>
      <w:r>
        <w:t>Στέλεχος Γραφείου Διερεύνησης και Αποτίμησης Εκπαιδευτικού έργου του Ινστιτούτου Εκπαιδευτικής Πολιτικής</w:t>
      </w:r>
    </w:p>
    <w:p w:rsidR="00227244" w:rsidRDefault="009C20F5" w:rsidP="00227244">
      <w:pPr>
        <w:ind w:firstLine="0"/>
      </w:pPr>
      <w:r w:rsidRPr="006F5E4F">
        <w:rPr>
          <w:b/>
        </w:rPr>
        <w:t xml:space="preserve">Παπαδοπούλου </w:t>
      </w:r>
      <w:r>
        <w:rPr>
          <w:b/>
        </w:rPr>
        <w:t>Σταυρούλα</w:t>
      </w:r>
      <w:r>
        <w:t xml:space="preserve"> </w:t>
      </w:r>
      <w:r>
        <w:tab/>
      </w:r>
      <w:r w:rsidR="00227244">
        <w:t xml:space="preserve">Εκπαιδευτικός κλάδου ΠΕ 88.01, αποσπασμένη στο ΙΕΠ, </w:t>
      </w:r>
    </w:p>
    <w:p w:rsidR="00227244" w:rsidRDefault="00227244" w:rsidP="00227244">
      <w:pPr>
        <w:ind w:left="2948" w:firstLine="0"/>
      </w:pPr>
      <w:r>
        <w:t>Στέλεχος Γραφείου Διερεύνησης και Αποτίμησης Εκπαιδευτικού έργου του Ινστιτούτου Εκπαιδευτικής Πολιτικής</w:t>
      </w:r>
    </w:p>
    <w:p w:rsidR="009C20F5" w:rsidRDefault="009C20F5" w:rsidP="00227244">
      <w:pPr>
        <w:ind w:firstLine="0"/>
      </w:pPr>
    </w:p>
    <w:p w:rsidR="00E234EF" w:rsidRDefault="00E234EF" w:rsidP="00E234EF">
      <w:pPr>
        <w:pStyle w:val="a8"/>
        <w:rPr>
          <w:rStyle w:val="af3"/>
          <w:bCs w:val="0"/>
          <w:smallCaps w:val="0"/>
          <w:spacing w:val="0"/>
          <w:szCs w:val="32"/>
        </w:rPr>
      </w:pPr>
    </w:p>
    <w:p w:rsidR="004C3973" w:rsidRDefault="004C3973" w:rsidP="00654095">
      <w:pPr>
        <w:ind w:firstLine="0"/>
        <w:rPr>
          <w:i/>
        </w:rPr>
      </w:pPr>
    </w:p>
    <w:p w:rsidR="004C3973" w:rsidRDefault="004F731D" w:rsidP="00654095">
      <w:pPr>
        <w:ind w:firstLine="0"/>
        <w:rPr>
          <w:i/>
        </w:rPr>
      </w:pPr>
      <w:r w:rsidRPr="00651B22">
        <w:rPr>
          <w:i/>
        </w:rPr>
        <w:t xml:space="preserve">Σημείωση: </w:t>
      </w:r>
      <w:r>
        <w:rPr>
          <w:i/>
        </w:rPr>
        <w:t>Όπου</w:t>
      </w:r>
      <w:r w:rsidRPr="00651B22">
        <w:rPr>
          <w:i/>
        </w:rPr>
        <w:t xml:space="preserve"> διατυπώνονται απόψεις στην παρούσα μελέτη αποτελούν απόψεις των συγγραφέων και όχι απαραίτητα επίσημες θέσεις του Ινστ</w:t>
      </w:r>
      <w:r w:rsidR="004C3973">
        <w:rPr>
          <w:i/>
        </w:rPr>
        <w:t>ιτούτου Εκπαιδευτικής Πολιτικής.</w:t>
      </w:r>
    </w:p>
    <w:p w:rsidR="004C3973" w:rsidRDefault="004C3973" w:rsidP="00654095">
      <w:pPr>
        <w:ind w:firstLine="0"/>
        <w:rPr>
          <w:i/>
        </w:rPr>
        <w:sectPr w:rsidR="004C3973" w:rsidSect="004852F8">
          <w:footerReference w:type="first" r:id="rId12"/>
          <w:pgSz w:w="11907" w:h="16840" w:code="9"/>
          <w:pgMar w:top="1134" w:right="1134" w:bottom="1134" w:left="1134" w:header="720" w:footer="720" w:gutter="0"/>
          <w:pgNumType w:start="1"/>
          <w:cols w:space="720"/>
          <w:titlePg/>
          <w:docGrid w:linePitch="326"/>
        </w:sectPr>
      </w:pPr>
    </w:p>
    <w:p w:rsidR="00D628D0" w:rsidRDefault="00D628D0" w:rsidP="004C3973">
      <w:pPr>
        <w:pStyle w:val="10"/>
        <w:ind w:firstLine="0"/>
      </w:pPr>
    </w:p>
    <w:sdt>
      <w:sdtPr>
        <w:rPr>
          <w:rFonts w:ascii="Calibri" w:hAnsi="Calibri"/>
          <w:color w:val="auto"/>
          <w:sz w:val="24"/>
          <w:szCs w:val="24"/>
        </w:rPr>
        <w:id w:val="16224708"/>
        <w:docPartObj>
          <w:docPartGallery w:val="Table of Contents"/>
          <w:docPartUnique/>
        </w:docPartObj>
      </w:sdtPr>
      <w:sdtEndPr/>
      <w:sdtContent>
        <w:p w:rsidR="00D628D0" w:rsidRDefault="00D628D0" w:rsidP="00D628D0">
          <w:pPr>
            <w:pStyle w:val="ac"/>
            <w:jc w:val="center"/>
          </w:pPr>
          <w:r>
            <w:t>Περιεχόμενα</w:t>
          </w:r>
        </w:p>
        <w:p w:rsidR="00641B51" w:rsidRPr="005964E6" w:rsidRDefault="00325589">
          <w:pPr>
            <w:pStyle w:val="11"/>
            <w:rPr>
              <w:rFonts w:asciiTheme="minorHAnsi" w:eastAsiaTheme="minorEastAsia" w:hAnsiTheme="minorHAnsi" w:cstheme="minorBidi"/>
              <w:b w:val="0"/>
              <w:bCs w:val="0"/>
              <w:caps w:val="0"/>
              <w:spacing w:val="0"/>
              <w:szCs w:val="24"/>
            </w:rPr>
          </w:pPr>
          <w:r>
            <w:fldChar w:fldCharType="begin"/>
          </w:r>
          <w:r w:rsidR="00D628D0">
            <w:instrText xml:space="preserve"> TOC \o "1-3" \h \z \u </w:instrText>
          </w:r>
          <w:r>
            <w:fldChar w:fldCharType="separate"/>
          </w:r>
          <w:hyperlink w:anchor="_Toc4084850" w:history="1">
            <w:r w:rsidR="00641B51" w:rsidRPr="005964E6">
              <w:rPr>
                <w:rStyle w:val="-"/>
                <w:szCs w:val="24"/>
              </w:rPr>
              <w:t>ΠΡΟΛΟΓΙΚΑ</w:t>
            </w:r>
            <w:r w:rsidR="00641B51" w:rsidRPr="005964E6">
              <w:rPr>
                <w:webHidden/>
                <w:szCs w:val="24"/>
              </w:rPr>
              <w:tab/>
            </w:r>
            <w:r w:rsidRPr="005964E6">
              <w:rPr>
                <w:webHidden/>
                <w:szCs w:val="24"/>
              </w:rPr>
              <w:fldChar w:fldCharType="begin"/>
            </w:r>
            <w:r w:rsidR="00641B51" w:rsidRPr="005964E6">
              <w:rPr>
                <w:webHidden/>
                <w:szCs w:val="24"/>
              </w:rPr>
              <w:instrText xml:space="preserve"> PAGEREF _Toc4084850 \h </w:instrText>
            </w:r>
            <w:r w:rsidRPr="005964E6">
              <w:rPr>
                <w:webHidden/>
                <w:szCs w:val="24"/>
              </w:rPr>
            </w:r>
            <w:r w:rsidRPr="005964E6">
              <w:rPr>
                <w:webHidden/>
                <w:szCs w:val="24"/>
              </w:rPr>
              <w:fldChar w:fldCharType="separate"/>
            </w:r>
            <w:r w:rsidR="001E00D1">
              <w:rPr>
                <w:webHidden/>
                <w:szCs w:val="24"/>
              </w:rPr>
              <w:t>1</w:t>
            </w:r>
            <w:r w:rsidRPr="005964E6">
              <w:rPr>
                <w:webHidden/>
                <w:szCs w:val="24"/>
              </w:rPr>
              <w:fldChar w:fldCharType="end"/>
            </w:r>
          </w:hyperlink>
        </w:p>
        <w:p w:rsidR="00641B51" w:rsidRPr="005964E6" w:rsidRDefault="006638E9">
          <w:pPr>
            <w:pStyle w:val="11"/>
            <w:rPr>
              <w:rFonts w:asciiTheme="minorHAnsi" w:eastAsiaTheme="minorEastAsia" w:hAnsiTheme="minorHAnsi" w:cstheme="minorBidi"/>
              <w:b w:val="0"/>
              <w:bCs w:val="0"/>
              <w:caps w:val="0"/>
              <w:spacing w:val="0"/>
              <w:szCs w:val="24"/>
            </w:rPr>
          </w:pPr>
          <w:hyperlink w:anchor="_Toc4084851" w:history="1">
            <w:r w:rsidR="00641B51" w:rsidRPr="005964E6">
              <w:rPr>
                <w:rStyle w:val="-"/>
                <w:szCs w:val="24"/>
              </w:rPr>
              <w:t>ΠΑΡΟΥΣΙΑΣΗ ΕΡΕΥΝΗΤΙΚΩΝ ΔΕΔΟΜΕΝΩΝ</w:t>
            </w:r>
            <w:r w:rsidR="00641B51" w:rsidRPr="005964E6">
              <w:rPr>
                <w:webHidden/>
                <w:szCs w:val="24"/>
              </w:rPr>
              <w:tab/>
            </w:r>
            <w:r w:rsidR="00325589" w:rsidRPr="005964E6">
              <w:rPr>
                <w:webHidden/>
                <w:szCs w:val="24"/>
              </w:rPr>
              <w:fldChar w:fldCharType="begin"/>
            </w:r>
            <w:r w:rsidR="00641B51" w:rsidRPr="005964E6">
              <w:rPr>
                <w:webHidden/>
                <w:szCs w:val="24"/>
              </w:rPr>
              <w:instrText xml:space="preserve"> PAGEREF _Toc4084851 \h </w:instrText>
            </w:r>
            <w:r w:rsidR="00325589" w:rsidRPr="005964E6">
              <w:rPr>
                <w:webHidden/>
                <w:szCs w:val="24"/>
              </w:rPr>
            </w:r>
            <w:r w:rsidR="00325589" w:rsidRPr="005964E6">
              <w:rPr>
                <w:webHidden/>
                <w:szCs w:val="24"/>
              </w:rPr>
              <w:fldChar w:fldCharType="separate"/>
            </w:r>
            <w:r w:rsidR="001E00D1">
              <w:rPr>
                <w:webHidden/>
                <w:szCs w:val="24"/>
              </w:rPr>
              <w:t>1</w:t>
            </w:r>
            <w:r w:rsidR="00325589" w:rsidRPr="005964E6">
              <w:rPr>
                <w:webHidden/>
                <w:szCs w:val="24"/>
              </w:rPr>
              <w:fldChar w:fldCharType="end"/>
            </w:r>
          </w:hyperlink>
        </w:p>
        <w:p w:rsidR="00641B51" w:rsidRPr="005964E6" w:rsidRDefault="006638E9">
          <w:pPr>
            <w:pStyle w:val="11"/>
            <w:rPr>
              <w:rFonts w:asciiTheme="minorHAnsi" w:eastAsiaTheme="minorEastAsia" w:hAnsiTheme="minorHAnsi" w:cstheme="minorBidi"/>
              <w:b w:val="0"/>
              <w:bCs w:val="0"/>
              <w:caps w:val="0"/>
              <w:spacing w:val="0"/>
              <w:szCs w:val="24"/>
            </w:rPr>
          </w:pPr>
          <w:hyperlink w:anchor="_Toc4084852" w:history="1">
            <w:r w:rsidR="00641B51" w:rsidRPr="005964E6">
              <w:rPr>
                <w:rStyle w:val="-"/>
                <w:szCs w:val="24"/>
              </w:rPr>
              <w:t>Α. Η ΜΑΘΗΤΙΚΗ ΔΙΑΡΡΟΗ ΣΤΗΝ ΥΠΟΧΡΕΩΤΙΚΗ ΠΡΩΤΟΒΑΘΜΙΑ ΕΚΠΑΙΔΕΥΣΗ (</w:t>
            </w:r>
            <w:r w:rsidR="00481E91">
              <w:rPr>
                <w:rStyle w:val="-"/>
                <w:szCs w:val="24"/>
              </w:rPr>
              <w:t>Γενιά</w:t>
            </w:r>
            <w:r w:rsidR="00641B51" w:rsidRPr="005964E6">
              <w:rPr>
                <w:rStyle w:val="-"/>
                <w:szCs w:val="24"/>
              </w:rPr>
              <w:t xml:space="preserve"> Μαθητών/τριών: 2014-2015)</w:t>
            </w:r>
            <w:r w:rsidR="00641B51" w:rsidRPr="005964E6">
              <w:rPr>
                <w:webHidden/>
                <w:szCs w:val="24"/>
              </w:rPr>
              <w:tab/>
            </w:r>
            <w:r w:rsidR="00325589" w:rsidRPr="005964E6">
              <w:rPr>
                <w:webHidden/>
                <w:szCs w:val="24"/>
              </w:rPr>
              <w:fldChar w:fldCharType="begin"/>
            </w:r>
            <w:r w:rsidR="00641B51" w:rsidRPr="005964E6">
              <w:rPr>
                <w:webHidden/>
                <w:szCs w:val="24"/>
              </w:rPr>
              <w:instrText xml:space="preserve"> PAGEREF _Toc4084852 \h </w:instrText>
            </w:r>
            <w:r w:rsidR="00325589" w:rsidRPr="005964E6">
              <w:rPr>
                <w:webHidden/>
                <w:szCs w:val="24"/>
              </w:rPr>
            </w:r>
            <w:r w:rsidR="00325589" w:rsidRPr="005964E6">
              <w:rPr>
                <w:webHidden/>
                <w:szCs w:val="24"/>
              </w:rPr>
              <w:fldChar w:fldCharType="separate"/>
            </w:r>
            <w:r w:rsidR="001E00D1">
              <w:rPr>
                <w:webHidden/>
                <w:szCs w:val="24"/>
              </w:rPr>
              <w:t>3</w:t>
            </w:r>
            <w:r w:rsidR="00325589" w:rsidRPr="005964E6">
              <w:rPr>
                <w:webHidden/>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53" w:history="1">
            <w:r w:rsidR="00641B51" w:rsidRPr="005964E6">
              <w:rPr>
                <w:rStyle w:val="-"/>
                <w:sz w:val="24"/>
                <w:szCs w:val="24"/>
              </w:rPr>
              <w:t>Εισαγωγή</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_Toc4084853 \h </w:instrText>
            </w:r>
            <w:r w:rsidR="00325589" w:rsidRPr="005964E6">
              <w:rPr>
                <w:webHidden/>
                <w:sz w:val="24"/>
                <w:szCs w:val="24"/>
              </w:rPr>
            </w:r>
            <w:r w:rsidR="00325589" w:rsidRPr="005964E6">
              <w:rPr>
                <w:webHidden/>
                <w:sz w:val="24"/>
                <w:szCs w:val="24"/>
              </w:rPr>
              <w:fldChar w:fldCharType="separate"/>
            </w:r>
            <w:r w:rsidR="001E00D1">
              <w:rPr>
                <w:webHidden/>
                <w:sz w:val="24"/>
                <w:szCs w:val="24"/>
              </w:rPr>
              <w:t>3</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54" w:history="1">
            <w:r w:rsidR="00641B51" w:rsidRPr="005964E6">
              <w:rPr>
                <w:rStyle w:val="-"/>
                <w:sz w:val="24"/>
                <w:szCs w:val="24"/>
              </w:rPr>
              <w:t>Α.1. Η Μαθητική Διαρροή στο δημόσιο Δημοτικό Σχολείο στην επικράτεια</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_Toc4084854 \h </w:instrText>
            </w:r>
            <w:r w:rsidR="00325589" w:rsidRPr="005964E6">
              <w:rPr>
                <w:webHidden/>
                <w:sz w:val="24"/>
                <w:szCs w:val="24"/>
              </w:rPr>
            </w:r>
            <w:r w:rsidR="00325589" w:rsidRPr="005964E6">
              <w:rPr>
                <w:webHidden/>
                <w:sz w:val="24"/>
                <w:szCs w:val="24"/>
              </w:rPr>
              <w:fldChar w:fldCharType="separate"/>
            </w:r>
            <w:r w:rsidR="001E00D1">
              <w:rPr>
                <w:webHidden/>
                <w:sz w:val="24"/>
                <w:szCs w:val="24"/>
              </w:rPr>
              <w:t>3</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55" w:history="1">
            <w:r w:rsidR="00641B51" w:rsidRPr="005964E6">
              <w:rPr>
                <w:rStyle w:val="-"/>
                <w:sz w:val="24"/>
                <w:szCs w:val="24"/>
              </w:rPr>
              <w:t>Α.2. Η Μαθητική Διαρροή στο δημόσιο Δημοτικό Σχολείο κατά διοικητική περιφέρεια</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_Toc4084855 \h </w:instrText>
            </w:r>
            <w:r w:rsidR="00325589" w:rsidRPr="005964E6">
              <w:rPr>
                <w:webHidden/>
                <w:sz w:val="24"/>
                <w:szCs w:val="24"/>
              </w:rPr>
            </w:r>
            <w:r w:rsidR="00325589" w:rsidRPr="005964E6">
              <w:rPr>
                <w:webHidden/>
                <w:sz w:val="24"/>
                <w:szCs w:val="24"/>
              </w:rPr>
              <w:fldChar w:fldCharType="separate"/>
            </w:r>
            <w:r w:rsidR="001E00D1">
              <w:rPr>
                <w:webHidden/>
                <w:sz w:val="24"/>
                <w:szCs w:val="24"/>
              </w:rPr>
              <w:t>9</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56" w:history="1">
            <w:r w:rsidR="00641B51" w:rsidRPr="005964E6">
              <w:rPr>
                <w:rStyle w:val="-"/>
                <w:sz w:val="24"/>
                <w:szCs w:val="24"/>
              </w:rPr>
              <w:t>Α.3. Η Μαθητική Διαρροή στο δημόσιο Δημοτικό Σχολείο κατά νομό</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_Toc4084856 \h </w:instrText>
            </w:r>
            <w:r w:rsidR="00325589" w:rsidRPr="005964E6">
              <w:rPr>
                <w:webHidden/>
                <w:sz w:val="24"/>
                <w:szCs w:val="24"/>
              </w:rPr>
            </w:r>
            <w:r w:rsidR="00325589" w:rsidRPr="005964E6">
              <w:rPr>
                <w:webHidden/>
                <w:sz w:val="24"/>
                <w:szCs w:val="24"/>
              </w:rPr>
              <w:fldChar w:fldCharType="separate"/>
            </w:r>
            <w:r w:rsidR="001E00D1">
              <w:rPr>
                <w:webHidden/>
                <w:sz w:val="24"/>
                <w:szCs w:val="24"/>
              </w:rPr>
              <w:t>12</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57" w:history="1">
            <w:r w:rsidR="00641B51" w:rsidRPr="005964E6">
              <w:rPr>
                <w:rStyle w:val="-"/>
                <w:sz w:val="24"/>
                <w:szCs w:val="24"/>
              </w:rPr>
              <w:t>Α.4. Η Μαθητική Διαρροή στο Δημοτικό Σχολείο κατά διοικητική διαίρεση εκπαίδευσης νομού Αττικής</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_Toc4084857 \h </w:instrText>
            </w:r>
            <w:r w:rsidR="00325589" w:rsidRPr="005964E6">
              <w:rPr>
                <w:webHidden/>
                <w:sz w:val="24"/>
                <w:szCs w:val="24"/>
              </w:rPr>
            </w:r>
            <w:r w:rsidR="00325589" w:rsidRPr="005964E6">
              <w:rPr>
                <w:webHidden/>
                <w:sz w:val="24"/>
                <w:szCs w:val="24"/>
              </w:rPr>
              <w:fldChar w:fldCharType="separate"/>
            </w:r>
            <w:r w:rsidR="001E00D1">
              <w:rPr>
                <w:webHidden/>
                <w:sz w:val="24"/>
                <w:szCs w:val="24"/>
              </w:rPr>
              <w:t>16</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58" w:history="1">
            <w:r w:rsidR="00641B51" w:rsidRPr="005964E6">
              <w:rPr>
                <w:rStyle w:val="-"/>
                <w:sz w:val="24"/>
                <w:szCs w:val="24"/>
              </w:rPr>
              <w:t>Α.5. Η Μαθητική Διαρροή στο δημόσιο Δημοτικό Σχολείο  - Σύνοψη</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_Toc4084858 \h </w:instrText>
            </w:r>
            <w:r w:rsidR="00325589" w:rsidRPr="005964E6">
              <w:rPr>
                <w:webHidden/>
                <w:sz w:val="24"/>
                <w:szCs w:val="24"/>
              </w:rPr>
            </w:r>
            <w:r w:rsidR="00325589" w:rsidRPr="005964E6">
              <w:rPr>
                <w:webHidden/>
                <w:sz w:val="24"/>
                <w:szCs w:val="24"/>
              </w:rPr>
              <w:fldChar w:fldCharType="separate"/>
            </w:r>
            <w:r w:rsidR="001E00D1">
              <w:rPr>
                <w:webHidden/>
                <w:sz w:val="24"/>
                <w:szCs w:val="24"/>
              </w:rPr>
              <w:t>17</w:t>
            </w:r>
            <w:r w:rsidR="00325589" w:rsidRPr="005964E6">
              <w:rPr>
                <w:webHidden/>
                <w:sz w:val="24"/>
                <w:szCs w:val="24"/>
              </w:rPr>
              <w:fldChar w:fldCharType="end"/>
            </w:r>
          </w:hyperlink>
        </w:p>
        <w:p w:rsidR="00641B51" w:rsidRPr="005964E6" w:rsidRDefault="006638E9">
          <w:pPr>
            <w:pStyle w:val="11"/>
            <w:rPr>
              <w:rFonts w:asciiTheme="minorHAnsi" w:eastAsiaTheme="minorEastAsia" w:hAnsiTheme="minorHAnsi" w:cstheme="minorBidi"/>
              <w:b w:val="0"/>
              <w:bCs w:val="0"/>
              <w:caps w:val="0"/>
              <w:spacing w:val="0"/>
              <w:szCs w:val="24"/>
            </w:rPr>
          </w:pPr>
          <w:hyperlink w:anchor="_Toc4084859" w:history="1">
            <w:r w:rsidR="00641B51" w:rsidRPr="005964E6">
              <w:rPr>
                <w:rStyle w:val="-"/>
                <w:szCs w:val="24"/>
              </w:rPr>
              <w:t>Β. Η ΜΑΘΗΤΙΚΗ ΔΙΑΡΡΟΗ ΣΤΗΝ ΥΠΟΧΡΕΩΤΙΚΗ ΔΕΥΤΕΡΟΒΑΘΜΙΑ ΕΚΠΑΙΔΕΥΣΗ (</w:t>
            </w:r>
            <w:r w:rsidR="00481E91">
              <w:rPr>
                <w:rStyle w:val="-"/>
                <w:szCs w:val="24"/>
              </w:rPr>
              <w:t>Γενιά</w:t>
            </w:r>
            <w:r w:rsidR="00641B51" w:rsidRPr="005964E6">
              <w:rPr>
                <w:rStyle w:val="-"/>
                <w:szCs w:val="24"/>
              </w:rPr>
              <w:t xml:space="preserve"> Μαθητών/τριών: 2014-2015)</w:t>
            </w:r>
            <w:r w:rsidR="00641B51" w:rsidRPr="005964E6">
              <w:rPr>
                <w:webHidden/>
                <w:szCs w:val="24"/>
              </w:rPr>
              <w:tab/>
            </w:r>
            <w:r w:rsidR="00325589" w:rsidRPr="005964E6">
              <w:rPr>
                <w:webHidden/>
                <w:szCs w:val="24"/>
              </w:rPr>
              <w:fldChar w:fldCharType="begin"/>
            </w:r>
            <w:r w:rsidR="00641B51" w:rsidRPr="005964E6">
              <w:rPr>
                <w:webHidden/>
                <w:szCs w:val="24"/>
              </w:rPr>
              <w:instrText xml:space="preserve"> PAGEREF _Toc4084859 \h </w:instrText>
            </w:r>
            <w:r w:rsidR="00325589" w:rsidRPr="005964E6">
              <w:rPr>
                <w:webHidden/>
                <w:szCs w:val="24"/>
              </w:rPr>
            </w:r>
            <w:r w:rsidR="00325589" w:rsidRPr="005964E6">
              <w:rPr>
                <w:webHidden/>
                <w:szCs w:val="24"/>
              </w:rPr>
              <w:fldChar w:fldCharType="separate"/>
            </w:r>
            <w:r w:rsidR="001E00D1">
              <w:rPr>
                <w:webHidden/>
                <w:szCs w:val="24"/>
              </w:rPr>
              <w:t>19</w:t>
            </w:r>
            <w:r w:rsidR="00325589" w:rsidRPr="005964E6">
              <w:rPr>
                <w:webHidden/>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60" w:history="1">
            <w:r w:rsidR="00641B51" w:rsidRPr="005964E6">
              <w:rPr>
                <w:rStyle w:val="-"/>
                <w:sz w:val="24"/>
                <w:szCs w:val="24"/>
              </w:rPr>
              <w:t>Εισαγωγή</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_Toc4084860 \h </w:instrText>
            </w:r>
            <w:r w:rsidR="00325589" w:rsidRPr="005964E6">
              <w:rPr>
                <w:webHidden/>
                <w:sz w:val="24"/>
                <w:szCs w:val="24"/>
              </w:rPr>
            </w:r>
            <w:r w:rsidR="00325589" w:rsidRPr="005964E6">
              <w:rPr>
                <w:webHidden/>
                <w:sz w:val="24"/>
                <w:szCs w:val="24"/>
              </w:rPr>
              <w:fldChar w:fldCharType="separate"/>
            </w:r>
            <w:r w:rsidR="001E00D1">
              <w:rPr>
                <w:webHidden/>
                <w:sz w:val="24"/>
                <w:szCs w:val="24"/>
              </w:rPr>
              <w:t>19</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61" w:history="1">
            <w:r w:rsidR="00641B51" w:rsidRPr="005964E6">
              <w:rPr>
                <w:rStyle w:val="-"/>
                <w:sz w:val="24"/>
                <w:szCs w:val="24"/>
              </w:rPr>
              <w:t>Β.1. Η Μαθητική Διαρροή στο δημόσιο ημερήσιο Γυμνάσιο στην επικράτεια</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_Toc4084861 \h </w:instrText>
            </w:r>
            <w:r w:rsidR="00325589" w:rsidRPr="005964E6">
              <w:rPr>
                <w:webHidden/>
                <w:sz w:val="24"/>
                <w:szCs w:val="24"/>
              </w:rPr>
            </w:r>
            <w:r w:rsidR="00325589" w:rsidRPr="005964E6">
              <w:rPr>
                <w:webHidden/>
                <w:sz w:val="24"/>
                <w:szCs w:val="24"/>
              </w:rPr>
              <w:fldChar w:fldCharType="separate"/>
            </w:r>
            <w:r w:rsidR="001E00D1">
              <w:rPr>
                <w:webHidden/>
                <w:sz w:val="24"/>
                <w:szCs w:val="24"/>
              </w:rPr>
              <w:t>19</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62" w:history="1">
            <w:r w:rsidR="00641B51" w:rsidRPr="005964E6">
              <w:rPr>
                <w:rStyle w:val="-"/>
                <w:sz w:val="24"/>
                <w:szCs w:val="24"/>
              </w:rPr>
              <w:t>Β.2. Η Μαθητική Διαρροή στο δημόσιο ημερήσιο Γυμνάσιο κατά διοικητική περιφέρεια</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_Toc4084862 \h </w:instrText>
            </w:r>
            <w:r w:rsidR="00325589" w:rsidRPr="005964E6">
              <w:rPr>
                <w:webHidden/>
                <w:sz w:val="24"/>
                <w:szCs w:val="24"/>
              </w:rPr>
            </w:r>
            <w:r w:rsidR="00325589" w:rsidRPr="005964E6">
              <w:rPr>
                <w:webHidden/>
                <w:sz w:val="24"/>
                <w:szCs w:val="24"/>
              </w:rPr>
              <w:fldChar w:fldCharType="separate"/>
            </w:r>
            <w:r w:rsidR="001E00D1">
              <w:rPr>
                <w:webHidden/>
                <w:sz w:val="24"/>
                <w:szCs w:val="24"/>
              </w:rPr>
              <w:t>21</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63" w:history="1">
            <w:r w:rsidR="00641B51" w:rsidRPr="005964E6">
              <w:rPr>
                <w:rStyle w:val="-"/>
                <w:sz w:val="24"/>
                <w:szCs w:val="24"/>
              </w:rPr>
              <w:t>Β.3.  Η Μαθητική Διαρροή στο δημόσιο ημερήσιο Γυμνάσιο κατά νομό</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_Toc4084863 \h </w:instrText>
            </w:r>
            <w:r w:rsidR="00325589" w:rsidRPr="005964E6">
              <w:rPr>
                <w:webHidden/>
                <w:sz w:val="24"/>
                <w:szCs w:val="24"/>
              </w:rPr>
            </w:r>
            <w:r w:rsidR="00325589" w:rsidRPr="005964E6">
              <w:rPr>
                <w:webHidden/>
                <w:sz w:val="24"/>
                <w:szCs w:val="24"/>
              </w:rPr>
              <w:fldChar w:fldCharType="separate"/>
            </w:r>
            <w:r w:rsidR="001E00D1">
              <w:rPr>
                <w:webHidden/>
                <w:sz w:val="24"/>
                <w:szCs w:val="24"/>
              </w:rPr>
              <w:t>25</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64" w:history="1">
            <w:r w:rsidR="00641B51" w:rsidRPr="005964E6">
              <w:rPr>
                <w:rStyle w:val="-"/>
                <w:sz w:val="24"/>
                <w:szCs w:val="24"/>
              </w:rPr>
              <w:t>Β.4. Η Μαθητική Διαρροή στο Δημόσιο Ημερήσιο Γυμνάσιο κατά διοικητική διαίρεση εκπαίδευσης νομού Αττικής</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_Toc4084864 \h </w:instrText>
            </w:r>
            <w:r w:rsidR="00325589" w:rsidRPr="005964E6">
              <w:rPr>
                <w:webHidden/>
                <w:sz w:val="24"/>
                <w:szCs w:val="24"/>
              </w:rPr>
            </w:r>
            <w:r w:rsidR="00325589" w:rsidRPr="005964E6">
              <w:rPr>
                <w:webHidden/>
                <w:sz w:val="24"/>
                <w:szCs w:val="24"/>
              </w:rPr>
              <w:fldChar w:fldCharType="separate"/>
            </w:r>
            <w:r w:rsidR="001E00D1">
              <w:rPr>
                <w:webHidden/>
                <w:sz w:val="24"/>
                <w:szCs w:val="24"/>
              </w:rPr>
              <w:t>28</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65" w:history="1">
            <w:r w:rsidR="00641B51" w:rsidRPr="005964E6">
              <w:rPr>
                <w:rStyle w:val="-"/>
                <w:sz w:val="24"/>
                <w:szCs w:val="24"/>
              </w:rPr>
              <w:t>Β.5. Η Μαθητική Διαρροή στο δημόσιο ημερήσιο Γυμνάσιο - Σύνοψη</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_Toc4084865 \h </w:instrText>
            </w:r>
            <w:r w:rsidR="00325589" w:rsidRPr="005964E6">
              <w:rPr>
                <w:webHidden/>
                <w:sz w:val="24"/>
                <w:szCs w:val="24"/>
              </w:rPr>
            </w:r>
            <w:r w:rsidR="00325589" w:rsidRPr="005964E6">
              <w:rPr>
                <w:webHidden/>
                <w:sz w:val="24"/>
                <w:szCs w:val="24"/>
              </w:rPr>
              <w:fldChar w:fldCharType="separate"/>
            </w:r>
            <w:r w:rsidR="001E00D1">
              <w:rPr>
                <w:webHidden/>
                <w:sz w:val="24"/>
                <w:szCs w:val="24"/>
              </w:rPr>
              <w:t>29</w:t>
            </w:r>
            <w:r w:rsidR="00325589" w:rsidRPr="005964E6">
              <w:rPr>
                <w:webHidden/>
                <w:sz w:val="24"/>
                <w:szCs w:val="24"/>
              </w:rPr>
              <w:fldChar w:fldCharType="end"/>
            </w:r>
          </w:hyperlink>
        </w:p>
        <w:p w:rsidR="00641B51" w:rsidRPr="005964E6" w:rsidRDefault="006638E9">
          <w:pPr>
            <w:pStyle w:val="11"/>
            <w:rPr>
              <w:rFonts w:asciiTheme="minorHAnsi" w:eastAsiaTheme="minorEastAsia" w:hAnsiTheme="minorHAnsi" w:cstheme="minorBidi"/>
              <w:b w:val="0"/>
              <w:bCs w:val="0"/>
              <w:caps w:val="0"/>
              <w:spacing w:val="0"/>
              <w:szCs w:val="24"/>
            </w:rPr>
          </w:pPr>
          <w:hyperlink w:anchor="_Toc4084866" w:history="1">
            <w:r w:rsidR="00641B51" w:rsidRPr="005964E6">
              <w:rPr>
                <w:rStyle w:val="-"/>
                <w:szCs w:val="24"/>
              </w:rPr>
              <w:t>Γ. Η ΜΑΘΗΤΙΚΗ ΔΙΑΡΡΟΗ ΣΤΗΝ ΑΝΩΤΕΡΗ ΔΕΥΤΕΡΟΒΑΘΜΙΑ</w:t>
            </w:r>
            <w:r w:rsidR="005964E6" w:rsidRPr="005964E6">
              <w:rPr>
                <w:rStyle w:val="-"/>
                <w:szCs w:val="24"/>
              </w:rPr>
              <w:t xml:space="preserve"> γενικη</w:t>
            </w:r>
            <w:r w:rsidR="00641B51" w:rsidRPr="005964E6">
              <w:rPr>
                <w:rStyle w:val="-"/>
                <w:szCs w:val="24"/>
              </w:rPr>
              <w:t xml:space="preserve"> ΕΚΠΑΙΔΕΥΣΗ (ΓΕΝΙΑ ΜΑΘΗΤΩΝ/ΤΡΙΩΝ 2014-2015)</w:t>
            </w:r>
            <w:r w:rsidR="00641B51" w:rsidRPr="005964E6">
              <w:rPr>
                <w:webHidden/>
                <w:szCs w:val="24"/>
              </w:rPr>
              <w:tab/>
            </w:r>
            <w:r w:rsidR="00325589" w:rsidRPr="005964E6">
              <w:rPr>
                <w:webHidden/>
                <w:szCs w:val="24"/>
              </w:rPr>
              <w:fldChar w:fldCharType="begin"/>
            </w:r>
            <w:r w:rsidR="00641B51" w:rsidRPr="005964E6">
              <w:rPr>
                <w:webHidden/>
                <w:szCs w:val="24"/>
              </w:rPr>
              <w:instrText xml:space="preserve"> PAGEREF _Toc4084866 \h </w:instrText>
            </w:r>
            <w:r w:rsidR="00325589" w:rsidRPr="005964E6">
              <w:rPr>
                <w:webHidden/>
                <w:szCs w:val="24"/>
              </w:rPr>
            </w:r>
            <w:r w:rsidR="00325589" w:rsidRPr="005964E6">
              <w:rPr>
                <w:webHidden/>
                <w:szCs w:val="24"/>
              </w:rPr>
              <w:fldChar w:fldCharType="separate"/>
            </w:r>
            <w:r w:rsidR="001E00D1">
              <w:rPr>
                <w:webHidden/>
                <w:szCs w:val="24"/>
              </w:rPr>
              <w:t>30</w:t>
            </w:r>
            <w:r w:rsidR="00325589" w:rsidRPr="005964E6">
              <w:rPr>
                <w:webHidden/>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67" w:history="1">
            <w:r w:rsidR="00641B51" w:rsidRPr="005964E6">
              <w:rPr>
                <w:rStyle w:val="-"/>
                <w:sz w:val="24"/>
                <w:szCs w:val="24"/>
              </w:rPr>
              <w:t>Εισαγωγή</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_Toc4084867 \h </w:instrText>
            </w:r>
            <w:r w:rsidR="00325589" w:rsidRPr="005964E6">
              <w:rPr>
                <w:webHidden/>
                <w:sz w:val="24"/>
                <w:szCs w:val="24"/>
              </w:rPr>
            </w:r>
            <w:r w:rsidR="00325589" w:rsidRPr="005964E6">
              <w:rPr>
                <w:webHidden/>
                <w:sz w:val="24"/>
                <w:szCs w:val="24"/>
              </w:rPr>
              <w:fldChar w:fldCharType="separate"/>
            </w:r>
            <w:r w:rsidR="001E00D1">
              <w:rPr>
                <w:webHidden/>
                <w:sz w:val="24"/>
                <w:szCs w:val="24"/>
              </w:rPr>
              <w:t>30</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68" w:history="1">
            <w:r w:rsidR="00641B51" w:rsidRPr="005964E6">
              <w:rPr>
                <w:rStyle w:val="-"/>
                <w:sz w:val="24"/>
                <w:szCs w:val="24"/>
              </w:rPr>
              <w:t>Γ.1. Η Μαθητική Διαρροή στο δημόσιο ημερήσιο Γενικό Λύκειο στην επικράτεια</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_Toc4084868 \h </w:instrText>
            </w:r>
            <w:r w:rsidR="00325589" w:rsidRPr="005964E6">
              <w:rPr>
                <w:webHidden/>
                <w:sz w:val="24"/>
                <w:szCs w:val="24"/>
              </w:rPr>
            </w:r>
            <w:r w:rsidR="00325589" w:rsidRPr="005964E6">
              <w:rPr>
                <w:webHidden/>
                <w:sz w:val="24"/>
                <w:szCs w:val="24"/>
              </w:rPr>
              <w:fldChar w:fldCharType="separate"/>
            </w:r>
            <w:r w:rsidR="001E00D1">
              <w:rPr>
                <w:webHidden/>
                <w:sz w:val="24"/>
                <w:szCs w:val="24"/>
              </w:rPr>
              <w:t>30</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69" w:history="1">
            <w:r w:rsidR="00641B51" w:rsidRPr="005964E6">
              <w:rPr>
                <w:rStyle w:val="-"/>
                <w:sz w:val="24"/>
                <w:szCs w:val="24"/>
              </w:rPr>
              <w:t>Γ.2. Η Μαθητική Διαρροή στο δημόσιο ημερήσιο Γενικό Λύκειο κατά διοικητική περιφέρεια</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_Toc4084869 \h </w:instrText>
            </w:r>
            <w:r w:rsidR="00325589" w:rsidRPr="005964E6">
              <w:rPr>
                <w:webHidden/>
                <w:sz w:val="24"/>
                <w:szCs w:val="24"/>
              </w:rPr>
            </w:r>
            <w:r w:rsidR="00325589" w:rsidRPr="005964E6">
              <w:rPr>
                <w:webHidden/>
                <w:sz w:val="24"/>
                <w:szCs w:val="24"/>
              </w:rPr>
              <w:fldChar w:fldCharType="separate"/>
            </w:r>
            <w:r w:rsidR="001E00D1">
              <w:rPr>
                <w:webHidden/>
                <w:sz w:val="24"/>
                <w:szCs w:val="24"/>
              </w:rPr>
              <w:t>33</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70" w:history="1">
            <w:r w:rsidR="00641B51" w:rsidRPr="005964E6">
              <w:rPr>
                <w:rStyle w:val="-"/>
                <w:sz w:val="24"/>
                <w:szCs w:val="24"/>
              </w:rPr>
              <w:t>Γ.3. Η Μαθητική Διαρροή στο δημόσιο ημερήσιο Γενικό Λύκειο κατά νομό</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_Toc4084870 \h </w:instrText>
            </w:r>
            <w:r w:rsidR="00325589" w:rsidRPr="005964E6">
              <w:rPr>
                <w:webHidden/>
                <w:sz w:val="24"/>
                <w:szCs w:val="24"/>
              </w:rPr>
            </w:r>
            <w:r w:rsidR="00325589" w:rsidRPr="005964E6">
              <w:rPr>
                <w:webHidden/>
                <w:sz w:val="24"/>
                <w:szCs w:val="24"/>
              </w:rPr>
              <w:fldChar w:fldCharType="separate"/>
            </w:r>
            <w:r w:rsidR="001E00D1">
              <w:rPr>
                <w:webHidden/>
                <w:sz w:val="24"/>
                <w:szCs w:val="24"/>
              </w:rPr>
              <w:t>36</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71" w:history="1">
            <w:r w:rsidR="00641B51" w:rsidRPr="005964E6">
              <w:rPr>
                <w:rStyle w:val="-"/>
                <w:sz w:val="24"/>
                <w:szCs w:val="24"/>
              </w:rPr>
              <w:t xml:space="preserve">Γ.4. Η Μαθητική Διαρροή </w:t>
            </w:r>
            <w:r w:rsidR="005964E6" w:rsidRPr="005964E6">
              <w:rPr>
                <w:rStyle w:val="-"/>
                <w:sz w:val="24"/>
                <w:szCs w:val="24"/>
              </w:rPr>
              <w:t>σΤΟ ΔΗΜΟΣΙΟ ΗΜΕΡΗΣΙΟ ΓΕΝΙΚΟ ΛΥΚΕΙΟ</w:t>
            </w:r>
            <w:r w:rsidR="00957B30">
              <w:rPr>
                <w:rStyle w:val="-"/>
                <w:sz w:val="24"/>
                <w:szCs w:val="24"/>
                <w:lang w:val="en-US"/>
              </w:rPr>
              <w:t xml:space="preserve"> </w:t>
            </w:r>
            <w:r w:rsidR="00641B51" w:rsidRPr="005964E6">
              <w:rPr>
                <w:rStyle w:val="-"/>
                <w:sz w:val="24"/>
                <w:szCs w:val="24"/>
              </w:rPr>
              <w:t>κατά διοικητική διαίρεση εκπαίδευσης του νομού Αττικής</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_Toc4084871 \h </w:instrText>
            </w:r>
            <w:r w:rsidR="00325589" w:rsidRPr="005964E6">
              <w:rPr>
                <w:webHidden/>
                <w:sz w:val="24"/>
                <w:szCs w:val="24"/>
              </w:rPr>
            </w:r>
            <w:r w:rsidR="00325589" w:rsidRPr="005964E6">
              <w:rPr>
                <w:webHidden/>
                <w:sz w:val="24"/>
                <w:szCs w:val="24"/>
              </w:rPr>
              <w:fldChar w:fldCharType="separate"/>
            </w:r>
            <w:r w:rsidR="001E00D1">
              <w:rPr>
                <w:webHidden/>
                <w:sz w:val="24"/>
                <w:szCs w:val="24"/>
              </w:rPr>
              <w:t>38</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72" w:history="1">
            <w:r w:rsidR="00641B51" w:rsidRPr="005964E6">
              <w:rPr>
                <w:rStyle w:val="-"/>
                <w:sz w:val="24"/>
                <w:szCs w:val="24"/>
              </w:rPr>
              <w:t>Γ.5. Η Μαθητική Διαρροή στο δημόσιο ημερήσιο Γενικό Λύκειο - Σύνοψη</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_Toc4084872 \h </w:instrText>
            </w:r>
            <w:r w:rsidR="00325589" w:rsidRPr="005964E6">
              <w:rPr>
                <w:webHidden/>
                <w:sz w:val="24"/>
                <w:szCs w:val="24"/>
              </w:rPr>
            </w:r>
            <w:r w:rsidR="00325589" w:rsidRPr="005964E6">
              <w:rPr>
                <w:webHidden/>
                <w:sz w:val="24"/>
                <w:szCs w:val="24"/>
              </w:rPr>
              <w:fldChar w:fldCharType="separate"/>
            </w:r>
            <w:r w:rsidR="001E00D1">
              <w:rPr>
                <w:webHidden/>
                <w:sz w:val="24"/>
                <w:szCs w:val="24"/>
              </w:rPr>
              <w:t>39</w:t>
            </w:r>
            <w:r w:rsidR="00325589" w:rsidRPr="005964E6">
              <w:rPr>
                <w:webHidden/>
                <w:sz w:val="24"/>
                <w:szCs w:val="24"/>
              </w:rPr>
              <w:fldChar w:fldCharType="end"/>
            </w:r>
          </w:hyperlink>
        </w:p>
        <w:p w:rsidR="00641B51" w:rsidRPr="005964E6" w:rsidRDefault="006638E9">
          <w:pPr>
            <w:pStyle w:val="11"/>
            <w:rPr>
              <w:rFonts w:asciiTheme="minorHAnsi" w:eastAsiaTheme="minorEastAsia" w:hAnsiTheme="minorHAnsi" w:cstheme="minorBidi"/>
              <w:b w:val="0"/>
              <w:bCs w:val="0"/>
              <w:caps w:val="0"/>
              <w:spacing w:val="0"/>
              <w:szCs w:val="24"/>
            </w:rPr>
          </w:pPr>
          <w:hyperlink w:anchor="_Toc4084873" w:history="1">
            <w:r w:rsidR="00641B51" w:rsidRPr="005964E6">
              <w:rPr>
                <w:rStyle w:val="-"/>
                <w:szCs w:val="24"/>
              </w:rPr>
              <w:t>Δ. Η ΜΑΘΗΤΙΚΗ ΔΙΑΡΡΟΗ ΣΤΗΝ ΑΝΩΤΕΡΗ ΔΕΥΤΕΡΟΒΑΘΜΙΑ ΕΠΑΓΓΕΛΜΑΤΙΚΗ ΕΚΠΑΙΔΕΥΣΗ (ΓΕΝΙΑ ΜΑΘΗΤΩΝ/ΤΡΙΩΝ: 2014-2015)</w:t>
            </w:r>
            <w:r w:rsidR="00641B51" w:rsidRPr="005964E6">
              <w:rPr>
                <w:webHidden/>
                <w:szCs w:val="24"/>
              </w:rPr>
              <w:tab/>
            </w:r>
            <w:r w:rsidR="00325589" w:rsidRPr="005964E6">
              <w:rPr>
                <w:webHidden/>
                <w:szCs w:val="24"/>
              </w:rPr>
              <w:fldChar w:fldCharType="begin"/>
            </w:r>
            <w:r w:rsidR="00641B51" w:rsidRPr="005964E6">
              <w:rPr>
                <w:webHidden/>
                <w:szCs w:val="24"/>
              </w:rPr>
              <w:instrText xml:space="preserve"> PAGEREF _Toc4084873 \h </w:instrText>
            </w:r>
            <w:r w:rsidR="00325589" w:rsidRPr="005964E6">
              <w:rPr>
                <w:webHidden/>
                <w:szCs w:val="24"/>
              </w:rPr>
            </w:r>
            <w:r w:rsidR="00325589" w:rsidRPr="005964E6">
              <w:rPr>
                <w:webHidden/>
                <w:szCs w:val="24"/>
              </w:rPr>
              <w:fldChar w:fldCharType="separate"/>
            </w:r>
            <w:r w:rsidR="001E00D1">
              <w:rPr>
                <w:webHidden/>
                <w:szCs w:val="24"/>
              </w:rPr>
              <w:t>40</w:t>
            </w:r>
            <w:r w:rsidR="00325589" w:rsidRPr="005964E6">
              <w:rPr>
                <w:webHidden/>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74" w:history="1">
            <w:r w:rsidR="00641B51" w:rsidRPr="005964E6">
              <w:rPr>
                <w:rStyle w:val="-"/>
                <w:sz w:val="24"/>
                <w:szCs w:val="24"/>
              </w:rPr>
              <w:t>ΕΙΣΑΓΩΓΗ</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_Toc4084874 \h </w:instrText>
            </w:r>
            <w:r w:rsidR="00325589" w:rsidRPr="005964E6">
              <w:rPr>
                <w:webHidden/>
                <w:sz w:val="24"/>
                <w:szCs w:val="24"/>
              </w:rPr>
            </w:r>
            <w:r w:rsidR="00325589" w:rsidRPr="005964E6">
              <w:rPr>
                <w:webHidden/>
                <w:sz w:val="24"/>
                <w:szCs w:val="24"/>
              </w:rPr>
              <w:fldChar w:fldCharType="separate"/>
            </w:r>
            <w:r w:rsidR="001E00D1">
              <w:rPr>
                <w:webHidden/>
                <w:sz w:val="24"/>
                <w:szCs w:val="24"/>
              </w:rPr>
              <w:t>40</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75" w:history="1">
            <w:r w:rsidR="00641B51" w:rsidRPr="005964E6">
              <w:rPr>
                <w:rStyle w:val="-"/>
                <w:sz w:val="24"/>
                <w:szCs w:val="24"/>
              </w:rPr>
              <w:t>Δ.1. Η Μαθητική Διαρροή στο δημόσιο ημερήσιο Επαγγελματικό Λύκειο (ΕΠΑΛ) στην Επικράτεια</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_Toc4084875 \h </w:instrText>
            </w:r>
            <w:r w:rsidR="00325589" w:rsidRPr="005964E6">
              <w:rPr>
                <w:webHidden/>
                <w:sz w:val="24"/>
                <w:szCs w:val="24"/>
              </w:rPr>
            </w:r>
            <w:r w:rsidR="00325589" w:rsidRPr="005964E6">
              <w:rPr>
                <w:webHidden/>
                <w:sz w:val="24"/>
                <w:szCs w:val="24"/>
              </w:rPr>
              <w:fldChar w:fldCharType="separate"/>
            </w:r>
            <w:r w:rsidR="001E00D1">
              <w:rPr>
                <w:webHidden/>
                <w:sz w:val="24"/>
                <w:szCs w:val="24"/>
              </w:rPr>
              <w:t>40</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76" w:history="1">
            <w:r w:rsidR="00641B51" w:rsidRPr="005964E6">
              <w:rPr>
                <w:rStyle w:val="-"/>
                <w:sz w:val="24"/>
                <w:szCs w:val="24"/>
              </w:rPr>
              <w:t>Δ.2. Η Μαθητική Διαρροή στο δημόσιο ημερήσιο Επαγγελματικό Λύκειο (ΕΠΑΛ) κατά Διοικητική Περιφέρεια</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_Toc4084876 \h </w:instrText>
            </w:r>
            <w:r w:rsidR="00325589" w:rsidRPr="005964E6">
              <w:rPr>
                <w:webHidden/>
                <w:sz w:val="24"/>
                <w:szCs w:val="24"/>
              </w:rPr>
            </w:r>
            <w:r w:rsidR="00325589" w:rsidRPr="005964E6">
              <w:rPr>
                <w:webHidden/>
                <w:sz w:val="24"/>
                <w:szCs w:val="24"/>
              </w:rPr>
              <w:fldChar w:fldCharType="separate"/>
            </w:r>
            <w:r w:rsidR="001E00D1">
              <w:rPr>
                <w:webHidden/>
                <w:sz w:val="24"/>
                <w:szCs w:val="24"/>
              </w:rPr>
              <w:t>42</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77" w:history="1">
            <w:r w:rsidR="00641B51" w:rsidRPr="005964E6">
              <w:rPr>
                <w:rStyle w:val="-"/>
                <w:sz w:val="24"/>
                <w:szCs w:val="24"/>
              </w:rPr>
              <w:t>Δ.3. Η Μαθητική Διαρροή στο δημόσιο ημερήσιο Επαγγελματικό Λύκειο (ΕΠΑΛ) κατά Νομό</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_Toc4084877 \h </w:instrText>
            </w:r>
            <w:r w:rsidR="00325589" w:rsidRPr="005964E6">
              <w:rPr>
                <w:webHidden/>
                <w:sz w:val="24"/>
                <w:szCs w:val="24"/>
              </w:rPr>
            </w:r>
            <w:r w:rsidR="00325589" w:rsidRPr="005964E6">
              <w:rPr>
                <w:webHidden/>
                <w:sz w:val="24"/>
                <w:szCs w:val="24"/>
              </w:rPr>
              <w:fldChar w:fldCharType="separate"/>
            </w:r>
            <w:r w:rsidR="001E00D1">
              <w:rPr>
                <w:webHidden/>
                <w:sz w:val="24"/>
                <w:szCs w:val="24"/>
              </w:rPr>
              <w:t>45</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78" w:history="1">
            <w:r w:rsidR="005964E6">
              <w:rPr>
                <w:rStyle w:val="-"/>
                <w:sz w:val="24"/>
                <w:szCs w:val="24"/>
              </w:rPr>
              <w:t xml:space="preserve">Δ.4. </w:t>
            </w:r>
            <w:r w:rsidR="00641B51" w:rsidRPr="005964E6">
              <w:rPr>
                <w:rStyle w:val="-"/>
                <w:sz w:val="24"/>
                <w:szCs w:val="24"/>
              </w:rPr>
              <w:t xml:space="preserve">η Μαθητική Διαρροή </w:t>
            </w:r>
            <w:r w:rsidR="005964E6" w:rsidRPr="005964E6">
              <w:rPr>
                <w:rStyle w:val="-"/>
                <w:sz w:val="24"/>
                <w:szCs w:val="24"/>
              </w:rPr>
              <w:t>στο δημόσιο ημερήσιο Επαγγελματικό Λύκειο (ΕΠΑΛ)</w:t>
            </w:r>
            <w:r w:rsidR="00641B51" w:rsidRPr="005964E6">
              <w:rPr>
                <w:rStyle w:val="-"/>
                <w:sz w:val="24"/>
                <w:szCs w:val="24"/>
              </w:rPr>
              <w:t xml:space="preserve"> κατά διοικητική εκπαίδευσης νομού Αττικής</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_Toc4084878 \h </w:instrText>
            </w:r>
            <w:r w:rsidR="00325589" w:rsidRPr="005964E6">
              <w:rPr>
                <w:webHidden/>
                <w:sz w:val="24"/>
                <w:szCs w:val="24"/>
              </w:rPr>
            </w:r>
            <w:r w:rsidR="00325589" w:rsidRPr="005964E6">
              <w:rPr>
                <w:webHidden/>
                <w:sz w:val="24"/>
                <w:szCs w:val="24"/>
              </w:rPr>
              <w:fldChar w:fldCharType="separate"/>
            </w:r>
            <w:r w:rsidR="001E00D1">
              <w:rPr>
                <w:webHidden/>
                <w:sz w:val="24"/>
                <w:szCs w:val="24"/>
              </w:rPr>
              <w:t>47</w:t>
            </w:r>
            <w:r w:rsidR="00325589" w:rsidRPr="005964E6">
              <w:rPr>
                <w:webHidden/>
                <w:sz w:val="24"/>
                <w:szCs w:val="24"/>
              </w:rPr>
              <w:fldChar w:fldCharType="end"/>
            </w:r>
          </w:hyperlink>
        </w:p>
        <w:p w:rsidR="00641B51" w:rsidRPr="005964E6" w:rsidRDefault="006638E9">
          <w:pPr>
            <w:pStyle w:val="22"/>
            <w:rPr>
              <w:rFonts w:asciiTheme="minorHAnsi" w:eastAsiaTheme="minorEastAsia" w:hAnsiTheme="minorHAnsi" w:cstheme="minorBidi"/>
              <w:b w:val="0"/>
              <w:bCs w:val="0"/>
              <w:smallCaps w:val="0"/>
              <w:spacing w:val="0"/>
              <w:sz w:val="24"/>
              <w:szCs w:val="24"/>
            </w:rPr>
          </w:pPr>
          <w:hyperlink w:anchor="_Toc4084879" w:history="1">
            <w:r w:rsidR="00641B51" w:rsidRPr="005964E6">
              <w:rPr>
                <w:rStyle w:val="-"/>
                <w:sz w:val="24"/>
                <w:szCs w:val="24"/>
              </w:rPr>
              <w:t>Δ.5.  Η Μαθητική Διαρροή στο δημόσιο Επαγγελματικό Λύκειο  (ΕΠΑΛ) – Σύνοψη</w:t>
            </w:r>
            <w:r w:rsidR="00641B51" w:rsidRPr="005964E6">
              <w:rPr>
                <w:webHidden/>
                <w:sz w:val="24"/>
                <w:szCs w:val="24"/>
              </w:rPr>
              <w:tab/>
            </w:r>
            <w:r w:rsidR="00325589" w:rsidRPr="005964E6">
              <w:rPr>
                <w:webHidden/>
                <w:sz w:val="24"/>
                <w:szCs w:val="24"/>
              </w:rPr>
              <w:fldChar w:fldCharType="begin"/>
            </w:r>
            <w:r w:rsidR="00641B51" w:rsidRPr="005964E6">
              <w:rPr>
                <w:webHidden/>
                <w:sz w:val="24"/>
                <w:szCs w:val="24"/>
              </w:rPr>
              <w:instrText xml:space="preserve"> PAGEREF _Toc4084879 \h </w:instrText>
            </w:r>
            <w:r w:rsidR="00325589" w:rsidRPr="005964E6">
              <w:rPr>
                <w:webHidden/>
                <w:sz w:val="24"/>
                <w:szCs w:val="24"/>
              </w:rPr>
            </w:r>
            <w:r w:rsidR="00325589" w:rsidRPr="005964E6">
              <w:rPr>
                <w:webHidden/>
                <w:sz w:val="24"/>
                <w:szCs w:val="24"/>
              </w:rPr>
              <w:fldChar w:fldCharType="separate"/>
            </w:r>
            <w:r w:rsidR="001E00D1">
              <w:rPr>
                <w:webHidden/>
                <w:sz w:val="24"/>
                <w:szCs w:val="24"/>
              </w:rPr>
              <w:t>48</w:t>
            </w:r>
            <w:r w:rsidR="00325589" w:rsidRPr="005964E6">
              <w:rPr>
                <w:webHidden/>
                <w:sz w:val="24"/>
                <w:szCs w:val="24"/>
              </w:rPr>
              <w:fldChar w:fldCharType="end"/>
            </w:r>
          </w:hyperlink>
        </w:p>
        <w:p w:rsidR="00641B51" w:rsidRPr="005964E6" w:rsidRDefault="006638E9">
          <w:pPr>
            <w:pStyle w:val="11"/>
            <w:rPr>
              <w:rFonts w:asciiTheme="minorHAnsi" w:eastAsiaTheme="minorEastAsia" w:hAnsiTheme="minorHAnsi" w:cstheme="minorBidi"/>
              <w:b w:val="0"/>
              <w:bCs w:val="0"/>
              <w:caps w:val="0"/>
              <w:spacing w:val="0"/>
              <w:szCs w:val="24"/>
            </w:rPr>
          </w:pPr>
          <w:hyperlink w:anchor="_Toc4084880" w:history="1">
            <w:r w:rsidR="00641B51" w:rsidRPr="005964E6">
              <w:rPr>
                <w:rStyle w:val="-"/>
                <w:szCs w:val="24"/>
              </w:rPr>
              <w:t>Ενδεικτική Βιβλιογραφία</w:t>
            </w:r>
            <w:r w:rsidR="00641B51" w:rsidRPr="005964E6">
              <w:rPr>
                <w:webHidden/>
                <w:szCs w:val="24"/>
              </w:rPr>
              <w:tab/>
            </w:r>
            <w:r w:rsidR="00325589" w:rsidRPr="005964E6">
              <w:rPr>
                <w:webHidden/>
                <w:szCs w:val="24"/>
              </w:rPr>
              <w:fldChar w:fldCharType="begin"/>
            </w:r>
            <w:r w:rsidR="00641B51" w:rsidRPr="005964E6">
              <w:rPr>
                <w:webHidden/>
                <w:szCs w:val="24"/>
              </w:rPr>
              <w:instrText xml:space="preserve"> PAGEREF _Toc4084880 \h </w:instrText>
            </w:r>
            <w:r w:rsidR="00325589" w:rsidRPr="005964E6">
              <w:rPr>
                <w:webHidden/>
                <w:szCs w:val="24"/>
              </w:rPr>
            </w:r>
            <w:r w:rsidR="00325589" w:rsidRPr="005964E6">
              <w:rPr>
                <w:webHidden/>
                <w:szCs w:val="24"/>
              </w:rPr>
              <w:fldChar w:fldCharType="separate"/>
            </w:r>
            <w:r w:rsidR="001E00D1">
              <w:rPr>
                <w:webHidden/>
                <w:szCs w:val="24"/>
              </w:rPr>
              <w:t>49</w:t>
            </w:r>
            <w:r w:rsidR="00325589" w:rsidRPr="005964E6">
              <w:rPr>
                <w:webHidden/>
                <w:szCs w:val="24"/>
              </w:rPr>
              <w:fldChar w:fldCharType="end"/>
            </w:r>
          </w:hyperlink>
        </w:p>
        <w:p w:rsidR="00641B51" w:rsidRPr="005964E6" w:rsidRDefault="006638E9">
          <w:pPr>
            <w:pStyle w:val="11"/>
            <w:rPr>
              <w:rFonts w:asciiTheme="minorHAnsi" w:eastAsiaTheme="minorEastAsia" w:hAnsiTheme="minorHAnsi" w:cstheme="minorBidi"/>
              <w:b w:val="0"/>
              <w:bCs w:val="0"/>
              <w:caps w:val="0"/>
              <w:spacing w:val="0"/>
              <w:szCs w:val="24"/>
            </w:rPr>
          </w:pPr>
          <w:hyperlink w:anchor="_Toc4084881" w:history="1">
            <w:r w:rsidR="00641B51" w:rsidRPr="005964E6">
              <w:rPr>
                <w:rStyle w:val="-"/>
                <w:szCs w:val="24"/>
              </w:rPr>
              <w:t>ΠΑΡΑΡΤΗΜΑ</w:t>
            </w:r>
            <w:r w:rsidR="00641B51" w:rsidRPr="005964E6">
              <w:rPr>
                <w:webHidden/>
                <w:szCs w:val="24"/>
              </w:rPr>
              <w:tab/>
            </w:r>
            <w:r w:rsidR="00325589" w:rsidRPr="005964E6">
              <w:rPr>
                <w:webHidden/>
                <w:szCs w:val="24"/>
              </w:rPr>
              <w:fldChar w:fldCharType="begin"/>
            </w:r>
            <w:r w:rsidR="00641B51" w:rsidRPr="005964E6">
              <w:rPr>
                <w:webHidden/>
                <w:szCs w:val="24"/>
              </w:rPr>
              <w:instrText xml:space="preserve"> PAGEREF _Toc4084881 \h </w:instrText>
            </w:r>
            <w:r w:rsidR="00325589" w:rsidRPr="005964E6">
              <w:rPr>
                <w:webHidden/>
                <w:szCs w:val="24"/>
              </w:rPr>
            </w:r>
            <w:r w:rsidR="00325589" w:rsidRPr="005964E6">
              <w:rPr>
                <w:webHidden/>
                <w:szCs w:val="24"/>
              </w:rPr>
              <w:fldChar w:fldCharType="separate"/>
            </w:r>
            <w:r w:rsidR="001E00D1">
              <w:rPr>
                <w:webHidden/>
                <w:szCs w:val="24"/>
              </w:rPr>
              <w:t>50</w:t>
            </w:r>
            <w:r w:rsidR="00325589" w:rsidRPr="005964E6">
              <w:rPr>
                <w:webHidden/>
                <w:szCs w:val="24"/>
              </w:rPr>
              <w:fldChar w:fldCharType="end"/>
            </w:r>
          </w:hyperlink>
        </w:p>
        <w:p w:rsidR="00BF3ADE" w:rsidRDefault="00325589" w:rsidP="00BF3ADE">
          <w:pPr>
            <w:sectPr w:rsidR="00BF3ADE" w:rsidSect="00BF3ADE">
              <w:footerReference w:type="default" r:id="rId13"/>
              <w:footerReference w:type="first" r:id="rId14"/>
              <w:pgSz w:w="11907" w:h="16840" w:code="9"/>
              <w:pgMar w:top="1134" w:right="1134" w:bottom="1134" w:left="1134" w:header="426" w:footer="906" w:gutter="0"/>
              <w:pgNumType w:start="1"/>
              <w:cols w:space="720"/>
              <w:titlePg/>
              <w:docGrid w:linePitch="326"/>
            </w:sectPr>
          </w:pPr>
          <w:r>
            <w:fldChar w:fldCharType="end"/>
          </w:r>
        </w:p>
      </w:sdtContent>
    </w:sdt>
    <w:p w:rsidR="00641B51" w:rsidRPr="00641B51" w:rsidRDefault="00641B51" w:rsidP="00641B51">
      <w:pPr>
        <w:pStyle w:val="10"/>
      </w:pPr>
      <w:bookmarkStart w:id="1" w:name="_Toc4084850"/>
      <w:r w:rsidRPr="00641B51">
        <w:t>ΠΡΟΛΟΓΙΚΑ</w:t>
      </w:r>
      <w:bookmarkEnd w:id="1"/>
    </w:p>
    <w:p w:rsidR="00641B51" w:rsidRDefault="00641B51" w:rsidP="00641B51"/>
    <w:p w:rsidR="005C4089" w:rsidRDefault="005C4089" w:rsidP="005C4089">
      <w:bookmarkStart w:id="2" w:name="_Toc4084851"/>
      <w:r>
        <w:t>Η πρόωρη εγκατάλειψη του σχολείου (Π.Ε.Σ.) και η μαθητική διαρροή (Μ.Δ.) από το εκπαιδευτικό σύστημα θεωρούνται σήμερα από τα κρισιμότερα κοινωνικά προβλήματα που αφορούν την εκπαίδευση σε παγκόσμια κλίμακα. Για τον λόγο αυτό, στις σύγχρονες κοινωνίες καταβάλλονται προσπάθειες για την αντιμετώπισή τους, εστιάζοντας στους εκπαιδευτικούς θεσμούς και στην αντιμετώπιση των θεσμικών ανεπαρκειών ή των κοινωνικών εμποδίων που συντηρούν ή και ενισχύουν το φαινόμενο της μαθητικής διαρροής και της πρόωρης εγκατάλειψης του σχολείου. Υπό το πρίσμα αυτό, το φαινόμενο της μαθητικής διαρροής (Μ.Δ.) τίθεται, εξετάζεται και προσεγγίζεται, σε συνάρτηση με την κομβική έννοια του δικαιώματος και της ισότητας στην εκπαίδευση και της συμπερίληψης (</w:t>
      </w:r>
      <w:r>
        <w:rPr>
          <w:lang w:val="en-US"/>
        </w:rPr>
        <w:t>in</w:t>
      </w:r>
      <w:r>
        <w:rPr>
          <w:lang w:val="it-IT"/>
        </w:rPr>
        <w:t xml:space="preserve">clusion), </w:t>
      </w:r>
      <w:r>
        <w:t>με τη θεσμική θωράκιση της λειτουργίας ειδικού Παρατηρητηρίου (από το 2013 κ.εξ.) στο Ινστιτούτο Εκπαιδευτικής Πολιτικής (Ι.Ε.Π.) του Υπουργείου Παιδείας, Έρευνας και Θρησκευμάτων. Σημειώνεται ότι, μετά την ψήφιση του Ν. 4547/2018 (άρθρο 61, παρ. 3) το Παρατηρητήριο αποτελεί οργανικό μέρος του Γραφείου Διερεύνησης και Αποτίμησης Εκπαιδευτικού Έργου (Δ.Α.Ε.Ε.) του Ι.Ε.Π</w:t>
      </w:r>
      <w:r w:rsidR="00481E91">
        <w:t xml:space="preserve">, </w:t>
      </w:r>
      <w:r>
        <w:t xml:space="preserve">το οποίο, μεταξύ άλλων αρμοδιοτήτων, έχει αποστολή να: </w:t>
      </w:r>
      <w:r>
        <w:rPr>
          <w:lang w:val="fr-FR"/>
        </w:rPr>
        <w:t>«</w:t>
      </w:r>
      <w:r>
        <w:rPr>
          <w:i/>
          <w:iCs/>
        </w:rPr>
        <w:t>καταγράφει, μελετά και συγκεντρώνει τα δεδομένα για κάθε θέμα της πρωτοβάθμιας και δευτεροβάθμιας εκπαίδευσης που απαιτεί παρακολούθηση και σχεδιασμό πολιτικής, όπως τη μαθητική διαρροή και την πρόωρη εγκατάλειψη του σχολείου με τη λειτουργία ειδικού Παρατηρητηρίου</w:t>
      </w:r>
      <w:r>
        <w:rPr>
          <w:lang w:val="it-IT"/>
        </w:rPr>
        <w:t>»</w:t>
      </w:r>
      <w:r>
        <w:t xml:space="preserve">. </w:t>
      </w:r>
    </w:p>
    <w:p w:rsidR="005C4089" w:rsidRDefault="005C4089" w:rsidP="005C4089">
      <w:r>
        <w:t>Επομένως, στο πλαίσιο του Παρατηρητηρίου, τα δύο φαινόμενα (Π.Ε.Σ., Μ.Δ.) μελετώνται παράλληλα, γιατί, παρά την ευρεία αποδοχή της σημασίας της μαθητικής διαρροής, δεν υπάρχει απόλυτη ταύτιση στον τρόπο εννοιολόγησης και ορισμού της από τους θεσμούς, τους επιστήμονες και τους ερευνητές που ασχολούνται με το ζήτημα. Ως αποτέλεσμα, η ύπαρξη ορισμών ασύμβατων μεταξύ τους, που συνδέεται με την ύπαρξη διαφορετικών μεθόδων ταυτοποίησης και μέτρησης, έχει συχνά ως συνέπεια την υπονόμευση της αξιοπιστίας και της εγκυρότητας των διαθέσιμων στοιχείων και τη συνακόλουθη δυσχέρεια στη διαμόρφωση αποτελεσματικών πολιτικών αντιμετώπισης. Στο πλαίσιο αυτό και λόγω της ανάγκης για συστηματική παρακολούθηση και συνολική θεώρηση και αντιμετώπιση των ζητημάτων αυτών, τα οποία συνδέονται άρρηκτα με το ζήτημα των εκπαιδευτικών και κοινωνικών ανισοτήτων, καθίσταται αναγκαία η εκπόνηση περιοδικών μελετών καταγραφής του φαινομένου της μαθητικής διαρροής.</w:t>
      </w:r>
    </w:p>
    <w:p w:rsidR="005C4089" w:rsidRDefault="005C4089" w:rsidP="005C4089">
      <w:r>
        <w:t>Το θεωρητικό υπόβαθρο της παρούσας μελέτης παρουσιάζεται και είναι διαθέσιμο από την πρώτη μελέτη «</w:t>
      </w:r>
      <w:hyperlink r:id="rId15" w:history="1">
        <w:r w:rsidRPr="00EE040B">
          <w:rPr>
            <w:rStyle w:val="-"/>
          </w:rPr>
          <w:t>Η μαθητική διαρροή στην ελληνική πρωτοβάθμια και δευτεροβάθμια εκπαίδευση. Περίοδος αναφοράς 2013-2016</w:t>
        </w:r>
      </w:hyperlink>
      <w:r>
        <w:rPr>
          <w:lang w:val="it-IT"/>
        </w:rPr>
        <w:t>»</w:t>
      </w:r>
      <w:r>
        <w:t xml:space="preserve"> (Ι</w:t>
      </w:r>
      <w:r w:rsidR="00722027">
        <w:t>.</w:t>
      </w:r>
      <w:r>
        <w:t>Ε</w:t>
      </w:r>
      <w:r w:rsidR="00CE7453">
        <w:t>.</w:t>
      </w:r>
      <w:r>
        <w:t>Π, 2017). Τα θεωρητικά ζητήματα (μεθοδολογία, ορισμοί, κ.ά.) τίθενται αναλυτικά στην εν λόγω αρχική μελέτη του Ι</w:t>
      </w:r>
      <w:r w:rsidR="00722027">
        <w:t>.</w:t>
      </w:r>
      <w:r>
        <w:t>Ε</w:t>
      </w:r>
      <w:r w:rsidR="00722027">
        <w:t>.</w:t>
      </w:r>
      <w:r>
        <w:t xml:space="preserve">Π, συνέχεια της οποίας αποτελεί η παρούσα. Στο πλαίσιο αυτό, η παρούσα μελέτη αφορά </w:t>
      </w:r>
      <w:r w:rsidR="00444A00" w:rsidRPr="00957B30">
        <w:t>σ</w:t>
      </w:r>
      <w:r w:rsidRPr="00957B30">
        <w:t>τ</w:t>
      </w:r>
      <w:r>
        <w:t xml:space="preserve">ην περιγραφική ανάλυση δεδομένων για τη μαθητική διαρροή στην ελληνική δημόσια πρωτοβάθμια και δευτεροβάθμια εκπαίδευση κατά την περίοδο αναφοράς 2014-2017, επιχειρώντας τη συνέχιση της καταγραφής δεδομένων για τη μαθητική διαρροή. Η μελέτη, όπως και η προηγούμενη, έχει απογραφικό χαρακτήρα για τον μαθητικό πληθυσμό και στηρίζεται σε πρωτογενή δεδομένα που καταγράφονται στο </w:t>
      </w:r>
      <w:r>
        <w:rPr>
          <w:lang w:val="en-US"/>
        </w:rPr>
        <w:t>myschool</w:t>
      </w:r>
      <w:r w:rsidRPr="004C3253">
        <w:t xml:space="preserve">, </w:t>
      </w:r>
      <w:r>
        <w:t>το πληροφοριακό σύστημα συλλογής και επεξεργασίας δεδομένων που αναπτύσσει και λειτουργεί το ΙΤΥΕ Διόφαντος για τις ανάγκες του Υπουργείου Παιδείας, Έρευνας και Θρησκευμάτων. Αντίστοιχα, οι δείκτες για την Πρόωρη Εγκατάλειψη του Σχολείου (Π</w:t>
      </w:r>
      <w:r w:rsidR="00722027">
        <w:t>.</w:t>
      </w:r>
      <w:r>
        <w:t>Ε</w:t>
      </w:r>
      <w:r w:rsidR="00722027">
        <w:t>.</w:t>
      </w:r>
      <w:r>
        <w:t>Σ</w:t>
      </w:r>
      <w:r w:rsidR="00722027">
        <w:t>.</w:t>
      </w:r>
      <w:r>
        <w:t xml:space="preserve">) που εξάγονται από την Ελληνική Στατιστική Αρχή (ΕΛ.ΣΤΑΤ.) προκύπτουν από στατιστική επεξεργασία σε ένα δείγμα του πληθυσμού στόχου, ο οποίος αξίζει να σημειωθεί ότι για την Ελλάδα κατά το έτος 2017 διαμορφώθηκε στο 6% (τελευταία ενημέρωση 19-03-2019) και στο 4,9% για το 2018 (pr), σύμφωνα με τα στοιχεία της Eurostat (βλ. </w:t>
      </w:r>
      <w:hyperlink r:id="rId16" w:history="1">
        <w:r>
          <w:rPr>
            <w:rStyle w:val="Hyperlink0"/>
            <w:lang w:val="en-US"/>
          </w:rPr>
          <w:t>http</w:t>
        </w:r>
        <w:r w:rsidRPr="004C3253">
          <w:rPr>
            <w:rStyle w:val="Hyperlink0"/>
          </w:rPr>
          <w:t>://</w:t>
        </w:r>
        <w:r>
          <w:rPr>
            <w:rStyle w:val="Hyperlink0"/>
            <w:lang w:val="en-US"/>
          </w:rPr>
          <w:t>appsso</w:t>
        </w:r>
        <w:r w:rsidRPr="004C3253">
          <w:rPr>
            <w:rStyle w:val="Hyperlink0"/>
          </w:rPr>
          <w:t>.</w:t>
        </w:r>
        <w:r>
          <w:rPr>
            <w:rStyle w:val="Hyperlink0"/>
            <w:lang w:val="en-US"/>
          </w:rPr>
          <w:t>eurostat</w:t>
        </w:r>
        <w:r w:rsidRPr="004C3253">
          <w:rPr>
            <w:rStyle w:val="Hyperlink0"/>
          </w:rPr>
          <w:t>.</w:t>
        </w:r>
        <w:r>
          <w:rPr>
            <w:rStyle w:val="Hyperlink0"/>
            <w:lang w:val="en-US"/>
          </w:rPr>
          <w:t>ec</w:t>
        </w:r>
        <w:r w:rsidRPr="004C3253">
          <w:rPr>
            <w:rStyle w:val="Hyperlink0"/>
          </w:rPr>
          <w:t>.</w:t>
        </w:r>
        <w:r>
          <w:rPr>
            <w:rStyle w:val="Hyperlink0"/>
            <w:lang w:val="en-US"/>
          </w:rPr>
          <w:t>europa</w:t>
        </w:r>
        <w:r w:rsidRPr="004C3253">
          <w:rPr>
            <w:rStyle w:val="Hyperlink0"/>
          </w:rPr>
          <w:t>.</w:t>
        </w:r>
        <w:r>
          <w:rPr>
            <w:rStyle w:val="Hyperlink0"/>
            <w:lang w:val="en-US"/>
          </w:rPr>
          <w:t>eu</w:t>
        </w:r>
        <w:r w:rsidRPr="004C3253">
          <w:rPr>
            <w:rStyle w:val="Hyperlink0"/>
          </w:rPr>
          <w:t>/</w:t>
        </w:r>
        <w:r>
          <w:rPr>
            <w:rStyle w:val="Hyperlink0"/>
            <w:lang w:val="en-US"/>
          </w:rPr>
          <w:t>nui</w:t>
        </w:r>
        <w:r w:rsidRPr="004C3253">
          <w:rPr>
            <w:rStyle w:val="Hyperlink0"/>
          </w:rPr>
          <w:t>/</w:t>
        </w:r>
        <w:r>
          <w:rPr>
            <w:rStyle w:val="Hyperlink0"/>
            <w:lang w:val="en-US"/>
          </w:rPr>
          <w:t>show</w:t>
        </w:r>
        <w:r w:rsidRPr="004C3253">
          <w:rPr>
            <w:rStyle w:val="Hyperlink0"/>
          </w:rPr>
          <w:t>.</w:t>
        </w:r>
        <w:r>
          <w:rPr>
            <w:rStyle w:val="Hyperlink0"/>
            <w:lang w:val="en-US"/>
          </w:rPr>
          <w:t>do</w:t>
        </w:r>
        <w:r w:rsidRPr="004C3253">
          <w:rPr>
            <w:rStyle w:val="Hyperlink0"/>
          </w:rPr>
          <w:t>?</w:t>
        </w:r>
        <w:r>
          <w:rPr>
            <w:rStyle w:val="Hyperlink0"/>
            <w:lang w:val="en-US"/>
          </w:rPr>
          <w:t>dataset</w:t>
        </w:r>
        <w:r w:rsidRPr="004C3253">
          <w:rPr>
            <w:rStyle w:val="Hyperlink0"/>
          </w:rPr>
          <w:t>=</w:t>
        </w:r>
        <w:r>
          <w:rPr>
            <w:rStyle w:val="Hyperlink0"/>
            <w:lang w:val="en-US"/>
          </w:rPr>
          <w:t>edat</w:t>
        </w:r>
        <w:r w:rsidRPr="004C3253">
          <w:rPr>
            <w:rStyle w:val="Hyperlink0"/>
          </w:rPr>
          <w:t>_</w:t>
        </w:r>
        <w:r>
          <w:rPr>
            <w:rStyle w:val="Hyperlink0"/>
            <w:lang w:val="en-US"/>
          </w:rPr>
          <w:t>lfse</w:t>
        </w:r>
        <w:r w:rsidRPr="004C3253">
          <w:rPr>
            <w:rStyle w:val="Hyperlink0"/>
          </w:rPr>
          <w:t>_14&amp;</w:t>
        </w:r>
        <w:r>
          <w:rPr>
            <w:rStyle w:val="Hyperlink0"/>
            <w:lang w:val="en-US"/>
          </w:rPr>
          <w:t>lang</w:t>
        </w:r>
        <w:r w:rsidRPr="004C3253">
          <w:rPr>
            <w:rStyle w:val="Hyperlink0"/>
          </w:rPr>
          <w:t>=</w:t>
        </w:r>
        <w:r>
          <w:rPr>
            <w:rStyle w:val="Hyperlink0"/>
            <w:lang w:val="en-US"/>
          </w:rPr>
          <w:t>en</w:t>
        </w:r>
      </w:hyperlink>
      <w:r>
        <w:t xml:space="preserve"> ).</w:t>
      </w:r>
    </w:p>
    <w:p w:rsidR="005C4089" w:rsidRDefault="005C4089" w:rsidP="005C4089">
      <w:r>
        <w:t>Παράλληλα, το Ινστιτούτο Εκπαιδευτικής</w:t>
      </w:r>
      <w:r w:rsidR="00722027">
        <w:t xml:space="preserve"> Πολιτικής στο πλαίσιο του</w:t>
      </w:r>
      <w:r w:rsidR="00722027" w:rsidRPr="00481E91">
        <w:t xml:space="preserve"> Ε.Π</w:t>
      </w:r>
      <w:r w:rsidRPr="00481E91">
        <w:t xml:space="preserve"> </w:t>
      </w:r>
      <w:r>
        <w:t>«Ανάπτυξη Ανθρώπινου Δυναμικού, Εκπαίδευση και Δια Βίου Μάθηση 2014-2020</w:t>
      </w:r>
      <w:r>
        <w:rPr>
          <w:lang w:val="it-IT"/>
        </w:rPr>
        <w:t>»</w:t>
      </w:r>
      <w:r>
        <w:t xml:space="preserve"> υλοποιεί την Πράξη «Επιστημονική υποστήριξη σχεδιασμού εξειδίκευσης δράσεων Π.Ε.Σ.</w:t>
      </w:r>
      <w:r>
        <w:rPr>
          <w:lang w:val="it-IT"/>
        </w:rPr>
        <w:t xml:space="preserve">» </w:t>
      </w:r>
      <w:r>
        <w:t xml:space="preserve">(κωδικός MIS 5001036). Αντικείμενο της Πράξης αποτελεί η σε βάθος διερεύνηση του φαινομένου της μαθητικής διαρροής και ο σχεδιασμός οριζόντιων δράσεων και </w:t>
      </w:r>
      <w:r>
        <w:rPr>
          <w:lang w:val="en-US"/>
        </w:rPr>
        <w:t>ad</w:t>
      </w:r>
      <w:r w:rsidRPr="004C3253">
        <w:t xml:space="preserve"> </w:t>
      </w:r>
      <w:r>
        <w:rPr>
          <w:lang w:val="en-US"/>
        </w:rPr>
        <w:t>hoc</w:t>
      </w:r>
      <w:r w:rsidRPr="004C3253">
        <w:t xml:space="preserve"> </w:t>
      </w:r>
      <w:r>
        <w:t xml:space="preserve">παρεμβάσεων για την αντιμετώπιση αυτού του αρνητικού φαινομένου, δεδομένου ότι η μείωση της μαθητικής διαρροής έχει κατ’ επέκταση θετική επίπτωση στον δείκτη της Πρόωρης Εγκατάλειψης του Σχολείου </w:t>
      </w:r>
      <w:r w:rsidRPr="00481E91">
        <w:t>(Π</w:t>
      </w:r>
      <w:r w:rsidR="00722027" w:rsidRPr="00481E91">
        <w:t>.</w:t>
      </w:r>
      <w:r w:rsidRPr="00481E91">
        <w:t>Ε</w:t>
      </w:r>
      <w:r w:rsidR="00722027" w:rsidRPr="00481E91">
        <w:t>.</w:t>
      </w:r>
      <w:r w:rsidRPr="00481E91">
        <w:t>Σ</w:t>
      </w:r>
      <w:r w:rsidR="00722027" w:rsidRPr="00481E91">
        <w:t>.</w:t>
      </w:r>
      <w:r w:rsidRPr="00481E91">
        <w:t>),</w:t>
      </w:r>
      <w:r>
        <w:t xml:space="preserve"> στο ευρύτερο πλαίσιο της ευρωπαϊκής πολιτικής για την Ευρώπη του 2020.</w:t>
      </w:r>
    </w:p>
    <w:p w:rsidR="005C4089" w:rsidRDefault="005C4089" w:rsidP="005C4089">
      <w:r>
        <w:t>Συμπερασματικά, στόχοι της παρούσας μελέτης, σύμφωνα με τη σκοποθεσία της</w:t>
      </w:r>
      <w:r w:rsidR="00722027">
        <w:t xml:space="preserve"> προηγούμενης έρευνας </w:t>
      </w:r>
      <w:r w:rsidR="00722027" w:rsidRPr="00481E91">
        <w:t>του Ι.Ε.Π</w:t>
      </w:r>
      <w:r w:rsidRPr="00481E91">
        <w:t>,</w:t>
      </w:r>
      <w:r w:rsidR="00722027">
        <w:t xml:space="preserve"> είναι</w:t>
      </w:r>
      <w:r>
        <w:t>:</w:t>
      </w:r>
    </w:p>
    <w:p w:rsidR="005C4089" w:rsidRDefault="005C4089" w:rsidP="005C4089">
      <w:r>
        <w:t>•</w:t>
      </w:r>
      <w:r>
        <w:tab/>
      </w:r>
      <w:r w:rsidR="00722027">
        <w:t xml:space="preserve">να </w:t>
      </w:r>
      <w:r w:rsidR="009238CB" w:rsidRPr="009238CB">
        <w:t>προσδιορισ</w:t>
      </w:r>
      <w:r w:rsidR="009238CB" w:rsidRPr="00481E91">
        <w:t>θ</w:t>
      </w:r>
      <w:r w:rsidRPr="00481E91">
        <w:t>εί</w:t>
      </w:r>
      <w:r>
        <w:t xml:space="preserve"> το μέγεθος της μαθητικής διαρροής σε κάθε εξεταζόμενο τύπο σχολείου,</w:t>
      </w:r>
    </w:p>
    <w:p w:rsidR="005C4089" w:rsidRDefault="005C4089" w:rsidP="005C4089">
      <w:r>
        <w:t>•</w:t>
      </w:r>
      <w:r>
        <w:tab/>
      </w:r>
      <w:r w:rsidR="00722027">
        <w:t xml:space="preserve">να </w:t>
      </w:r>
      <w:r>
        <w:t>καλυφθεί – όσο το δυνατόν – όλο τα φάσμα του ελληνικού εκπαιδευτικού συστήματος (από την πρωτοβάθμια και την κατώτερη δευτεροβάθμια, δηλαδή την υποχρεωτική, μέχρι και την ανώτερη δευτεροβάθμια εκπαίδευση, για τους περισσότερους τύπους σχολείων),</w:t>
      </w:r>
    </w:p>
    <w:p w:rsidR="005C4089" w:rsidRPr="00481E91" w:rsidRDefault="005C4089" w:rsidP="005C4089">
      <w:r>
        <w:t>•</w:t>
      </w:r>
      <w:r>
        <w:tab/>
      </w:r>
      <w:r w:rsidR="00722027">
        <w:t xml:space="preserve">να </w:t>
      </w:r>
      <w:r w:rsidR="009238CB">
        <w:t>αποτυπω</w:t>
      </w:r>
      <w:r w:rsidR="009238CB" w:rsidRPr="00481E91">
        <w:t>θούν</w:t>
      </w:r>
      <w:r>
        <w:t xml:space="preserve"> γεωγραφικές διαφοροποιήσεις της εμφάνισης του φαινομένου μαθητικής διαρροής</w:t>
      </w:r>
      <w:r w:rsidR="00722027">
        <w:t>,</w:t>
      </w:r>
      <w:r>
        <w:t xml:space="preserve"> </w:t>
      </w:r>
    </w:p>
    <w:p w:rsidR="005C4089" w:rsidRDefault="005C4089" w:rsidP="005C4089">
      <w:r w:rsidRPr="00481E91">
        <w:t>•</w:t>
      </w:r>
      <w:r w:rsidRPr="00481E91">
        <w:tab/>
      </w:r>
      <w:r w:rsidR="00722027" w:rsidRPr="00481E91">
        <w:t xml:space="preserve">να </w:t>
      </w:r>
      <w:r w:rsidR="009238CB" w:rsidRPr="00481E91">
        <w:t>συμπληρωθεί</w:t>
      </w:r>
      <w:r>
        <w:t xml:space="preserve"> το υπάρχον κενό στην εκπαιδευτική έρευνα και να συνδεθεί με τη συνέχεια των απογραφικών μελετών του Ι.Ε.Π. για τη μαθητική διαρροή (σημειώνεται ότι </w:t>
      </w:r>
      <w:r w:rsidR="005E5061">
        <w:t>επίκειται</w:t>
      </w:r>
      <w:r>
        <w:t xml:space="preserve"> σε σύντομο χρονικό διάστημα η έκδοση αποτελεσμάτων σχετικά με την περίοδο 2015-2018),</w:t>
      </w:r>
    </w:p>
    <w:p w:rsidR="005C4089" w:rsidRDefault="005C4089" w:rsidP="005C4089">
      <w:r>
        <w:t>•</w:t>
      </w:r>
      <w:r>
        <w:tab/>
      </w:r>
      <w:r w:rsidR="00722027">
        <w:t xml:space="preserve">να </w:t>
      </w:r>
      <w:r>
        <w:t>διαπιστωθεί αδρομερώς αν τα συγκεκριμένα δεδομένα αναπαράγουν ή ανατρέπουν τα παλαιότερα.</w:t>
      </w:r>
    </w:p>
    <w:p w:rsidR="005C4089" w:rsidRDefault="005C4089" w:rsidP="005C4089">
      <w:r>
        <w:t>Επομένως, στο πλαίσιο του γενικότερου επιστημονικού χαρακτήρα του Ινστιτούτου, η παρούσα μελέτη βρίσκεται σε απόλυτη συνάφεια και συμπληρωματικότητα με τις μελέτες που έχουν ως ειδικότερο σκοπό αφενός την επικαιροποίηση του ερευνητικού πλαισίου σχετικά με τη μαθητική διαρροή στην Ελλάδα και αφετέρου την παροχή της κατάλληλης τεκμηρίωσης, η οποία παρέχεται κα εμπλουτίζεται σε τακτά χρονικά διαστήματα.</w:t>
      </w:r>
    </w:p>
    <w:p w:rsidR="005C4089" w:rsidRDefault="005C4089" w:rsidP="005C4089">
      <w:pPr>
        <w:rPr>
          <w:strike/>
        </w:rPr>
      </w:pPr>
      <w:r>
        <w:t>Σημειώνεται ότι από την έρευνα εξαιρέθηκαν, για διαφορετικούς λόγους, περιορισμένες ειδικές κατηγορίες σχολείων και συγκεκριμένες κατηγορίες μαθητών/τριών</w:t>
      </w:r>
      <w:r>
        <w:rPr>
          <w:rStyle w:val="a5"/>
        </w:rPr>
        <w:footnoteReference w:id="1"/>
      </w:r>
      <w:r>
        <w:t>.</w:t>
      </w:r>
    </w:p>
    <w:p w:rsidR="005C4089" w:rsidRDefault="005C4089" w:rsidP="005C4089"/>
    <w:p w:rsidR="009970EC" w:rsidRPr="00702A6E" w:rsidRDefault="009970EC" w:rsidP="00550DE2">
      <w:pPr>
        <w:pStyle w:val="10"/>
      </w:pPr>
      <w:r w:rsidRPr="00702A6E">
        <w:t xml:space="preserve">ΠΑΡΟΥΣΙΑΣΗ </w:t>
      </w:r>
      <w:r w:rsidRPr="00550DE2">
        <w:t>ΕΡΕΥΝΗΤΙΚΩΝ</w:t>
      </w:r>
      <w:r w:rsidRPr="00702A6E">
        <w:t xml:space="preserve"> ΔΕΔΟΜΕΝΩΝ</w:t>
      </w:r>
      <w:bookmarkEnd w:id="2"/>
    </w:p>
    <w:p w:rsidR="009970EC" w:rsidRPr="00E233AD" w:rsidRDefault="009970EC" w:rsidP="00382125">
      <w:pPr>
        <w:pStyle w:val="10"/>
      </w:pPr>
      <w:bookmarkStart w:id="3" w:name="_Toc483817050"/>
      <w:bookmarkStart w:id="4" w:name="_Toc4084852"/>
      <w:r w:rsidRPr="00BB5DA5">
        <w:t xml:space="preserve">Α. </w:t>
      </w:r>
      <w:r w:rsidRPr="00D217A9">
        <w:t xml:space="preserve">Η ΜΑΘΗΤΙΚΗ ΔΙΑΡΡΟΗ ΣΤΗΝ ΥΠΟΧΡΕΩΤΙΚΗ </w:t>
      </w:r>
      <w:r w:rsidRPr="00BB5DA5">
        <w:t xml:space="preserve">ΠΡΩΤΟΒΑΘΜΙΑ ΕΚΠΑΙΔΕΥΣΗ </w:t>
      </w:r>
      <w:r>
        <w:t>(</w:t>
      </w:r>
      <w:r w:rsidR="00481E91">
        <w:t>Γενιά</w:t>
      </w:r>
      <w:r w:rsidRPr="00A8394C">
        <w:t xml:space="preserve"> Μαθητών/τριών</w:t>
      </w:r>
      <w:r>
        <w:t>:</w:t>
      </w:r>
      <w:r w:rsidR="002C1702">
        <w:t xml:space="preserve"> 2014-2015</w:t>
      </w:r>
      <w:r w:rsidRPr="00A8394C">
        <w:t>)</w:t>
      </w:r>
      <w:bookmarkEnd w:id="3"/>
      <w:bookmarkEnd w:id="4"/>
    </w:p>
    <w:p w:rsidR="009970EC" w:rsidRPr="00BB5DA5" w:rsidRDefault="009970EC" w:rsidP="00382125">
      <w:pPr>
        <w:pStyle w:val="2"/>
      </w:pPr>
      <w:bookmarkStart w:id="5" w:name="_Toc476581847"/>
      <w:bookmarkStart w:id="6" w:name="_Toc476748996"/>
      <w:bookmarkStart w:id="7" w:name="_Toc483817051"/>
      <w:bookmarkStart w:id="8" w:name="_Toc4084853"/>
      <w:r w:rsidRPr="00BB5DA5">
        <w:t>Εισαγωγή</w:t>
      </w:r>
      <w:bookmarkEnd w:id="5"/>
      <w:bookmarkEnd w:id="6"/>
      <w:bookmarkEnd w:id="7"/>
      <w:bookmarkEnd w:id="8"/>
    </w:p>
    <w:p w:rsidR="0019592D" w:rsidRDefault="009970EC" w:rsidP="0019592D">
      <w:bookmarkStart w:id="9" w:name="_Toc476581848"/>
      <w:bookmarkStart w:id="10" w:name="_Toc476748997"/>
      <w:r w:rsidRPr="008315EA">
        <w:t xml:space="preserve">Στους Πίνακες που ακολουθούν παρουσιάζονται τα ποσοτικά στοιχεία του μαθητικού πληθυσμού που </w:t>
      </w:r>
      <w:r w:rsidRPr="0019592D">
        <w:t>αποτυπώνουν τη φοίτηση και τη</w:t>
      </w:r>
      <w:r w:rsidR="00941175" w:rsidRPr="0019592D">
        <w:t xml:space="preserve"> μαθητική</w:t>
      </w:r>
      <w:r w:rsidRPr="0019592D">
        <w:t xml:space="preserve"> διαρροή, ως προς τη </w:t>
      </w:r>
      <w:r w:rsidR="00481E91">
        <w:t>Γενιά</w:t>
      </w:r>
      <w:r w:rsidRPr="0019592D">
        <w:t xml:space="preserve"> Μαθητώ</w:t>
      </w:r>
      <w:r w:rsidR="00773CEF" w:rsidRPr="0019592D">
        <w:t>ν/τριών 2014-2015</w:t>
      </w:r>
      <w:r w:rsidRPr="0019592D">
        <w:t xml:space="preserve">, στο δημόσιο Δημοτικό Σχολείο. Μέσα από την ενδελεχή διερεύνηση και τη συστηματική ανάλυση των πινάκων αυτών, τεκμαίρεται η υφιστάμενη κατάσταση όσον αφορά </w:t>
      </w:r>
      <w:r w:rsidR="00B46CB7" w:rsidRPr="0019592D">
        <w:t>σ</w:t>
      </w:r>
      <w:r w:rsidRPr="0019592D">
        <w:t xml:space="preserve">το φαινόμενο της μαθητικής διαρροής στην υποχρεωτική πρωτοβάθμια εκπαίδευση (πλην </w:t>
      </w:r>
      <w:r w:rsidR="00B46CB7" w:rsidRPr="0019592D">
        <w:t xml:space="preserve">της </w:t>
      </w:r>
      <w:r w:rsidRPr="0019592D">
        <w:t xml:space="preserve">προσχολικής, επίπεδο </w:t>
      </w:r>
      <w:r w:rsidRPr="0019592D">
        <w:rPr>
          <w:lang w:val="en-US"/>
        </w:rPr>
        <w:t>ISCED</w:t>
      </w:r>
      <w:r w:rsidR="00941175" w:rsidRPr="0019592D">
        <w:t xml:space="preserve"> </w:t>
      </w:r>
      <w:r w:rsidR="00F67FBF" w:rsidRPr="0019592D">
        <w:t>0</w:t>
      </w:r>
      <w:r w:rsidRPr="0019592D">
        <w:t>).</w:t>
      </w:r>
      <w:r w:rsidR="0019592D">
        <w:t xml:space="preserve"> </w:t>
      </w:r>
    </w:p>
    <w:p w:rsidR="00B46CB7" w:rsidRDefault="009970EC" w:rsidP="0019592D">
      <w:r w:rsidRPr="0019592D">
        <w:t xml:space="preserve">Πριν </w:t>
      </w:r>
      <w:r w:rsidR="007365C7" w:rsidRPr="00481E91">
        <w:t xml:space="preserve">από </w:t>
      </w:r>
      <w:r w:rsidRPr="0019592D">
        <w:t>τους πίνακες που εστιάζουν στ</w:t>
      </w:r>
      <w:r w:rsidR="00773CEF" w:rsidRPr="0019592D">
        <w:t xml:space="preserve">η γεωγραφική </w:t>
      </w:r>
      <w:r w:rsidR="00941175" w:rsidRPr="0019592D">
        <w:t>αποτύπωση</w:t>
      </w:r>
      <w:r w:rsidR="00773CEF" w:rsidRPr="0019592D">
        <w:t xml:space="preserve"> </w:t>
      </w:r>
      <w:r w:rsidRPr="0019592D">
        <w:t>της μαθητικής διαρροής, προτάσσεται ένας πίνακας με γενικά στοιχεία</w:t>
      </w:r>
      <w:r w:rsidR="00941175">
        <w:t xml:space="preserve"> που </w:t>
      </w:r>
      <w:r w:rsidRPr="008315EA">
        <w:t>αφορ</w:t>
      </w:r>
      <w:r w:rsidR="00941175">
        <w:t>ούν</w:t>
      </w:r>
      <w:r w:rsidRPr="008315EA">
        <w:t xml:space="preserve"> </w:t>
      </w:r>
      <w:r w:rsidR="00773CEF">
        <w:t>σ</w:t>
      </w:r>
      <w:r w:rsidR="00941175">
        <w:t>τη φοίτηση και τη μαθητική διαρροή</w:t>
      </w:r>
      <w:r w:rsidRPr="008315EA">
        <w:t xml:space="preserve">. </w:t>
      </w:r>
    </w:p>
    <w:p w:rsidR="00B46CB7" w:rsidRDefault="00B46CB7" w:rsidP="0019592D">
      <w:pPr>
        <w:ind w:firstLine="0"/>
      </w:pPr>
      <w:r>
        <w:t>Στη συνέχεια</w:t>
      </w:r>
      <w:r w:rsidRPr="00D15282">
        <w:t>, τα στοιχεία της παρούσ</w:t>
      </w:r>
      <w:r>
        <w:t xml:space="preserve">ας έρευνας παρουσιάζονται στους επί </w:t>
      </w:r>
      <w:r w:rsidRPr="00D15282">
        <w:t>μέρου</w:t>
      </w:r>
      <w:r>
        <w:t>ς θεματικούς πίνακες ανά</w:t>
      </w:r>
      <w:r w:rsidRPr="0012552E">
        <w:t xml:space="preserve"> </w:t>
      </w:r>
      <w:r>
        <w:t xml:space="preserve">επίπεδο: </w:t>
      </w:r>
    </w:p>
    <w:p w:rsidR="00B46CB7" w:rsidRDefault="00B46CB7" w:rsidP="00B46CB7">
      <w:pPr>
        <w:pStyle w:val="af1"/>
        <w:numPr>
          <w:ilvl w:val="0"/>
          <w:numId w:val="23"/>
        </w:numPr>
      </w:pPr>
      <w:r>
        <w:t>Επικράτειας</w:t>
      </w:r>
    </w:p>
    <w:p w:rsidR="00B46CB7" w:rsidRDefault="00B46CB7" w:rsidP="00B46CB7">
      <w:pPr>
        <w:pStyle w:val="af1"/>
        <w:numPr>
          <w:ilvl w:val="0"/>
          <w:numId w:val="23"/>
        </w:numPr>
      </w:pPr>
      <w:r>
        <w:t>Διοικητικής Περιφέρειας</w:t>
      </w:r>
    </w:p>
    <w:p w:rsidR="00B46CB7" w:rsidRDefault="00B46CB7" w:rsidP="00B46CB7">
      <w:pPr>
        <w:pStyle w:val="af1"/>
        <w:numPr>
          <w:ilvl w:val="0"/>
          <w:numId w:val="23"/>
        </w:numPr>
      </w:pPr>
      <w:r>
        <w:t>Διοικητικής Διαίρεσης Εκπαίδευσης νομού Αττικής</w:t>
      </w:r>
    </w:p>
    <w:p w:rsidR="00B46CB7" w:rsidRDefault="00B46CB7" w:rsidP="00B46CB7">
      <w:pPr>
        <w:pStyle w:val="af1"/>
        <w:numPr>
          <w:ilvl w:val="0"/>
          <w:numId w:val="23"/>
        </w:numPr>
      </w:pPr>
      <w:r>
        <w:t>Νομού (</w:t>
      </w:r>
      <w:r w:rsidR="00486620">
        <w:t>Περιφερειακής Ενότητας για το ν</w:t>
      </w:r>
      <w:r>
        <w:t>ομό Αττικής)</w:t>
      </w:r>
    </w:p>
    <w:p w:rsidR="009970EC" w:rsidRPr="00B46CB7" w:rsidRDefault="00EB670C" w:rsidP="00B46CB7">
      <w:r>
        <w:t>Σε ορισμένες περιπτώσεις τ</w:t>
      </w:r>
      <w:r w:rsidR="00B46CB7">
        <w:t xml:space="preserve">ους πίνακες ακολουθούν γραφήματα </w:t>
      </w:r>
      <w:r w:rsidR="00B46CB7" w:rsidRPr="00A354AB">
        <w:t xml:space="preserve">ή </w:t>
      </w:r>
      <w:r w:rsidR="00F67FBF" w:rsidRPr="00A354AB">
        <w:t>χ</w:t>
      </w:r>
      <w:r w:rsidR="00B46CB7" w:rsidRPr="00A354AB">
        <w:t>άρτες</w:t>
      </w:r>
      <w:r w:rsidR="00B46CB7" w:rsidRPr="00D15282">
        <w:t>,</w:t>
      </w:r>
      <w:r w:rsidR="00B46CB7">
        <w:t xml:space="preserve"> προκειμένου να αποτυπωθούν σαφέστερα τα παραπάνω ποσ</w:t>
      </w:r>
      <w:r w:rsidR="00B46CB7" w:rsidRPr="00D15282">
        <w:t xml:space="preserve">οτικά στοιχεία. </w:t>
      </w:r>
      <w:r w:rsidR="00B46CB7">
        <w:t>Η ενότητα</w:t>
      </w:r>
      <w:r w:rsidR="009970EC" w:rsidRPr="008315EA">
        <w:t xml:space="preserve"> για το </w:t>
      </w:r>
      <w:r w:rsidR="009970EC">
        <w:t>Δ</w:t>
      </w:r>
      <w:r w:rsidR="009970EC" w:rsidRPr="008315EA">
        <w:t xml:space="preserve">ημοτικό </w:t>
      </w:r>
      <w:r w:rsidR="009970EC">
        <w:t>Σ</w:t>
      </w:r>
      <w:r w:rsidR="009970EC" w:rsidRPr="008315EA">
        <w:t>χολείο κλείνει με τη σχετική σύνοψη και τα εξαγόμενα συμπεράσματα.</w:t>
      </w:r>
    </w:p>
    <w:p w:rsidR="009970EC" w:rsidRDefault="009970EC" w:rsidP="00382125">
      <w:pPr>
        <w:pStyle w:val="2"/>
        <w:rPr>
          <w:sz w:val="20"/>
          <w:szCs w:val="20"/>
        </w:rPr>
      </w:pPr>
      <w:bookmarkStart w:id="11" w:name="_Α.1._Η_Μαθητική"/>
      <w:bookmarkStart w:id="12" w:name="_Toc483817052"/>
      <w:bookmarkStart w:id="13" w:name="_Toc4084854"/>
      <w:bookmarkEnd w:id="11"/>
      <w:r w:rsidRPr="008E70D8">
        <w:t xml:space="preserve">Α.1. </w:t>
      </w:r>
      <w:r>
        <w:t xml:space="preserve">Η </w:t>
      </w:r>
      <w:r w:rsidRPr="008E70D8">
        <w:t>Μαθητική Διαρροή στο</w:t>
      </w:r>
      <w:r>
        <w:t xml:space="preserve"> δημόσιο</w:t>
      </w:r>
      <w:r w:rsidRPr="008E70D8">
        <w:t xml:space="preserve"> Δημοτικό Σχολείο</w:t>
      </w:r>
      <w:r>
        <w:t xml:space="preserve"> στην ε</w:t>
      </w:r>
      <w:r w:rsidRPr="008E70D8">
        <w:t>πικράτεια</w:t>
      </w:r>
      <w:bookmarkEnd w:id="12"/>
      <w:bookmarkEnd w:id="13"/>
      <w:r w:rsidRPr="0059297F">
        <w:rPr>
          <w:sz w:val="20"/>
          <w:szCs w:val="20"/>
        </w:rPr>
        <w:t xml:space="preserve"> </w:t>
      </w:r>
      <w:bookmarkEnd w:id="9"/>
      <w:bookmarkEnd w:id="10"/>
    </w:p>
    <w:p w:rsidR="009970EC" w:rsidRDefault="009970EC" w:rsidP="009970EC"/>
    <w:p w:rsidR="0017100B" w:rsidRPr="0017100B" w:rsidRDefault="0017100B" w:rsidP="0017100B">
      <w:pPr>
        <w:rPr>
          <w:strike/>
        </w:rPr>
      </w:pPr>
      <w:r>
        <w:t xml:space="preserve">  Στην παρούσα καταγραφή-αποτύπωση ελήφθησαν </w:t>
      </w:r>
      <w:r w:rsidRPr="0019592D">
        <w:t xml:space="preserve">υπόψη δεδομένα από </w:t>
      </w:r>
      <w:r w:rsidRPr="0019592D">
        <w:rPr>
          <w:bCs/>
        </w:rPr>
        <w:t xml:space="preserve">4.320 </w:t>
      </w:r>
      <w:r w:rsidRPr="0019592D">
        <w:t xml:space="preserve">δημόσια Δημοτικά Σχολεία, τα οποία λειτουργούσαν στην ελληνική επικράτεια κατά το </w:t>
      </w:r>
      <w:r w:rsidRPr="0019592D">
        <w:rPr>
          <w:bCs/>
        </w:rPr>
        <w:t>σχολικό έτος 2014-2015 (</w:t>
      </w:r>
      <w:r w:rsidRPr="0019592D">
        <w:t xml:space="preserve">Δημοτικά Σχολεία, Σχολεία Διαπολιτισμικής Εκπαίδευσης, Δημοτικά Σχολεία Ευρωπαϊκής Παιδείας, Δημοτικά Σχολεία Μειονοτικής Εκπαίδευσης, Ολοήμερα Δημοτικά Σχολεία, Ολοήμερα Δημοτικά Σχολεία Διαπολιτισμικής Εκπαίδευσης, Ολοήμερα Δημοτικά Σχολεία Μειονοτικής Εκπαίδευσης, Πειραματικά Δημοτικά Σχολεία). Με τα στοιχεία από  4.320  Δημοτικά σχολεία για τις τάξεις από την πρώτη (Α΄) έως και την τρίτη (Γ)΄ τάξη (4.314 αντιστοίχως για τις τάξεις από Δ΄ έως και Στ΄) και ποσοστό κάλυψης υψηλότερο από το 99%, μελετήθηκε σε βάθος τριετίας η πορεία </w:t>
      </w:r>
      <w:r w:rsidRPr="0019592D">
        <w:rPr>
          <w:bCs/>
        </w:rPr>
        <w:t xml:space="preserve">105.023 </w:t>
      </w:r>
      <w:r w:rsidRPr="0019592D">
        <w:t xml:space="preserve">μαθητών/τριών εγγεγραμμένων στην Α΄ τάξη και </w:t>
      </w:r>
      <w:r w:rsidRPr="0019592D">
        <w:rPr>
          <w:bCs/>
        </w:rPr>
        <w:t>97.332</w:t>
      </w:r>
      <w:r w:rsidRPr="0019592D">
        <w:rPr>
          <w:bCs/>
          <w:sz w:val="22"/>
          <w:szCs w:val="22"/>
        </w:rPr>
        <w:t xml:space="preserve"> </w:t>
      </w:r>
      <w:r w:rsidRPr="0019592D">
        <w:t>μαθητών/τριών εγγεγραμμένων στην Δ΄ τάξη (σχολικής «</w:t>
      </w:r>
      <w:r w:rsidR="00481E91">
        <w:t>Γενιά</w:t>
      </w:r>
      <w:r w:rsidRPr="0019592D">
        <w:t>ς» 2014-2015), αναφορικά με το φαινόμενο της μαθητικής</w:t>
      </w:r>
      <w:r>
        <w:t xml:space="preserve"> διαρροής. </w:t>
      </w:r>
    </w:p>
    <w:p w:rsidR="0017100B" w:rsidRDefault="0017100B" w:rsidP="0017100B">
      <w:r>
        <w:t>Τα στοιχεία που αφορούν στα Δημοτικά Σχολεία παρουσιάζονται σε κάθε ενότητα παράλληλα σε δύο ομάδες. Η μια ομάδα περιλαμβάνει τους/τις μαθητές/τριες που κινούνται στην τριετία από την Α΄ έως την Γ΄ τάξη και η άλλη τους/τις μαθητές/τριες που κινούνται από την Δ΄ ως τη  Στ΄ τάξη. Ο εν λόγω τρόπος καταγραφής</w:t>
      </w:r>
      <w:r w:rsidR="00AE7880">
        <w:t xml:space="preserve"> υπαγορεύθ</w:t>
      </w:r>
      <w:r>
        <w:t>ηκε για πρακτικούς λόγους</w:t>
      </w:r>
      <w:r w:rsidR="00AE7880">
        <w:t>,</w:t>
      </w:r>
      <w:r>
        <w:t xml:space="preserve"> καθώς το Πληροφοριακό σύστημα συλλογής στοιχείων της εκπαίδευσης «</w:t>
      </w:r>
      <w:r>
        <w:rPr>
          <w:lang w:val="en-US"/>
        </w:rPr>
        <w:t>myschool</w:t>
      </w:r>
      <w:r>
        <w:rPr>
          <w:lang w:val="it-IT"/>
        </w:rPr>
        <w:t xml:space="preserve">» </w:t>
      </w:r>
      <w:r>
        <w:t>(ΙΤΥΕ ΔΙΟΦΑΝΤΟΣ), ξεκίνησε τη γενικευμένη λειτουργία του το έτος 2013 και</w:t>
      </w:r>
      <w:r w:rsidR="00AE7880">
        <w:t>,</w:t>
      </w:r>
      <w:r>
        <w:t xml:space="preserve"> ως εκ τούτου, δεν</w:t>
      </w:r>
      <w:r w:rsidR="00AE7880">
        <w:t xml:space="preserve"> υπήρχαν διαθέσιμα δεδομένα </w:t>
      </w:r>
      <w:r>
        <w:t>για τη φοίτηση των μαθητών/τριών στο δημοτικό σχολείο. Με δεδομένο ότι η κοόρτη είναι μια τεχνική που αποτυπώνει τη μαθητική ροή και αναφέρεται σε εκείνους/ες τους/τις μαθητές/τριες που εκκινούν μια σχολική πορεία στην αρχή ενός κύκλου σπουδών (Α΄ Δημοτικού, Α΄ Γυμνασίου, κ.λπ.), η παρουσίαση δεδομένων για τις τάξεις του δημοτικού από Δ΄ έως Στ΄, στο ενδιάμεσο μιας σχολικής πορείας, συνδέεται με το γεγονός ότι η μελέτη αναφέρεται σε τριετή π</w:t>
      </w:r>
      <w:r w:rsidR="00AE7880">
        <w:t>ερίοδο (2014-17). Επομένως, κατ’</w:t>
      </w:r>
      <w:r>
        <w:t xml:space="preserve"> αναλογία προς την πιο συνήθη έως τώρα χρησιμοποιούμενη μεθοδολογία της κοόρτης, επιχειρείται εξέταση μιας κοινής ομάδας μαθητών/τριών που εκκινούν από το ίδιο χρονικό σημείο τη σχολική διαδρομή τους και παρακολουθούνται για ένα συγκεκριμένο χρονικό διάστημα, καθώς </w:t>
      </w:r>
      <w:r w:rsidR="00957B30">
        <w:t>περνούν</w:t>
      </w:r>
      <w:r>
        <w:t xml:space="preserve"> από τάξη σε τάξη</w:t>
      </w:r>
      <w:r>
        <w:rPr>
          <w:rStyle w:val="a5"/>
        </w:rPr>
        <w:footnoteReference w:id="2"/>
      </w:r>
      <w:r>
        <w:t>.</w:t>
      </w:r>
      <w:r>
        <w:rPr>
          <w:rStyle w:val="a5"/>
        </w:rPr>
        <w:t xml:space="preserve"> </w:t>
      </w:r>
      <w:r>
        <w:t xml:space="preserve">Το σημείο, στο οποίο προφανώς δίνεται προτεραιότητα με αυτή τη μεθοδολογία είναι η παρακολούθηση διαχρονικά της ίδιας ομάδας μαθητών/τριών, θέτοντας σε χαμηλότερη προτεραιότητα τη χρονική εγγύτητα του/της ερευνητή/τριας σε σχέση με το μελετώμενο φαινόμενο. Τα αποτελέσματα αναφέρονται χωριστά στη διαρροή της κάθε ομάδας τριών τάξεων και από αυτά μπορεί να εξαχθεί συνθετικά η εικόνα της γενικής διαρροής στην εξάχρονη Πρωτοβάθμια Εκπαίδευση. </w:t>
      </w:r>
    </w:p>
    <w:p w:rsidR="0017100B" w:rsidRPr="0019592D" w:rsidRDefault="0017100B" w:rsidP="0017100B">
      <w:r>
        <w:t xml:space="preserve">Η παρουσίαση ακολουθεί την ακόλουθη διάρθρωση: αρχικά γίνεται η περιγραφή της υφιστάμενης κατάστασης σχετικά με τη μαθητική διαρροή στο σύνολο της επικράτειας. Στη συνέχεια, το φαινόμενο εξετάζεται στο στενότερο γεωγραφικά πλαίσιο της διοικητικής περιφέρειας και </w:t>
      </w:r>
      <w:r w:rsidRPr="0019592D">
        <w:t>στο ακόμη στενότερο του νομού. Τέλος, η εξέταση ολοκληρώνεται με την παρουσίαση των αποτελεσμάτων για τις διοικητικές διαιρέσεις εκπαίδευσης της Αττικής. Στο τέλος του Κεφαλαίου παρατίθεται σχετική σύνοψη.</w:t>
      </w:r>
    </w:p>
    <w:p w:rsidR="0017100B" w:rsidRPr="0019592D" w:rsidRDefault="0017100B" w:rsidP="0017100B">
      <w:r w:rsidRPr="0019592D">
        <w:t xml:space="preserve">Στον </w:t>
      </w:r>
      <w:r w:rsidRPr="0019592D">
        <w:rPr>
          <w:bCs/>
        </w:rPr>
        <w:t>Πίνακα Α.1</w:t>
      </w:r>
      <w:r w:rsidRPr="0019592D">
        <w:t xml:space="preserve"> (και σχετικό Γράφημα Α.1) παρουσιάζονται συγκεντρωτικά τα στοιχεία που συγκεντρώθηκαν από τα Δημοτικά σχολεία. Ο </w:t>
      </w:r>
      <w:r w:rsidRPr="0019592D">
        <w:rPr>
          <w:bCs/>
        </w:rPr>
        <w:t>Πίνακας Α.1</w:t>
      </w:r>
      <w:r w:rsidRPr="0019592D">
        <w:t xml:space="preserve"> έχει την ίδια δομή με τον Πίνακα καταγραφής της Μαθητικής Διαρροής και στις υπόλοιπες βαθμίδες, ώστε τα κεφαλαία γράμματα σε κάθε στήλη του να παραπέμπουν σε αντίστοιχες στήλες των έτερων πινάκων καταγραφής. Για λόγους συντομίας</w:t>
      </w:r>
      <w:r w:rsidR="00AE7880">
        <w:t>,</w:t>
      </w:r>
      <w:r w:rsidRPr="0019592D">
        <w:t xml:space="preserve"> τα στοιχεία που αναφέρονται στη μαθητική διαρροή αναγράφονται συγκεντρωτικά για όλες τις τάξεις σε μία μόνο στήλη (Ε+ΣΤ+Ζ).</w:t>
      </w:r>
    </w:p>
    <w:p w:rsidR="0017100B" w:rsidRDefault="0017100B" w:rsidP="0017100B">
      <w:r w:rsidRPr="0019592D">
        <w:t xml:space="preserve">Στον </w:t>
      </w:r>
      <w:r w:rsidRPr="0019592D">
        <w:rPr>
          <w:bCs/>
        </w:rPr>
        <w:t>Πίνακα Α.2</w:t>
      </w:r>
      <w:r w:rsidRPr="0019592D">
        <w:t xml:space="preserve"> η πρώτη στήλη αναφέρεται</w:t>
      </w:r>
      <w:r>
        <w:t xml:space="preserve"> στους/στις μαθητές/τριες που γράφτηκαν κανονικά και προκύπτουν από </w:t>
      </w:r>
      <w:r w:rsidRPr="005D2767">
        <w:rPr>
          <w:bCs/>
        </w:rPr>
        <w:t>τον</w:t>
      </w:r>
      <w:r>
        <w:rPr>
          <w:b/>
          <w:bCs/>
        </w:rPr>
        <w:t xml:space="preserve"> </w:t>
      </w:r>
      <w:r w:rsidRPr="0017100B">
        <w:rPr>
          <w:bCs/>
        </w:rPr>
        <w:t>Πίνακα Α.1</w:t>
      </w:r>
      <w:r>
        <w:t xml:space="preserve"> με αφαίρεση της Β από την Α στήλη. Στον Πίνακα αυτόν αναγράφονται και τα ποσοστά επί του συνόλου των κανονικά εγγραφέντων/εισών μαθητών/τριών. </w:t>
      </w:r>
    </w:p>
    <w:p w:rsidR="0017100B" w:rsidRDefault="0017100B" w:rsidP="0017100B">
      <w:pPr>
        <w:rPr>
          <w:sz w:val="16"/>
          <w:szCs w:val="16"/>
        </w:rPr>
      </w:pPr>
    </w:p>
    <w:p w:rsidR="009970EC" w:rsidRDefault="009970EC" w:rsidP="001379E9">
      <w:pPr>
        <w:rPr>
          <w:sz w:val="16"/>
        </w:rPr>
      </w:pPr>
    </w:p>
    <w:p w:rsidR="009970EC" w:rsidRDefault="009970EC" w:rsidP="001379E9">
      <w:pPr>
        <w:rPr>
          <w:sz w:val="16"/>
        </w:rPr>
      </w:pPr>
    </w:p>
    <w:p w:rsidR="003D27D4" w:rsidRPr="009970EC" w:rsidRDefault="003D27D4" w:rsidP="009970EC">
      <w:pPr>
        <w:ind w:firstLine="0"/>
        <w:rPr>
          <w:b/>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007"/>
        <w:gridCol w:w="1290"/>
        <w:gridCol w:w="1543"/>
        <w:gridCol w:w="1614"/>
        <w:gridCol w:w="1533"/>
        <w:gridCol w:w="1190"/>
        <w:gridCol w:w="1452"/>
      </w:tblGrid>
      <w:tr w:rsidR="00A55127" w:rsidRPr="00A55127" w:rsidTr="002D777A">
        <w:trPr>
          <w:cantSplit/>
          <w:jc w:val="center"/>
        </w:trPr>
        <w:tc>
          <w:tcPr>
            <w:tcW w:w="5000" w:type="pct"/>
            <w:gridSpan w:val="7"/>
            <w:shd w:val="clear" w:color="auto" w:fill="EBFD07"/>
          </w:tcPr>
          <w:p w:rsidR="00A55127" w:rsidRPr="00A55127" w:rsidRDefault="000662C3" w:rsidP="0085790A">
            <w:pPr>
              <w:keepNext/>
              <w:keepLines/>
              <w:spacing w:line="240" w:lineRule="auto"/>
              <w:ind w:firstLine="0"/>
              <w:jc w:val="center"/>
              <w:rPr>
                <w:b/>
                <w:sz w:val="20"/>
                <w:szCs w:val="20"/>
              </w:rPr>
            </w:pPr>
            <w:r>
              <w:rPr>
                <w:b/>
                <w:sz w:val="20"/>
                <w:szCs w:val="20"/>
              </w:rPr>
              <w:t>ΠΙΝΑΚΑΣ Α.1</w:t>
            </w:r>
            <w:r w:rsidR="00A55127" w:rsidRPr="00A55127">
              <w:rPr>
                <w:b/>
                <w:sz w:val="20"/>
                <w:szCs w:val="20"/>
              </w:rPr>
              <w:t xml:space="preserve">: </w:t>
            </w:r>
            <w:r w:rsidR="00A55127" w:rsidRPr="005F155F">
              <w:rPr>
                <w:b/>
                <w:sz w:val="20"/>
                <w:szCs w:val="20"/>
              </w:rPr>
              <w:t>ΣΥΓΚΕΝΤΡΩΤΙΚΑ ΣΤΟΙΧΕΙΑ ΤΟΥ ΠΙΝΑΚΑ  ΚΑΤΑΓΡΑΦΗΣ ΤΗΣ  ΜΑΘΗΤΙΚΗΣ ΔΙΑΡΡΟΗΣ Σ</w:t>
            </w:r>
            <w:r w:rsidR="00A55127" w:rsidRPr="005F155F">
              <w:rPr>
                <w:b/>
                <w:sz w:val="20"/>
                <w:szCs w:val="20"/>
                <w:lang w:val="en-US"/>
              </w:rPr>
              <w:t>TA</w:t>
            </w:r>
            <w:r w:rsidR="00A55127" w:rsidRPr="005F155F">
              <w:rPr>
                <w:b/>
                <w:sz w:val="20"/>
                <w:szCs w:val="20"/>
              </w:rPr>
              <w:t xml:space="preserve"> ΔΗΜΟΣΙΑ ΔΗΜΟΤΙΚΑ ΣΧΟΛΕΙΑ  ΑΠΟ </w:t>
            </w:r>
            <w:r w:rsidR="005F155F" w:rsidRPr="005F155F">
              <w:rPr>
                <w:b/>
                <w:sz w:val="20"/>
                <w:szCs w:val="20"/>
              </w:rPr>
              <w:t>4</w:t>
            </w:r>
            <w:r w:rsidR="00330502">
              <w:rPr>
                <w:b/>
                <w:sz w:val="20"/>
                <w:szCs w:val="20"/>
              </w:rPr>
              <w:t>.</w:t>
            </w:r>
            <w:r w:rsidR="005F155F" w:rsidRPr="005F155F">
              <w:rPr>
                <w:b/>
                <w:sz w:val="20"/>
                <w:szCs w:val="20"/>
              </w:rPr>
              <w:t>320</w:t>
            </w:r>
            <w:r w:rsidR="00A55127" w:rsidRPr="005F155F">
              <w:rPr>
                <w:b/>
                <w:sz w:val="20"/>
                <w:szCs w:val="20"/>
              </w:rPr>
              <w:t xml:space="preserve"> </w:t>
            </w:r>
            <w:r w:rsidR="0085790A">
              <w:rPr>
                <w:b/>
                <w:sz w:val="20"/>
                <w:szCs w:val="20"/>
              </w:rPr>
              <w:t>ΣΧΟΛΕΙΑ</w:t>
            </w:r>
            <w:r w:rsidR="00A55127" w:rsidRPr="005F155F">
              <w:rPr>
                <w:b/>
                <w:sz w:val="20"/>
                <w:szCs w:val="20"/>
              </w:rPr>
              <w:t xml:space="preserve"> ΣΤΗΝ ΕΠΙΚΡΑΤΕΙΑ </w:t>
            </w:r>
            <w:r w:rsidR="00A55127" w:rsidRPr="005F155F">
              <w:rPr>
                <w:b/>
                <w:sz w:val="20"/>
                <w:szCs w:val="20"/>
              </w:rPr>
              <w:br/>
            </w:r>
            <w:r w:rsidR="00A55127">
              <w:rPr>
                <w:i/>
                <w:smallCaps/>
                <w:sz w:val="20"/>
                <w:szCs w:val="20"/>
              </w:rPr>
              <w:t>(</w:t>
            </w:r>
            <w:r w:rsidR="00A55127" w:rsidRPr="00A55127">
              <w:rPr>
                <w:i/>
                <w:smallCaps/>
                <w:sz w:val="20"/>
                <w:szCs w:val="20"/>
              </w:rPr>
              <w:t>ΓΕΝΙΑ ΜΑΘΗΤΩΝ</w:t>
            </w:r>
            <w:r w:rsidR="00A55127">
              <w:rPr>
                <w:i/>
                <w:smallCaps/>
                <w:sz w:val="20"/>
                <w:szCs w:val="20"/>
              </w:rPr>
              <w:t>/ΤΡΙΩΝ:</w:t>
            </w:r>
            <w:r w:rsidR="00B372D7">
              <w:rPr>
                <w:i/>
                <w:smallCaps/>
                <w:sz w:val="20"/>
                <w:szCs w:val="20"/>
              </w:rPr>
              <w:t xml:space="preserve"> </w:t>
            </w:r>
            <w:r w:rsidR="00A55127" w:rsidRPr="00A55127">
              <w:rPr>
                <w:i/>
                <w:smallCaps/>
                <w:sz w:val="20"/>
                <w:szCs w:val="20"/>
              </w:rPr>
              <w:t>201</w:t>
            </w:r>
            <w:r w:rsidR="005B2F4A" w:rsidRPr="00AB5550">
              <w:rPr>
                <w:i/>
                <w:smallCaps/>
                <w:sz w:val="20"/>
                <w:szCs w:val="20"/>
              </w:rPr>
              <w:t>4</w:t>
            </w:r>
            <w:r w:rsidR="00A55127" w:rsidRPr="00A55127">
              <w:rPr>
                <w:i/>
                <w:smallCaps/>
                <w:sz w:val="20"/>
                <w:szCs w:val="20"/>
              </w:rPr>
              <w:t>-</w:t>
            </w:r>
            <w:r w:rsidR="00B773AC">
              <w:rPr>
                <w:i/>
                <w:smallCaps/>
                <w:sz w:val="20"/>
                <w:szCs w:val="20"/>
              </w:rPr>
              <w:t>20</w:t>
            </w:r>
            <w:r w:rsidR="00A55127" w:rsidRPr="00A55127">
              <w:rPr>
                <w:i/>
                <w:smallCaps/>
                <w:sz w:val="20"/>
                <w:szCs w:val="20"/>
              </w:rPr>
              <w:t>1</w:t>
            </w:r>
            <w:r w:rsidR="005F155F">
              <w:rPr>
                <w:i/>
                <w:smallCaps/>
                <w:sz w:val="20"/>
                <w:szCs w:val="20"/>
              </w:rPr>
              <w:t>5</w:t>
            </w:r>
            <w:r w:rsidR="00A55127" w:rsidRPr="00A55127">
              <w:rPr>
                <w:i/>
                <w:sz w:val="20"/>
                <w:szCs w:val="20"/>
              </w:rPr>
              <w:t xml:space="preserve">) </w:t>
            </w:r>
          </w:p>
        </w:tc>
      </w:tr>
      <w:tr w:rsidR="00A55127" w:rsidRPr="00A55127" w:rsidTr="000604FE">
        <w:trPr>
          <w:cantSplit/>
          <w:jc w:val="center"/>
        </w:trPr>
        <w:tc>
          <w:tcPr>
            <w:tcW w:w="523" w:type="pct"/>
            <w:vMerge w:val="restart"/>
            <w:shd w:val="clear" w:color="auto" w:fill="auto"/>
            <w:vAlign w:val="center"/>
          </w:tcPr>
          <w:p w:rsidR="00A55127" w:rsidRPr="00A55127" w:rsidRDefault="00A55127" w:rsidP="00B1036E">
            <w:pPr>
              <w:keepNext/>
              <w:keepLines/>
              <w:spacing w:line="240" w:lineRule="auto"/>
              <w:ind w:firstLine="0"/>
              <w:jc w:val="center"/>
              <w:rPr>
                <w:sz w:val="20"/>
                <w:szCs w:val="20"/>
              </w:rPr>
            </w:pPr>
            <w:r w:rsidRPr="00A55127">
              <w:rPr>
                <w:b/>
                <w:i/>
                <w:sz w:val="20"/>
                <w:szCs w:val="20"/>
              </w:rPr>
              <w:t xml:space="preserve">ΤΑΞΕΙΣ </w:t>
            </w:r>
            <w:r>
              <w:rPr>
                <w:b/>
                <w:i/>
                <w:sz w:val="20"/>
                <w:szCs w:val="20"/>
              </w:rPr>
              <w:br/>
            </w:r>
            <w:r w:rsidRPr="00A55127">
              <w:rPr>
                <w:b/>
                <w:i/>
                <w:sz w:val="20"/>
                <w:szCs w:val="20"/>
              </w:rPr>
              <w:t>Α</w:t>
            </w:r>
            <w:r>
              <w:rPr>
                <w:b/>
                <w:i/>
                <w:sz w:val="20"/>
                <w:szCs w:val="20"/>
              </w:rPr>
              <w:t>’</w:t>
            </w:r>
            <w:r w:rsidRPr="00A55127">
              <w:rPr>
                <w:b/>
                <w:i/>
                <w:sz w:val="20"/>
                <w:szCs w:val="20"/>
              </w:rPr>
              <w:t>-</w:t>
            </w:r>
            <w:r>
              <w:rPr>
                <w:b/>
                <w:i/>
                <w:sz w:val="20"/>
                <w:szCs w:val="20"/>
              </w:rPr>
              <w:t>Β’</w:t>
            </w:r>
            <w:r w:rsidRPr="00A55127">
              <w:rPr>
                <w:b/>
                <w:i/>
                <w:sz w:val="20"/>
                <w:szCs w:val="20"/>
              </w:rPr>
              <w:t xml:space="preserve"> Γ</w:t>
            </w:r>
            <w:r>
              <w:rPr>
                <w:b/>
                <w:i/>
                <w:sz w:val="20"/>
                <w:szCs w:val="20"/>
              </w:rPr>
              <w:t>’</w:t>
            </w:r>
          </w:p>
        </w:tc>
        <w:tc>
          <w:tcPr>
            <w:tcW w:w="670" w:type="pct"/>
            <w:shd w:val="clear" w:color="auto" w:fill="auto"/>
            <w:vAlign w:val="center"/>
          </w:tcPr>
          <w:p w:rsidR="00A55127" w:rsidRPr="00A55127" w:rsidRDefault="00A55127" w:rsidP="00B1036E">
            <w:pPr>
              <w:keepNext/>
              <w:keepLines/>
              <w:spacing w:line="240" w:lineRule="auto"/>
              <w:ind w:firstLine="0"/>
              <w:jc w:val="center"/>
              <w:rPr>
                <w:sz w:val="20"/>
                <w:szCs w:val="20"/>
              </w:rPr>
            </w:pPr>
            <w:r w:rsidRPr="00A55127">
              <w:rPr>
                <w:sz w:val="20"/>
                <w:szCs w:val="20"/>
              </w:rPr>
              <w:t>ΕΓΓΡΑΦΗ ΣΤΟ ΜΗΤΡΩΟ</w:t>
            </w:r>
          </w:p>
        </w:tc>
        <w:tc>
          <w:tcPr>
            <w:tcW w:w="2435" w:type="pct"/>
            <w:gridSpan w:val="3"/>
            <w:shd w:val="clear" w:color="auto" w:fill="auto"/>
            <w:vAlign w:val="center"/>
          </w:tcPr>
          <w:p w:rsidR="00A55127" w:rsidRPr="00A55127" w:rsidRDefault="00A55127" w:rsidP="00B1036E">
            <w:pPr>
              <w:keepNext/>
              <w:keepLines/>
              <w:spacing w:line="240" w:lineRule="auto"/>
              <w:ind w:firstLine="0"/>
              <w:jc w:val="center"/>
              <w:rPr>
                <w:sz w:val="20"/>
                <w:szCs w:val="20"/>
              </w:rPr>
            </w:pPr>
            <w:r w:rsidRPr="00A55127">
              <w:rPr>
                <w:sz w:val="20"/>
                <w:szCs w:val="20"/>
              </w:rPr>
              <w:t>ΜΕΤΕΓΓΡΑΦΕΣ</w:t>
            </w:r>
          </w:p>
        </w:tc>
        <w:tc>
          <w:tcPr>
            <w:tcW w:w="618" w:type="pct"/>
            <w:shd w:val="clear" w:color="auto" w:fill="auto"/>
            <w:vAlign w:val="center"/>
          </w:tcPr>
          <w:p w:rsidR="00A55127" w:rsidRPr="00A55127" w:rsidRDefault="00A55127" w:rsidP="00B1036E">
            <w:pPr>
              <w:keepNext/>
              <w:keepLines/>
              <w:spacing w:line="240" w:lineRule="auto"/>
              <w:ind w:firstLine="0"/>
              <w:jc w:val="center"/>
              <w:rPr>
                <w:sz w:val="20"/>
                <w:szCs w:val="20"/>
              </w:rPr>
            </w:pPr>
            <w:r w:rsidRPr="00A55127">
              <w:rPr>
                <w:sz w:val="20"/>
                <w:szCs w:val="20"/>
              </w:rPr>
              <w:t>ΜΑΘΗΤΙΚΗ</w:t>
            </w:r>
          </w:p>
          <w:p w:rsidR="00A55127" w:rsidRPr="00A55127" w:rsidRDefault="00A55127" w:rsidP="00B1036E">
            <w:pPr>
              <w:keepNext/>
              <w:keepLines/>
              <w:spacing w:line="240" w:lineRule="auto"/>
              <w:ind w:firstLine="0"/>
              <w:jc w:val="center"/>
              <w:rPr>
                <w:sz w:val="20"/>
                <w:szCs w:val="20"/>
              </w:rPr>
            </w:pPr>
            <w:r w:rsidRPr="00A55127">
              <w:rPr>
                <w:sz w:val="20"/>
                <w:szCs w:val="20"/>
              </w:rPr>
              <w:t>ΔΙΑΡΡΟΗ</w:t>
            </w:r>
          </w:p>
        </w:tc>
        <w:tc>
          <w:tcPr>
            <w:tcW w:w="754" w:type="pct"/>
            <w:shd w:val="clear" w:color="auto" w:fill="auto"/>
            <w:vAlign w:val="center"/>
          </w:tcPr>
          <w:p w:rsidR="00A55127" w:rsidRPr="00A55127" w:rsidRDefault="00A55127" w:rsidP="00B1036E">
            <w:pPr>
              <w:keepNext/>
              <w:keepLines/>
              <w:spacing w:line="240" w:lineRule="auto"/>
              <w:ind w:firstLine="0"/>
              <w:jc w:val="center"/>
              <w:rPr>
                <w:sz w:val="20"/>
                <w:szCs w:val="20"/>
              </w:rPr>
            </w:pPr>
            <w:r w:rsidRPr="00A55127">
              <w:rPr>
                <w:sz w:val="20"/>
                <w:szCs w:val="20"/>
              </w:rPr>
              <w:t>ΚΑΝΟΝΙΚΗ ΦΟΙΤΗΣΗ</w:t>
            </w:r>
            <w:r w:rsidR="00047F54">
              <w:rPr>
                <w:sz w:val="20"/>
                <w:szCs w:val="20"/>
              </w:rPr>
              <w:t xml:space="preserve"> </w:t>
            </w:r>
            <w:r w:rsidR="00047F54">
              <w:rPr>
                <w:bCs/>
                <w:color w:val="000000"/>
                <w:sz w:val="20"/>
                <w:szCs w:val="20"/>
              </w:rPr>
              <w:t>(χωρίς μετεγγραφές)</w:t>
            </w:r>
          </w:p>
        </w:tc>
      </w:tr>
      <w:tr w:rsidR="00A55127" w:rsidRPr="00A55127" w:rsidTr="000604FE">
        <w:trPr>
          <w:cantSplit/>
          <w:jc w:val="center"/>
        </w:trPr>
        <w:tc>
          <w:tcPr>
            <w:tcW w:w="523" w:type="pct"/>
            <w:vMerge/>
            <w:shd w:val="clear" w:color="auto" w:fill="auto"/>
            <w:vAlign w:val="center"/>
          </w:tcPr>
          <w:p w:rsidR="00A55127" w:rsidRPr="00A55127" w:rsidRDefault="00A55127" w:rsidP="00B1036E">
            <w:pPr>
              <w:keepNext/>
              <w:keepLines/>
              <w:spacing w:line="240" w:lineRule="auto"/>
              <w:ind w:firstLine="0"/>
              <w:rPr>
                <w:sz w:val="20"/>
                <w:szCs w:val="20"/>
              </w:rPr>
            </w:pPr>
          </w:p>
        </w:tc>
        <w:tc>
          <w:tcPr>
            <w:tcW w:w="670" w:type="pct"/>
            <w:tcBorders>
              <w:bottom w:val="single" w:sz="4" w:space="0" w:color="auto"/>
            </w:tcBorders>
            <w:shd w:val="clear" w:color="auto" w:fill="auto"/>
          </w:tcPr>
          <w:p w:rsidR="00A55127" w:rsidRPr="00A55127" w:rsidRDefault="00A55127" w:rsidP="005867B2">
            <w:pPr>
              <w:keepNext/>
              <w:keepLines/>
              <w:spacing w:line="240" w:lineRule="auto"/>
              <w:ind w:firstLine="0"/>
              <w:jc w:val="center"/>
              <w:rPr>
                <w:b/>
                <w:sz w:val="20"/>
                <w:szCs w:val="20"/>
              </w:rPr>
            </w:pPr>
            <w:r w:rsidRPr="00A55127">
              <w:rPr>
                <w:b/>
                <w:sz w:val="20"/>
                <w:szCs w:val="20"/>
              </w:rPr>
              <w:t>Α.</w:t>
            </w:r>
          </w:p>
          <w:p w:rsidR="00A55127" w:rsidRPr="00A55127" w:rsidRDefault="00A55127" w:rsidP="005867B2">
            <w:pPr>
              <w:keepNext/>
              <w:keepLines/>
              <w:spacing w:line="240" w:lineRule="auto"/>
              <w:ind w:firstLine="0"/>
              <w:jc w:val="center"/>
              <w:rPr>
                <w:sz w:val="20"/>
                <w:szCs w:val="20"/>
              </w:rPr>
            </w:pPr>
            <w:r w:rsidRPr="00A55127">
              <w:rPr>
                <w:sz w:val="20"/>
                <w:szCs w:val="20"/>
              </w:rPr>
              <w:t>Γράφτηκαν στο Μητρώο Μαθητών</w:t>
            </w:r>
          </w:p>
          <w:p w:rsidR="00A55127" w:rsidRPr="00A55127" w:rsidRDefault="00A55127" w:rsidP="005867B2">
            <w:pPr>
              <w:keepNext/>
              <w:keepLines/>
              <w:spacing w:line="240" w:lineRule="auto"/>
              <w:ind w:firstLine="0"/>
              <w:jc w:val="center"/>
              <w:rPr>
                <w:sz w:val="20"/>
                <w:szCs w:val="20"/>
              </w:rPr>
            </w:pPr>
            <w:r w:rsidRPr="00A55127">
              <w:rPr>
                <w:sz w:val="20"/>
                <w:szCs w:val="20"/>
              </w:rPr>
              <w:t>(Α΄ τάξη Δημοτικού)</w:t>
            </w:r>
          </w:p>
        </w:tc>
        <w:tc>
          <w:tcPr>
            <w:tcW w:w="801" w:type="pct"/>
            <w:tcBorders>
              <w:bottom w:val="single" w:sz="4" w:space="0" w:color="auto"/>
            </w:tcBorders>
            <w:shd w:val="clear" w:color="auto" w:fill="auto"/>
          </w:tcPr>
          <w:p w:rsidR="00A55127" w:rsidRPr="00A55127" w:rsidRDefault="00A55127" w:rsidP="005867B2">
            <w:pPr>
              <w:keepNext/>
              <w:keepLines/>
              <w:spacing w:line="240" w:lineRule="auto"/>
              <w:ind w:firstLine="0"/>
              <w:jc w:val="center"/>
              <w:rPr>
                <w:b/>
                <w:sz w:val="20"/>
                <w:szCs w:val="20"/>
              </w:rPr>
            </w:pPr>
            <w:r w:rsidRPr="00A55127">
              <w:rPr>
                <w:b/>
                <w:sz w:val="20"/>
                <w:szCs w:val="20"/>
              </w:rPr>
              <w:t>Β.</w:t>
            </w:r>
          </w:p>
          <w:p w:rsidR="00A55127" w:rsidRPr="00A55127" w:rsidRDefault="00A55127" w:rsidP="005867B2">
            <w:pPr>
              <w:pStyle w:val="21"/>
              <w:keepNext/>
              <w:keepLines/>
              <w:spacing w:after="0" w:line="240" w:lineRule="auto"/>
              <w:ind w:firstLine="0"/>
              <w:jc w:val="center"/>
              <w:rPr>
                <w:sz w:val="20"/>
                <w:szCs w:val="20"/>
              </w:rPr>
            </w:pPr>
            <w:r w:rsidRPr="00A55127">
              <w:rPr>
                <w:sz w:val="20"/>
                <w:szCs w:val="20"/>
              </w:rPr>
              <w:t>Μετεγγράφηκαν σε άλλα Δημοτικά στην αρχή του πρώτου χρόνου</w:t>
            </w:r>
          </w:p>
        </w:tc>
        <w:tc>
          <w:tcPr>
            <w:tcW w:w="838" w:type="pct"/>
            <w:tcBorders>
              <w:bottom w:val="single" w:sz="4" w:space="0" w:color="auto"/>
            </w:tcBorders>
            <w:shd w:val="clear" w:color="auto" w:fill="auto"/>
          </w:tcPr>
          <w:p w:rsidR="00A55127" w:rsidRPr="00A55127" w:rsidRDefault="00A55127" w:rsidP="005867B2">
            <w:pPr>
              <w:keepNext/>
              <w:keepLines/>
              <w:spacing w:line="240" w:lineRule="auto"/>
              <w:ind w:firstLine="0"/>
              <w:jc w:val="center"/>
              <w:rPr>
                <w:b/>
                <w:sz w:val="20"/>
                <w:szCs w:val="20"/>
              </w:rPr>
            </w:pPr>
            <w:r w:rsidRPr="00A55127">
              <w:rPr>
                <w:b/>
                <w:sz w:val="20"/>
                <w:szCs w:val="20"/>
              </w:rPr>
              <w:t>Γ.</w:t>
            </w:r>
          </w:p>
          <w:p w:rsidR="00A55127" w:rsidRPr="00A55127" w:rsidRDefault="00A55127" w:rsidP="005867B2">
            <w:pPr>
              <w:keepNext/>
              <w:keepLines/>
              <w:spacing w:line="240" w:lineRule="auto"/>
              <w:ind w:firstLine="0"/>
              <w:jc w:val="center"/>
              <w:rPr>
                <w:sz w:val="20"/>
                <w:szCs w:val="20"/>
              </w:rPr>
            </w:pPr>
            <w:r w:rsidRPr="00A55127">
              <w:rPr>
                <w:sz w:val="20"/>
                <w:szCs w:val="20"/>
              </w:rPr>
              <w:t>Απορρίφθηκαν στην Α΄ ή Β΄ τάξη και μετεγγράφηκαν σε άλλα Δημοτικά</w:t>
            </w:r>
          </w:p>
        </w:tc>
        <w:tc>
          <w:tcPr>
            <w:tcW w:w="796" w:type="pct"/>
            <w:tcBorders>
              <w:bottom w:val="single" w:sz="4" w:space="0" w:color="auto"/>
            </w:tcBorders>
            <w:shd w:val="clear" w:color="auto" w:fill="auto"/>
          </w:tcPr>
          <w:p w:rsidR="00A55127" w:rsidRPr="00A55127" w:rsidRDefault="00A55127" w:rsidP="005867B2">
            <w:pPr>
              <w:keepNext/>
              <w:keepLines/>
              <w:spacing w:line="240" w:lineRule="auto"/>
              <w:ind w:firstLine="0"/>
              <w:jc w:val="center"/>
              <w:rPr>
                <w:b/>
                <w:sz w:val="20"/>
                <w:szCs w:val="20"/>
              </w:rPr>
            </w:pPr>
            <w:r w:rsidRPr="00A55127">
              <w:rPr>
                <w:b/>
                <w:sz w:val="20"/>
                <w:szCs w:val="20"/>
              </w:rPr>
              <w:t>Δ.</w:t>
            </w:r>
          </w:p>
          <w:p w:rsidR="00A55127" w:rsidRPr="00A55127" w:rsidRDefault="00A55127" w:rsidP="005867B2">
            <w:pPr>
              <w:keepNext/>
              <w:keepLines/>
              <w:spacing w:line="240" w:lineRule="auto"/>
              <w:ind w:firstLine="0"/>
              <w:jc w:val="center"/>
              <w:rPr>
                <w:sz w:val="20"/>
                <w:szCs w:val="20"/>
              </w:rPr>
            </w:pPr>
            <w:r w:rsidRPr="00A55127">
              <w:rPr>
                <w:sz w:val="20"/>
                <w:szCs w:val="20"/>
              </w:rPr>
              <w:t>Προάχθηκαν στη Β΄ ή Γ΄ τάξη και μετεγγράφηκαν σε άλλα Δημοτικά</w:t>
            </w:r>
          </w:p>
        </w:tc>
        <w:tc>
          <w:tcPr>
            <w:tcW w:w="618" w:type="pct"/>
            <w:tcBorders>
              <w:bottom w:val="single" w:sz="4" w:space="0" w:color="auto"/>
            </w:tcBorders>
            <w:shd w:val="clear" w:color="auto" w:fill="auto"/>
          </w:tcPr>
          <w:p w:rsidR="00A55127" w:rsidRPr="00A55127" w:rsidRDefault="00A55127" w:rsidP="005867B2">
            <w:pPr>
              <w:keepNext/>
              <w:keepLines/>
              <w:spacing w:line="240" w:lineRule="auto"/>
              <w:ind w:firstLine="0"/>
              <w:jc w:val="center"/>
              <w:rPr>
                <w:b/>
                <w:sz w:val="20"/>
                <w:szCs w:val="20"/>
              </w:rPr>
            </w:pPr>
            <w:r w:rsidRPr="00A55127">
              <w:rPr>
                <w:b/>
                <w:sz w:val="20"/>
                <w:szCs w:val="20"/>
              </w:rPr>
              <w:t>Ε+ΣΤ+Ζ</w:t>
            </w:r>
          </w:p>
          <w:p w:rsidR="00A55127" w:rsidRPr="00A55127" w:rsidRDefault="00A55127" w:rsidP="005867B2">
            <w:pPr>
              <w:keepNext/>
              <w:keepLines/>
              <w:spacing w:line="240" w:lineRule="auto"/>
              <w:ind w:firstLine="0"/>
              <w:jc w:val="center"/>
              <w:rPr>
                <w:sz w:val="20"/>
                <w:szCs w:val="20"/>
              </w:rPr>
            </w:pPr>
            <w:r w:rsidRPr="00A55127">
              <w:rPr>
                <w:sz w:val="20"/>
                <w:szCs w:val="20"/>
              </w:rPr>
              <w:t>Μαθητική Διαρροή</w:t>
            </w:r>
          </w:p>
          <w:p w:rsidR="00A55127" w:rsidRPr="00A55127" w:rsidRDefault="00A55127" w:rsidP="005867B2">
            <w:pPr>
              <w:keepNext/>
              <w:keepLines/>
              <w:spacing w:line="240" w:lineRule="auto"/>
              <w:ind w:firstLine="0"/>
              <w:jc w:val="center"/>
              <w:rPr>
                <w:sz w:val="20"/>
                <w:szCs w:val="20"/>
              </w:rPr>
            </w:pPr>
            <w:r w:rsidRPr="00A55127">
              <w:rPr>
                <w:sz w:val="20"/>
                <w:szCs w:val="20"/>
              </w:rPr>
              <w:t>(Α΄, Β΄, Γ΄</w:t>
            </w:r>
          </w:p>
          <w:p w:rsidR="00A55127" w:rsidRPr="00A55127" w:rsidRDefault="00A55127" w:rsidP="005867B2">
            <w:pPr>
              <w:keepNext/>
              <w:keepLines/>
              <w:spacing w:line="240" w:lineRule="auto"/>
              <w:ind w:firstLine="0"/>
              <w:jc w:val="center"/>
              <w:rPr>
                <w:sz w:val="20"/>
                <w:szCs w:val="20"/>
              </w:rPr>
            </w:pPr>
            <w:r w:rsidRPr="00A55127">
              <w:rPr>
                <w:sz w:val="20"/>
                <w:szCs w:val="20"/>
              </w:rPr>
              <w:t>τάξης)</w:t>
            </w:r>
          </w:p>
        </w:tc>
        <w:tc>
          <w:tcPr>
            <w:tcW w:w="754" w:type="pct"/>
            <w:tcBorders>
              <w:bottom w:val="single" w:sz="4" w:space="0" w:color="auto"/>
            </w:tcBorders>
            <w:shd w:val="clear" w:color="auto" w:fill="auto"/>
          </w:tcPr>
          <w:p w:rsidR="00A55127" w:rsidRPr="00A55127" w:rsidRDefault="00A55127" w:rsidP="005867B2">
            <w:pPr>
              <w:keepNext/>
              <w:keepLines/>
              <w:spacing w:line="240" w:lineRule="auto"/>
              <w:ind w:firstLine="0"/>
              <w:jc w:val="center"/>
              <w:rPr>
                <w:b/>
                <w:sz w:val="20"/>
                <w:szCs w:val="20"/>
              </w:rPr>
            </w:pPr>
            <w:r w:rsidRPr="00A55127">
              <w:rPr>
                <w:b/>
                <w:sz w:val="20"/>
                <w:szCs w:val="20"/>
              </w:rPr>
              <w:t>Η.</w:t>
            </w:r>
          </w:p>
          <w:p w:rsidR="00A55127" w:rsidRPr="00A55127" w:rsidRDefault="003F5DB1" w:rsidP="003F5DB1">
            <w:pPr>
              <w:keepNext/>
              <w:keepLines/>
              <w:spacing w:line="240" w:lineRule="auto"/>
              <w:ind w:firstLine="0"/>
              <w:jc w:val="center"/>
              <w:rPr>
                <w:sz w:val="20"/>
                <w:szCs w:val="20"/>
              </w:rPr>
            </w:pPr>
            <w:r>
              <w:rPr>
                <w:sz w:val="20"/>
                <w:szCs w:val="20"/>
              </w:rPr>
              <w:t>Προάχθηκ</w:t>
            </w:r>
            <w:r w:rsidR="00A55127" w:rsidRPr="00A55127">
              <w:rPr>
                <w:sz w:val="20"/>
                <w:szCs w:val="20"/>
              </w:rPr>
              <w:t>αν στη Δ΄ τάξη ή φοιτούν ακόμη σε κάποια τάξη</w:t>
            </w:r>
          </w:p>
        </w:tc>
      </w:tr>
      <w:tr w:rsidR="00A55127" w:rsidRPr="00A55127" w:rsidTr="005867B2">
        <w:trPr>
          <w:cantSplit/>
          <w:jc w:val="center"/>
        </w:trPr>
        <w:tc>
          <w:tcPr>
            <w:tcW w:w="523" w:type="pct"/>
            <w:vMerge/>
            <w:shd w:val="clear" w:color="auto" w:fill="FFFFFF"/>
            <w:vAlign w:val="center"/>
          </w:tcPr>
          <w:p w:rsidR="00A55127" w:rsidRPr="00A55127" w:rsidRDefault="00A55127" w:rsidP="00B1036E">
            <w:pPr>
              <w:keepNext/>
              <w:keepLines/>
              <w:spacing w:line="240" w:lineRule="auto"/>
              <w:ind w:firstLine="0"/>
              <w:rPr>
                <w:b/>
                <w:i/>
                <w:sz w:val="20"/>
                <w:szCs w:val="20"/>
              </w:rPr>
            </w:pPr>
          </w:p>
        </w:tc>
        <w:tc>
          <w:tcPr>
            <w:tcW w:w="670" w:type="pct"/>
            <w:shd w:val="clear" w:color="auto" w:fill="FFFFFF"/>
            <w:vAlign w:val="center"/>
          </w:tcPr>
          <w:p w:rsidR="00A55127" w:rsidRPr="00AB5550" w:rsidRDefault="00AB5550" w:rsidP="00AB5550">
            <w:pPr>
              <w:jc w:val="center"/>
              <w:rPr>
                <w:b/>
                <w:bCs/>
                <w:color w:val="000000"/>
                <w:sz w:val="22"/>
                <w:szCs w:val="22"/>
                <w:lang w:val="en-US"/>
              </w:rPr>
            </w:pPr>
            <w:r>
              <w:rPr>
                <w:b/>
                <w:bCs/>
                <w:color w:val="000000"/>
                <w:sz w:val="22"/>
                <w:szCs w:val="22"/>
              </w:rPr>
              <w:t>108.346</w:t>
            </w:r>
          </w:p>
        </w:tc>
        <w:tc>
          <w:tcPr>
            <w:tcW w:w="801" w:type="pct"/>
            <w:shd w:val="clear" w:color="auto" w:fill="FFFFFF"/>
            <w:vAlign w:val="center"/>
          </w:tcPr>
          <w:p w:rsidR="00A55127" w:rsidRPr="00AB5550" w:rsidRDefault="00AB5550" w:rsidP="00AB5550">
            <w:pPr>
              <w:jc w:val="center"/>
              <w:rPr>
                <w:b/>
                <w:bCs/>
                <w:color w:val="000000"/>
                <w:sz w:val="22"/>
                <w:szCs w:val="22"/>
                <w:lang w:val="en-US"/>
              </w:rPr>
            </w:pPr>
            <w:r>
              <w:rPr>
                <w:b/>
                <w:bCs/>
                <w:color w:val="000000"/>
                <w:sz w:val="22"/>
                <w:szCs w:val="22"/>
              </w:rPr>
              <w:t>3.323</w:t>
            </w:r>
          </w:p>
        </w:tc>
        <w:tc>
          <w:tcPr>
            <w:tcW w:w="838" w:type="pct"/>
            <w:shd w:val="clear" w:color="auto" w:fill="FFFFFF"/>
            <w:vAlign w:val="center"/>
          </w:tcPr>
          <w:p w:rsidR="00A55127" w:rsidRPr="00AB5550" w:rsidRDefault="00AB5550" w:rsidP="00AB5550">
            <w:pPr>
              <w:jc w:val="center"/>
              <w:rPr>
                <w:b/>
                <w:bCs/>
                <w:color w:val="000000"/>
                <w:sz w:val="22"/>
                <w:szCs w:val="22"/>
                <w:lang w:val="en-US"/>
              </w:rPr>
            </w:pPr>
            <w:r>
              <w:rPr>
                <w:b/>
                <w:bCs/>
                <w:color w:val="000000"/>
                <w:sz w:val="22"/>
                <w:szCs w:val="22"/>
              </w:rPr>
              <w:t>301</w:t>
            </w:r>
          </w:p>
        </w:tc>
        <w:tc>
          <w:tcPr>
            <w:tcW w:w="796" w:type="pct"/>
            <w:shd w:val="clear" w:color="auto" w:fill="FFFFFF"/>
            <w:vAlign w:val="center"/>
          </w:tcPr>
          <w:p w:rsidR="00A55127" w:rsidRPr="00AB5550" w:rsidRDefault="00AB5550" w:rsidP="00AB5550">
            <w:pPr>
              <w:jc w:val="center"/>
              <w:rPr>
                <w:b/>
                <w:bCs/>
                <w:color w:val="000000"/>
                <w:sz w:val="22"/>
                <w:szCs w:val="22"/>
                <w:lang w:val="en-US"/>
              </w:rPr>
            </w:pPr>
            <w:r>
              <w:rPr>
                <w:b/>
                <w:bCs/>
                <w:color w:val="000000"/>
                <w:sz w:val="22"/>
                <w:szCs w:val="22"/>
              </w:rPr>
              <w:t>6.470</w:t>
            </w:r>
          </w:p>
        </w:tc>
        <w:tc>
          <w:tcPr>
            <w:tcW w:w="618" w:type="pct"/>
            <w:shd w:val="clear" w:color="auto" w:fill="FFFFFF"/>
            <w:vAlign w:val="center"/>
          </w:tcPr>
          <w:p w:rsidR="00A55127" w:rsidRPr="00A63B23" w:rsidRDefault="00305844" w:rsidP="005F155F">
            <w:pPr>
              <w:keepNext/>
              <w:keepLines/>
              <w:spacing w:line="240" w:lineRule="auto"/>
              <w:ind w:firstLine="0"/>
              <w:jc w:val="center"/>
              <w:rPr>
                <w:b/>
                <w:bCs/>
                <w:color w:val="000000"/>
                <w:sz w:val="22"/>
                <w:szCs w:val="22"/>
              </w:rPr>
            </w:pPr>
            <w:r w:rsidRPr="00305844">
              <w:rPr>
                <w:b/>
                <w:bCs/>
                <w:color w:val="000000"/>
                <w:sz w:val="22"/>
                <w:szCs w:val="22"/>
                <w:lang w:val="en-US"/>
              </w:rPr>
              <w:t>1</w:t>
            </w:r>
            <w:r w:rsidR="00996A3D">
              <w:rPr>
                <w:b/>
                <w:bCs/>
                <w:color w:val="000000"/>
                <w:sz w:val="22"/>
                <w:szCs w:val="22"/>
                <w:lang w:val="en-US"/>
              </w:rPr>
              <w:t>.</w:t>
            </w:r>
            <w:r w:rsidRPr="00305844">
              <w:rPr>
                <w:b/>
                <w:bCs/>
                <w:color w:val="000000"/>
                <w:sz w:val="22"/>
                <w:szCs w:val="22"/>
                <w:lang w:val="en-US"/>
              </w:rPr>
              <w:t>8</w:t>
            </w:r>
            <w:r w:rsidR="005F155F">
              <w:rPr>
                <w:b/>
                <w:bCs/>
                <w:color w:val="000000"/>
                <w:sz w:val="22"/>
                <w:szCs w:val="22"/>
              </w:rPr>
              <w:t>79</w:t>
            </w:r>
          </w:p>
        </w:tc>
        <w:tc>
          <w:tcPr>
            <w:tcW w:w="754" w:type="pct"/>
            <w:shd w:val="clear" w:color="auto" w:fill="FFFFFF"/>
            <w:vAlign w:val="center"/>
          </w:tcPr>
          <w:p w:rsidR="00A55127" w:rsidRPr="00E8745C" w:rsidRDefault="00E8745C" w:rsidP="00E8745C">
            <w:pPr>
              <w:jc w:val="center"/>
              <w:rPr>
                <w:b/>
                <w:bCs/>
                <w:color w:val="000000"/>
                <w:sz w:val="22"/>
                <w:szCs w:val="22"/>
                <w:lang w:val="en-US"/>
              </w:rPr>
            </w:pPr>
            <w:r>
              <w:rPr>
                <w:b/>
                <w:bCs/>
                <w:color w:val="000000"/>
                <w:sz w:val="22"/>
                <w:szCs w:val="22"/>
              </w:rPr>
              <w:t>96.373</w:t>
            </w:r>
          </w:p>
        </w:tc>
      </w:tr>
      <w:tr w:rsidR="00A55127" w:rsidRPr="00A55127" w:rsidTr="00A55127">
        <w:trPr>
          <w:cantSplit/>
          <w:jc w:val="center"/>
        </w:trPr>
        <w:tc>
          <w:tcPr>
            <w:tcW w:w="5000" w:type="pct"/>
            <w:gridSpan w:val="7"/>
            <w:shd w:val="clear" w:color="auto" w:fill="BFBFBF"/>
            <w:vAlign w:val="center"/>
          </w:tcPr>
          <w:p w:rsidR="00A55127" w:rsidRPr="00A55127" w:rsidRDefault="00A55127" w:rsidP="00B1036E">
            <w:pPr>
              <w:keepNext/>
              <w:keepLines/>
              <w:spacing w:line="240" w:lineRule="auto"/>
              <w:ind w:firstLine="0"/>
              <w:jc w:val="center"/>
              <w:rPr>
                <w:b/>
                <w:bCs/>
                <w:color w:val="000000"/>
                <w:sz w:val="20"/>
                <w:szCs w:val="20"/>
              </w:rPr>
            </w:pPr>
          </w:p>
        </w:tc>
      </w:tr>
      <w:tr w:rsidR="00A55127" w:rsidRPr="00A55127" w:rsidTr="000604FE">
        <w:trPr>
          <w:cantSplit/>
          <w:jc w:val="center"/>
        </w:trPr>
        <w:tc>
          <w:tcPr>
            <w:tcW w:w="523" w:type="pct"/>
            <w:vMerge w:val="restart"/>
            <w:shd w:val="clear" w:color="auto" w:fill="auto"/>
            <w:vAlign w:val="center"/>
          </w:tcPr>
          <w:p w:rsidR="00A55127" w:rsidRPr="00A55127" w:rsidRDefault="00A55127" w:rsidP="00B1036E">
            <w:pPr>
              <w:keepNext/>
              <w:keepLines/>
              <w:spacing w:line="240" w:lineRule="auto"/>
              <w:ind w:firstLine="0"/>
              <w:jc w:val="center"/>
              <w:rPr>
                <w:b/>
                <w:i/>
                <w:sz w:val="20"/>
                <w:szCs w:val="20"/>
              </w:rPr>
            </w:pPr>
            <w:r w:rsidRPr="00A55127">
              <w:rPr>
                <w:b/>
                <w:i/>
                <w:sz w:val="20"/>
                <w:szCs w:val="20"/>
              </w:rPr>
              <w:t>ΤΑΞΕΙΣ</w:t>
            </w:r>
          </w:p>
          <w:p w:rsidR="00A55127" w:rsidRPr="00A55127" w:rsidRDefault="00A55127" w:rsidP="004D235E">
            <w:pPr>
              <w:keepNext/>
              <w:keepLines/>
              <w:spacing w:line="240" w:lineRule="auto"/>
              <w:ind w:firstLine="0"/>
              <w:jc w:val="center"/>
              <w:rPr>
                <w:b/>
                <w:i/>
                <w:sz w:val="20"/>
                <w:szCs w:val="20"/>
              </w:rPr>
            </w:pPr>
            <w:r w:rsidRPr="00A55127">
              <w:rPr>
                <w:b/>
                <w:i/>
                <w:sz w:val="20"/>
                <w:szCs w:val="20"/>
              </w:rPr>
              <w:t>Δ</w:t>
            </w:r>
            <w:r>
              <w:rPr>
                <w:b/>
                <w:i/>
                <w:sz w:val="20"/>
                <w:szCs w:val="20"/>
              </w:rPr>
              <w:t>’</w:t>
            </w:r>
            <w:r w:rsidRPr="00A55127">
              <w:rPr>
                <w:b/>
                <w:i/>
                <w:sz w:val="20"/>
                <w:szCs w:val="20"/>
              </w:rPr>
              <w:t>-</w:t>
            </w:r>
            <w:r>
              <w:rPr>
                <w:b/>
                <w:i/>
                <w:sz w:val="20"/>
                <w:szCs w:val="20"/>
              </w:rPr>
              <w:t>Ε’</w:t>
            </w:r>
            <w:r w:rsidRPr="00A55127">
              <w:rPr>
                <w:b/>
                <w:i/>
                <w:sz w:val="20"/>
                <w:szCs w:val="20"/>
              </w:rPr>
              <w:t xml:space="preserve"> Σ</w:t>
            </w:r>
            <w:r w:rsidR="004D235E">
              <w:rPr>
                <w:b/>
                <w:i/>
                <w:sz w:val="20"/>
                <w:szCs w:val="20"/>
              </w:rPr>
              <w:t>τ</w:t>
            </w:r>
            <w:r>
              <w:rPr>
                <w:b/>
                <w:i/>
                <w:sz w:val="20"/>
                <w:szCs w:val="20"/>
              </w:rPr>
              <w:t>’</w:t>
            </w:r>
          </w:p>
        </w:tc>
        <w:tc>
          <w:tcPr>
            <w:tcW w:w="670" w:type="pct"/>
            <w:tcBorders>
              <w:bottom w:val="single" w:sz="4" w:space="0" w:color="auto"/>
            </w:tcBorders>
            <w:shd w:val="clear" w:color="auto" w:fill="auto"/>
          </w:tcPr>
          <w:p w:rsidR="00A55127" w:rsidRPr="00A55127" w:rsidRDefault="00A55127" w:rsidP="005867B2">
            <w:pPr>
              <w:keepNext/>
              <w:keepLines/>
              <w:spacing w:line="240" w:lineRule="auto"/>
              <w:ind w:firstLine="0"/>
              <w:jc w:val="center"/>
              <w:rPr>
                <w:sz w:val="20"/>
                <w:szCs w:val="20"/>
              </w:rPr>
            </w:pPr>
            <w:r w:rsidRPr="00A55127">
              <w:rPr>
                <w:b/>
                <w:sz w:val="20"/>
                <w:szCs w:val="20"/>
              </w:rPr>
              <w:t>Α</w:t>
            </w:r>
            <w:r w:rsidRPr="00A55127">
              <w:rPr>
                <w:sz w:val="20"/>
                <w:szCs w:val="20"/>
              </w:rPr>
              <w:t>.</w:t>
            </w:r>
          </w:p>
          <w:p w:rsidR="00A55127" w:rsidRPr="00A55127" w:rsidRDefault="00A55127" w:rsidP="005867B2">
            <w:pPr>
              <w:keepNext/>
              <w:keepLines/>
              <w:spacing w:line="240" w:lineRule="auto"/>
              <w:ind w:firstLine="0"/>
              <w:jc w:val="center"/>
              <w:rPr>
                <w:sz w:val="20"/>
                <w:szCs w:val="20"/>
              </w:rPr>
            </w:pPr>
            <w:r w:rsidRPr="00A55127">
              <w:rPr>
                <w:sz w:val="20"/>
                <w:szCs w:val="20"/>
              </w:rPr>
              <w:t>Γράφτηκαν στο Μητρώο Μαθητών</w:t>
            </w:r>
          </w:p>
          <w:p w:rsidR="00A55127" w:rsidRPr="00A55127" w:rsidRDefault="00A55127" w:rsidP="005867B2">
            <w:pPr>
              <w:keepNext/>
              <w:keepLines/>
              <w:spacing w:line="240" w:lineRule="auto"/>
              <w:ind w:firstLine="0"/>
              <w:jc w:val="center"/>
              <w:rPr>
                <w:sz w:val="20"/>
                <w:szCs w:val="20"/>
              </w:rPr>
            </w:pPr>
            <w:r w:rsidRPr="00A55127">
              <w:rPr>
                <w:sz w:val="20"/>
                <w:szCs w:val="20"/>
              </w:rPr>
              <w:t>(Δ΄ τάξη Δημοτικού)</w:t>
            </w:r>
          </w:p>
        </w:tc>
        <w:tc>
          <w:tcPr>
            <w:tcW w:w="801" w:type="pct"/>
            <w:tcBorders>
              <w:bottom w:val="single" w:sz="4" w:space="0" w:color="auto"/>
            </w:tcBorders>
            <w:shd w:val="clear" w:color="auto" w:fill="auto"/>
          </w:tcPr>
          <w:p w:rsidR="00A55127" w:rsidRPr="00A55127" w:rsidRDefault="00A55127" w:rsidP="005867B2">
            <w:pPr>
              <w:keepNext/>
              <w:keepLines/>
              <w:spacing w:line="240" w:lineRule="auto"/>
              <w:ind w:firstLine="0"/>
              <w:jc w:val="center"/>
              <w:rPr>
                <w:b/>
                <w:sz w:val="20"/>
                <w:szCs w:val="20"/>
              </w:rPr>
            </w:pPr>
            <w:r w:rsidRPr="00A55127">
              <w:rPr>
                <w:b/>
                <w:sz w:val="20"/>
                <w:szCs w:val="20"/>
              </w:rPr>
              <w:t>Β.</w:t>
            </w:r>
          </w:p>
          <w:p w:rsidR="00A55127" w:rsidRPr="00A55127" w:rsidRDefault="00A55127" w:rsidP="005867B2">
            <w:pPr>
              <w:pStyle w:val="21"/>
              <w:keepNext/>
              <w:keepLines/>
              <w:spacing w:after="0" w:line="240" w:lineRule="auto"/>
              <w:ind w:firstLine="0"/>
              <w:jc w:val="center"/>
              <w:rPr>
                <w:sz w:val="20"/>
                <w:szCs w:val="20"/>
              </w:rPr>
            </w:pPr>
            <w:r w:rsidRPr="00A55127">
              <w:rPr>
                <w:sz w:val="20"/>
                <w:szCs w:val="20"/>
              </w:rPr>
              <w:t>Μετεγγράφηκαν σε άλλα Δημοτικά στην αρχή του πρώτου χρόνου</w:t>
            </w:r>
          </w:p>
        </w:tc>
        <w:tc>
          <w:tcPr>
            <w:tcW w:w="838" w:type="pct"/>
            <w:tcBorders>
              <w:bottom w:val="single" w:sz="4" w:space="0" w:color="auto"/>
            </w:tcBorders>
            <w:shd w:val="clear" w:color="auto" w:fill="auto"/>
          </w:tcPr>
          <w:p w:rsidR="00A55127" w:rsidRPr="00A55127" w:rsidRDefault="00A55127" w:rsidP="005867B2">
            <w:pPr>
              <w:keepNext/>
              <w:keepLines/>
              <w:spacing w:line="240" w:lineRule="auto"/>
              <w:ind w:firstLine="0"/>
              <w:jc w:val="center"/>
              <w:rPr>
                <w:b/>
                <w:sz w:val="20"/>
                <w:szCs w:val="20"/>
              </w:rPr>
            </w:pPr>
            <w:r w:rsidRPr="00A55127">
              <w:rPr>
                <w:b/>
                <w:sz w:val="20"/>
                <w:szCs w:val="20"/>
              </w:rPr>
              <w:t>Γ.</w:t>
            </w:r>
          </w:p>
          <w:p w:rsidR="00A55127" w:rsidRPr="00A55127" w:rsidRDefault="00A55127" w:rsidP="00791F25">
            <w:pPr>
              <w:keepNext/>
              <w:keepLines/>
              <w:spacing w:line="240" w:lineRule="auto"/>
              <w:ind w:firstLine="0"/>
              <w:jc w:val="center"/>
              <w:rPr>
                <w:sz w:val="20"/>
                <w:szCs w:val="20"/>
              </w:rPr>
            </w:pPr>
            <w:r w:rsidRPr="00A55127">
              <w:rPr>
                <w:sz w:val="20"/>
                <w:szCs w:val="20"/>
              </w:rPr>
              <w:t>Απορρίφθηκαν στη Δ΄ ή Ε΄ τάξη και μετεγγράφηκαν σε άλλα Δημοτικά</w:t>
            </w:r>
          </w:p>
        </w:tc>
        <w:tc>
          <w:tcPr>
            <w:tcW w:w="796" w:type="pct"/>
            <w:tcBorders>
              <w:bottom w:val="single" w:sz="4" w:space="0" w:color="auto"/>
            </w:tcBorders>
            <w:shd w:val="clear" w:color="auto" w:fill="auto"/>
          </w:tcPr>
          <w:p w:rsidR="00A55127" w:rsidRPr="00A55127" w:rsidRDefault="00A55127" w:rsidP="005867B2">
            <w:pPr>
              <w:keepNext/>
              <w:keepLines/>
              <w:spacing w:line="240" w:lineRule="auto"/>
              <w:ind w:firstLine="0"/>
              <w:jc w:val="center"/>
              <w:rPr>
                <w:b/>
                <w:sz w:val="20"/>
                <w:szCs w:val="20"/>
              </w:rPr>
            </w:pPr>
            <w:r w:rsidRPr="00A55127">
              <w:rPr>
                <w:b/>
                <w:sz w:val="20"/>
                <w:szCs w:val="20"/>
              </w:rPr>
              <w:t>Δ.</w:t>
            </w:r>
          </w:p>
          <w:p w:rsidR="00A55127" w:rsidRPr="00A55127" w:rsidRDefault="00A55127" w:rsidP="005867B2">
            <w:pPr>
              <w:keepNext/>
              <w:keepLines/>
              <w:spacing w:line="240" w:lineRule="auto"/>
              <w:ind w:firstLine="0"/>
              <w:jc w:val="center"/>
              <w:rPr>
                <w:sz w:val="20"/>
                <w:szCs w:val="20"/>
              </w:rPr>
            </w:pPr>
            <w:r w:rsidRPr="00A55127">
              <w:rPr>
                <w:sz w:val="20"/>
                <w:szCs w:val="20"/>
              </w:rPr>
              <w:t>Προάχθηκαν στη</w:t>
            </w:r>
            <w:r w:rsidR="00791F25" w:rsidRPr="00A55127">
              <w:rPr>
                <w:sz w:val="20"/>
                <w:szCs w:val="20"/>
              </w:rPr>
              <w:t>ν</w:t>
            </w:r>
            <w:r w:rsidRPr="00A55127">
              <w:rPr>
                <w:sz w:val="20"/>
                <w:szCs w:val="20"/>
              </w:rPr>
              <w:t xml:space="preserve"> Ε΄ ή Σ</w:t>
            </w:r>
            <w:r w:rsidR="004D235E">
              <w:rPr>
                <w:sz w:val="20"/>
                <w:szCs w:val="20"/>
              </w:rPr>
              <w:t>τ</w:t>
            </w:r>
            <w:r w:rsidRPr="00A55127">
              <w:rPr>
                <w:sz w:val="20"/>
                <w:szCs w:val="20"/>
              </w:rPr>
              <w:t>΄ τάξη και μετεγγράφηκαν σε άλλα Δημοτικά</w:t>
            </w:r>
          </w:p>
        </w:tc>
        <w:tc>
          <w:tcPr>
            <w:tcW w:w="618" w:type="pct"/>
            <w:tcBorders>
              <w:bottom w:val="single" w:sz="4" w:space="0" w:color="auto"/>
            </w:tcBorders>
            <w:shd w:val="clear" w:color="auto" w:fill="auto"/>
          </w:tcPr>
          <w:p w:rsidR="00A55127" w:rsidRPr="00A55127" w:rsidRDefault="00A55127" w:rsidP="005867B2">
            <w:pPr>
              <w:keepNext/>
              <w:keepLines/>
              <w:spacing w:line="240" w:lineRule="auto"/>
              <w:ind w:firstLine="0"/>
              <w:jc w:val="center"/>
              <w:rPr>
                <w:b/>
                <w:sz w:val="20"/>
                <w:szCs w:val="20"/>
              </w:rPr>
            </w:pPr>
            <w:r w:rsidRPr="00A55127">
              <w:rPr>
                <w:b/>
                <w:sz w:val="20"/>
                <w:szCs w:val="20"/>
              </w:rPr>
              <w:t>Ε+ΣΤ+Ζ</w:t>
            </w:r>
          </w:p>
          <w:p w:rsidR="00A55127" w:rsidRPr="00A55127" w:rsidRDefault="00A55127" w:rsidP="005867B2">
            <w:pPr>
              <w:keepNext/>
              <w:keepLines/>
              <w:spacing w:line="240" w:lineRule="auto"/>
              <w:ind w:firstLine="0"/>
              <w:jc w:val="center"/>
              <w:rPr>
                <w:sz w:val="20"/>
                <w:szCs w:val="20"/>
              </w:rPr>
            </w:pPr>
            <w:r w:rsidRPr="00A55127">
              <w:rPr>
                <w:sz w:val="20"/>
                <w:szCs w:val="20"/>
              </w:rPr>
              <w:t>Μαθητική Διαρροή</w:t>
            </w:r>
          </w:p>
          <w:p w:rsidR="00A55127" w:rsidRPr="00A55127" w:rsidRDefault="00A55127" w:rsidP="005867B2">
            <w:pPr>
              <w:keepNext/>
              <w:keepLines/>
              <w:spacing w:line="240" w:lineRule="auto"/>
              <w:ind w:firstLine="0"/>
              <w:jc w:val="center"/>
              <w:rPr>
                <w:sz w:val="20"/>
                <w:szCs w:val="20"/>
              </w:rPr>
            </w:pPr>
            <w:r w:rsidRPr="00A55127">
              <w:rPr>
                <w:sz w:val="20"/>
                <w:szCs w:val="20"/>
              </w:rPr>
              <w:t>(Δ΄. Ε΄, Σ</w:t>
            </w:r>
            <w:r w:rsidR="004D235E">
              <w:rPr>
                <w:sz w:val="20"/>
                <w:szCs w:val="20"/>
              </w:rPr>
              <w:t>τ</w:t>
            </w:r>
            <w:r w:rsidRPr="00A55127">
              <w:rPr>
                <w:sz w:val="20"/>
                <w:szCs w:val="20"/>
              </w:rPr>
              <w:t>΄ τάξης)</w:t>
            </w:r>
          </w:p>
        </w:tc>
        <w:tc>
          <w:tcPr>
            <w:tcW w:w="754" w:type="pct"/>
            <w:tcBorders>
              <w:bottom w:val="single" w:sz="4" w:space="0" w:color="auto"/>
            </w:tcBorders>
            <w:shd w:val="clear" w:color="auto" w:fill="auto"/>
          </w:tcPr>
          <w:p w:rsidR="00A55127" w:rsidRPr="00A55127" w:rsidRDefault="00A55127" w:rsidP="005867B2">
            <w:pPr>
              <w:keepNext/>
              <w:keepLines/>
              <w:spacing w:line="240" w:lineRule="auto"/>
              <w:ind w:firstLine="0"/>
              <w:jc w:val="center"/>
              <w:rPr>
                <w:b/>
                <w:sz w:val="20"/>
                <w:szCs w:val="20"/>
              </w:rPr>
            </w:pPr>
            <w:r w:rsidRPr="00A55127">
              <w:rPr>
                <w:b/>
                <w:sz w:val="20"/>
                <w:szCs w:val="20"/>
              </w:rPr>
              <w:t>Η.</w:t>
            </w:r>
          </w:p>
          <w:p w:rsidR="00A55127" w:rsidRPr="00A55127" w:rsidRDefault="00A55127" w:rsidP="005867B2">
            <w:pPr>
              <w:keepNext/>
              <w:keepLines/>
              <w:spacing w:line="240" w:lineRule="auto"/>
              <w:ind w:firstLine="0"/>
              <w:jc w:val="center"/>
              <w:rPr>
                <w:sz w:val="20"/>
                <w:szCs w:val="20"/>
              </w:rPr>
            </w:pPr>
            <w:r w:rsidRPr="00A55127">
              <w:rPr>
                <w:sz w:val="20"/>
                <w:szCs w:val="20"/>
              </w:rPr>
              <w:t>Αποφοίτησαν από την Σ</w:t>
            </w:r>
            <w:r w:rsidR="004D235E">
              <w:rPr>
                <w:sz w:val="20"/>
                <w:szCs w:val="20"/>
              </w:rPr>
              <w:t>τ</w:t>
            </w:r>
            <w:r w:rsidRPr="00A55127">
              <w:rPr>
                <w:sz w:val="20"/>
                <w:szCs w:val="20"/>
              </w:rPr>
              <w:t>΄ ή φοιτούν ακόμη σε κάποια τάξη</w:t>
            </w:r>
          </w:p>
        </w:tc>
      </w:tr>
      <w:tr w:rsidR="00A55127" w:rsidRPr="00A55127" w:rsidTr="005867B2">
        <w:trPr>
          <w:cantSplit/>
          <w:jc w:val="center"/>
        </w:trPr>
        <w:tc>
          <w:tcPr>
            <w:tcW w:w="523" w:type="pct"/>
            <w:vMerge/>
            <w:shd w:val="clear" w:color="auto" w:fill="92D050"/>
            <w:vAlign w:val="center"/>
          </w:tcPr>
          <w:p w:rsidR="00A55127" w:rsidRPr="00A55127" w:rsidRDefault="00A55127" w:rsidP="00B1036E">
            <w:pPr>
              <w:keepNext/>
              <w:keepLines/>
              <w:spacing w:line="240" w:lineRule="auto"/>
              <w:ind w:firstLine="0"/>
              <w:jc w:val="center"/>
              <w:rPr>
                <w:b/>
                <w:i/>
                <w:sz w:val="20"/>
                <w:szCs w:val="20"/>
              </w:rPr>
            </w:pPr>
          </w:p>
        </w:tc>
        <w:tc>
          <w:tcPr>
            <w:tcW w:w="670" w:type="pct"/>
            <w:shd w:val="clear" w:color="auto" w:fill="FFFFFF"/>
            <w:vAlign w:val="center"/>
          </w:tcPr>
          <w:p w:rsidR="00A55127" w:rsidRPr="00DA0A43" w:rsidRDefault="00DA0A43" w:rsidP="00DA0A43">
            <w:pPr>
              <w:jc w:val="center"/>
              <w:rPr>
                <w:b/>
                <w:bCs/>
                <w:color w:val="000000"/>
                <w:sz w:val="22"/>
                <w:szCs w:val="22"/>
                <w:lang w:val="en-US"/>
              </w:rPr>
            </w:pPr>
            <w:r>
              <w:rPr>
                <w:b/>
                <w:bCs/>
                <w:color w:val="000000"/>
                <w:sz w:val="22"/>
                <w:szCs w:val="22"/>
              </w:rPr>
              <w:t>100.438</w:t>
            </w:r>
          </w:p>
        </w:tc>
        <w:tc>
          <w:tcPr>
            <w:tcW w:w="801" w:type="pct"/>
            <w:shd w:val="clear" w:color="auto" w:fill="FFFFFF"/>
            <w:vAlign w:val="center"/>
          </w:tcPr>
          <w:p w:rsidR="00A55127" w:rsidRPr="00DA0A43" w:rsidRDefault="00DA0A43" w:rsidP="00DA0A43">
            <w:pPr>
              <w:jc w:val="center"/>
              <w:rPr>
                <w:b/>
                <w:bCs/>
                <w:color w:val="000000"/>
                <w:sz w:val="22"/>
                <w:szCs w:val="22"/>
                <w:lang w:val="en-US"/>
              </w:rPr>
            </w:pPr>
            <w:r>
              <w:rPr>
                <w:b/>
                <w:bCs/>
                <w:color w:val="000000"/>
                <w:sz w:val="22"/>
                <w:szCs w:val="22"/>
              </w:rPr>
              <w:t>3.106</w:t>
            </w:r>
          </w:p>
        </w:tc>
        <w:tc>
          <w:tcPr>
            <w:tcW w:w="838" w:type="pct"/>
            <w:shd w:val="clear" w:color="auto" w:fill="FFFFFF"/>
            <w:vAlign w:val="center"/>
          </w:tcPr>
          <w:p w:rsidR="00A55127" w:rsidRPr="00DA0A43" w:rsidRDefault="00DA0A43" w:rsidP="00DA0A43">
            <w:pPr>
              <w:jc w:val="center"/>
              <w:rPr>
                <w:b/>
                <w:bCs/>
                <w:color w:val="000000"/>
                <w:sz w:val="22"/>
                <w:szCs w:val="22"/>
                <w:lang w:val="en-US"/>
              </w:rPr>
            </w:pPr>
            <w:r>
              <w:rPr>
                <w:b/>
                <w:bCs/>
                <w:color w:val="000000"/>
                <w:sz w:val="22"/>
                <w:szCs w:val="22"/>
              </w:rPr>
              <w:t>73</w:t>
            </w:r>
          </w:p>
        </w:tc>
        <w:tc>
          <w:tcPr>
            <w:tcW w:w="796" w:type="pct"/>
            <w:shd w:val="clear" w:color="auto" w:fill="FFFFFF"/>
            <w:vAlign w:val="center"/>
          </w:tcPr>
          <w:p w:rsidR="00A55127" w:rsidRPr="00DA0A43" w:rsidRDefault="00DA0A43" w:rsidP="00DA0A43">
            <w:pPr>
              <w:jc w:val="center"/>
              <w:rPr>
                <w:b/>
                <w:bCs/>
                <w:color w:val="000000"/>
                <w:sz w:val="22"/>
                <w:szCs w:val="22"/>
                <w:lang w:val="en-US"/>
              </w:rPr>
            </w:pPr>
            <w:r>
              <w:rPr>
                <w:b/>
                <w:bCs/>
                <w:color w:val="000000"/>
                <w:sz w:val="22"/>
                <w:szCs w:val="22"/>
              </w:rPr>
              <w:t>4.744</w:t>
            </w:r>
          </w:p>
        </w:tc>
        <w:tc>
          <w:tcPr>
            <w:tcW w:w="618" w:type="pct"/>
            <w:shd w:val="clear" w:color="auto" w:fill="FFFFFF"/>
            <w:vAlign w:val="center"/>
          </w:tcPr>
          <w:p w:rsidR="00A55127" w:rsidRPr="00DA0A43" w:rsidRDefault="00DA0A43" w:rsidP="00B1036E">
            <w:pPr>
              <w:keepNext/>
              <w:keepLines/>
              <w:spacing w:line="240" w:lineRule="auto"/>
              <w:ind w:firstLine="0"/>
              <w:jc w:val="center"/>
              <w:rPr>
                <w:b/>
                <w:bCs/>
                <w:color w:val="000000"/>
                <w:sz w:val="22"/>
                <w:szCs w:val="22"/>
                <w:lang w:val="en-US"/>
              </w:rPr>
            </w:pPr>
            <w:r w:rsidRPr="00DA0A43">
              <w:rPr>
                <w:b/>
                <w:bCs/>
                <w:color w:val="000000"/>
                <w:sz w:val="22"/>
                <w:szCs w:val="22"/>
                <w:lang w:val="en-US"/>
              </w:rPr>
              <w:t>1.497</w:t>
            </w:r>
          </w:p>
        </w:tc>
        <w:tc>
          <w:tcPr>
            <w:tcW w:w="754" w:type="pct"/>
            <w:shd w:val="clear" w:color="auto" w:fill="FFFFFF"/>
            <w:vAlign w:val="center"/>
          </w:tcPr>
          <w:p w:rsidR="00A55127" w:rsidRPr="00DA0A43" w:rsidRDefault="00DA0A43" w:rsidP="00DA0A43">
            <w:pPr>
              <w:jc w:val="center"/>
              <w:rPr>
                <w:b/>
                <w:bCs/>
                <w:color w:val="000000"/>
                <w:sz w:val="22"/>
                <w:szCs w:val="22"/>
                <w:lang w:val="en-US"/>
              </w:rPr>
            </w:pPr>
            <w:r>
              <w:rPr>
                <w:b/>
                <w:bCs/>
                <w:color w:val="000000"/>
                <w:sz w:val="22"/>
                <w:szCs w:val="22"/>
              </w:rPr>
              <w:t>91.018</w:t>
            </w:r>
          </w:p>
        </w:tc>
      </w:tr>
      <w:tr w:rsidR="00A55127" w:rsidRPr="00A55127" w:rsidTr="00A55127">
        <w:trPr>
          <w:cantSplit/>
          <w:jc w:val="center"/>
        </w:trPr>
        <w:tc>
          <w:tcPr>
            <w:tcW w:w="5000" w:type="pct"/>
            <w:gridSpan w:val="7"/>
            <w:shd w:val="clear" w:color="auto" w:fill="FFFFFF"/>
            <w:vAlign w:val="center"/>
          </w:tcPr>
          <w:p w:rsidR="00A55127" w:rsidRPr="007B681F" w:rsidRDefault="005F155F" w:rsidP="009D4AE7">
            <w:pPr>
              <w:keepNext/>
              <w:keepLines/>
              <w:ind w:firstLine="0"/>
              <w:jc w:val="right"/>
              <w:rPr>
                <w:bCs/>
                <w:i/>
                <w:color w:val="000000"/>
                <w:sz w:val="16"/>
                <w:szCs w:val="16"/>
              </w:rPr>
            </w:pPr>
            <w:r w:rsidRPr="007B681F">
              <w:rPr>
                <w:bCs/>
                <w:i/>
                <w:color w:val="000000"/>
                <w:sz w:val="16"/>
                <w:szCs w:val="16"/>
              </w:rPr>
              <w:t xml:space="preserve">Πηγή: Πληροφοριακό σύστημα myschool (Αυγ. 2017), επεξεργασία: Γραφείο Διερεύνησης και Αποτίμησης Εκπαιδευτικού Έργου ΙΕΠ </w:t>
            </w:r>
          </w:p>
        </w:tc>
      </w:tr>
    </w:tbl>
    <w:p w:rsidR="00A55127" w:rsidRPr="00991CE2" w:rsidRDefault="00325589" w:rsidP="00EB4FF0">
      <w:pPr>
        <w:pStyle w:val="afb"/>
        <w:rPr>
          <w:sz w:val="16"/>
        </w:rPr>
      </w:pPr>
      <w:r>
        <w:rPr>
          <w:sz w:val="16"/>
        </w:rPr>
        <w:fldChar w:fldCharType="begin"/>
      </w:r>
      <w:r w:rsidR="00EB4FF0">
        <w:rPr>
          <w:sz w:val="16"/>
        </w:rPr>
        <w:instrText xml:space="preserve"> SEQ Πίνακας \* ARABIC </w:instrText>
      </w:r>
      <w:r>
        <w:rPr>
          <w:sz w:val="16"/>
        </w:rPr>
        <w:fldChar w:fldCharType="separate"/>
      </w:r>
      <w:bookmarkStart w:id="14" w:name="_Ref3889296"/>
      <w:r w:rsidR="001E00D1">
        <w:rPr>
          <w:noProof/>
          <w:sz w:val="16"/>
        </w:rPr>
        <w:t>1</w:t>
      </w:r>
      <w:bookmarkEnd w:id="14"/>
      <w:r>
        <w:rPr>
          <w:sz w:val="16"/>
        </w:rPr>
        <w:fldChar w:fldCharType="end"/>
      </w:r>
    </w:p>
    <w:p w:rsidR="006F20F5" w:rsidRPr="00991CE2" w:rsidRDefault="006F20F5" w:rsidP="00991CE2">
      <w:pPr>
        <w:rPr>
          <w:rFonts w:cs="Arial"/>
        </w:rPr>
      </w:pPr>
    </w:p>
    <w:tbl>
      <w:tblPr>
        <w:tblW w:w="5000" w:type="pct"/>
        <w:jc w:val="center"/>
        <w:tblCellMar>
          <w:left w:w="85" w:type="dxa"/>
          <w:right w:w="85" w:type="dxa"/>
        </w:tblCellMar>
        <w:tblLook w:val="04A0" w:firstRow="1" w:lastRow="0" w:firstColumn="1" w:lastColumn="0" w:noHBand="0" w:noVBand="1"/>
      </w:tblPr>
      <w:tblGrid>
        <w:gridCol w:w="972"/>
        <w:gridCol w:w="1044"/>
        <w:gridCol w:w="151"/>
        <w:gridCol w:w="620"/>
        <w:gridCol w:w="840"/>
        <w:gridCol w:w="944"/>
        <w:gridCol w:w="884"/>
        <w:gridCol w:w="895"/>
        <w:gridCol w:w="768"/>
        <w:gridCol w:w="785"/>
        <w:gridCol w:w="837"/>
        <w:gridCol w:w="879"/>
      </w:tblGrid>
      <w:tr w:rsidR="00131993" w:rsidRPr="00A3269E" w:rsidTr="002D777A">
        <w:trPr>
          <w:cantSplit/>
          <w:jc w:val="center"/>
        </w:trPr>
        <w:tc>
          <w:tcPr>
            <w:tcW w:w="5000" w:type="pct"/>
            <w:gridSpan w:val="12"/>
            <w:tcBorders>
              <w:top w:val="single" w:sz="8" w:space="0" w:color="auto"/>
              <w:left w:val="single" w:sz="8" w:space="0" w:color="auto"/>
              <w:bottom w:val="single" w:sz="8" w:space="0" w:color="auto"/>
              <w:right w:val="single" w:sz="8" w:space="0" w:color="000000"/>
            </w:tcBorders>
            <w:shd w:val="clear" w:color="auto" w:fill="EBFD07"/>
            <w:hideMark/>
          </w:tcPr>
          <w:p w:rsidR="00131993" w:rsidRPr="00A3269E" w:rsidRDefault="000662C3" w:rsidP="0002068E">
            <w:pPr>
              <w:keepNext/>
              <w:keepLines/>
              <w:spacing w:before="60" w:after="60"/>
              <w:ind w:firstLine="0"/>
              <w:jc w:val="center"/>
              <w:rPr>
                <w:b/>
                <w:bCs/>
                <w:color w:val="000000"/>
                <w:sz w:val="20"/>
                <w:szCs w:val="20"/>
              </w:rPr>
            </w:pPr>
            <w:r>
              <w:rPr>
                <w:b/>
                <w:bCs/>
                <w:color w:val="000000"/>
                <w:sz w:val="20"/>
                <w:szCs w:val="20"/>
              </w:rPr>
              <w:t>ΠΙΝΑΚΑΣ Α.</w:t>
            </w:r>
            <w:r w:rsidRPr="000662C3">
              <w:rPr>
                <w:b/>
                <w:bCs/>
                <w:color w:val="000000"/>
                <w:sz w:val="20"/>
                <w:szCs w:val="20"/>
              </w:rPr>
              <w:t>2</w:t>
            </w:r>
            <w:r w:rsidR="00131993" w:rsidRPr="00A3269E">
              <w:rPr>
                <w:b/>
                <w:bCs/>
                <w:color w:val="000000"/>
                <w:sz w:val="20"/>
                <w:szCs w:val="20"/>
              </w:rPr>
              <w:t xml:space="preserve">: </w:t>
            </w:r>
            <w:r w:rsidR="00131993" w:rsidRPr="00A3269E">
              <w:rPr>
                <w:b/>
                <w:sz w:val="20"/>
                <w:szCs w:val="20"/>
              </w:rPr>
              <w:t xml:space="preserve"> ΣΥΓΚΕΝΤΡΩΤΙΚΗ  ΑΠΕΙΚΟΝΙΣΗ  ΣΤΟΙΧΕΙΩΝ ΕΓΓΡΑΦΗΣ ΦΟΙΤΗΣΗΣ ΚΑΙ ΔΙΑΡΡΟΗΣ ΤΟΥ ΜΑΘΗΤΙΚΟΥ ΠΛΗΘΥΣΜΟΥ Σ</w:t>
            </w:r>
            <w:r w:rsidR="00131993" w:rsidRPr="00A3269E">
              <w:rPr>
                <w:b/>
                <w:sz w:val="20"/>
                <w:szCs w:val="20"/>
                <w:lang w:val="en-US"/>
              </w:rPr>
              <w:t>TA</w:t>
            </w:r>
            <w:r w:rsidR="00131993" w:rsidRPr="00A3269E">
              <w:rPr>
                <w:b/>
                <w:sz w:val="20"/>
                <w:szCs w:val="20"/>
              </w:rPr>
              <w:t xml:space="preserve"> ΔΗΜΟΣΙΑ ΔΗΜΟΤΙΚΑ ΣΧΟΛΕΙΑ </w:t>
            </w:r>
            <w:r w:rsidR="00131993" w:rsidRPr="00A3269E">
              <w:rPr>
                <w:bCs/>
                <w:i/>
                <w:iCs/>
                <w:color w:val="000000"/>
                <w:sz w:val="20"/>
                <w:szCs w:val="20"/>
              </w:rPr>
              <w:t xml:space="preserve"> </w:t>
            </w:r>
            <w:r w:rsidR="00131993" w:rsidRPr="00A3269E">
              <w:rPr>
                <w:i/>
                <w:sz w:val="20"/>
                <w:szCs w:val="20"/>
              </w:rPr>
              <w:t>(</w:t>
            </w:r>
            <w:r w:rsidR="00131993" w:rsidRPr="00A3269E">
              <w:rPr>
                <w:i/>
                <w:smallCaps/>
                <w:sz w:val="20"/>
                <w:szCs w:val="20"/>
              </w:rPr>
              <w:t>ΓΕΝΙΑ ΜΑΘΗΤΩΝ</w:t>
            </w:r>
            <w:r w:rsidR="00A91139">
              <w:rPr>
                <w:i/>
                <w:smallCaps/>
                <w:sz w:val="20"/>
                <w:szCs w:val="20"/>
              </w:rPr>
              <w:t xml:space="preserve">/ΤΡΙΩΝ: </w:t>
            </w:r>
            <w:r w:rsidR="00055EBD">
              <w:rPr>
                <w:i/>
                <w:smallCaps/>
                <w:sz w:val="20"/>
                <w:szCs w:val="20"/>
              </w:rPr>
              <w:t>201</w:t>
            </w:r>
            <w:r w:rsidR="00055EBD" w:rsidRPr="00055EBD">
              <w:rPr>
                <w:i/>
                <w:smallCaps/>
                <w:sz w:val="20"/>
                <w:szCs w:val="20"/>
              </w:rPr>
              <w:t>4</w:t>
            </w:r>
            <w:r w:rsidR="00131993" w:rsidRPr="00A3269E">
              <w:rPr>
                <w:i/>
                <w:smallCaps/>
                <w:sz w:val="20"/>
                <w:szCs w:val="20"/>
              </w:rPr>
              <w:t>-</w:t>
            </w:r>
            <w:r w:rsidR="00B773AC">
              <w:rPr>
                <w:i/>
                <w:smallCaps/>
                <w:sz w:val="20"/>
                <w:szCs w:val="20"/>
              </w:rPr>
              <w:t>20</w:t>
            </w:r>
            <w:r w:rsidR="00131993" w:rsidRPr="00A3269E">
              <w:rPr>
                <w:i/>
                <w:smallCaps/>
                <w:sz w:val="20"/>
                <w:szCs w:val="20"/>
              </w:rPr>
              <w:t>1</w:t>
            </w:r>
            <w:r w:rsidR="00055EBD" w:rsidRPr="00055EBD">
              <w:rPr>
                <w:i/>
                <w:smallCaps/>
                <w:sz w:val="20"/>
                <w:szCs w:val="20"/>
              </w:rPr>
              <w:t>5</w:t>
            </w:r>
            <w:r w:rsidR="0002068E">
              <w:rPr>
                <w:i/>
                <w:sz w:val="20"/>
                <w:szCs w:val="20"/>
              </w:rPr>
              <w:t>)</w:t>
            </w:r>
          </w:p>
        </w:tc>
      </w:tr>
      <w:tr w:rsidR="00B0058B" w:rsidRPr="00A3269E" w:rsidTr="00055EBD">
        <w:trPr>
          <w:cantSplit/>
          <w:jc w:val="center"/>
        </w:trPr>
        <w:tc>
          <w:tcPr>
            <w:tcW w:w="506" w:type="pct"/>
            <w:vMerge w:val="restart"/>
            <w:tcBorders>
              <w:top w:val="nil"/>
              <w:left w:val="single" w:sz="8" w:space="0" w:color="auto"/>
              <w:right w:val="single" w:sz="4" w:space="0" w:color="auto"/>
            </w:tcBorders>
            <w:shd w:val="clear" w:color="auto" w:fill="auto"/>
            <w:vAlign w:val="center"/>
            <w:hideMark/>
          </w:tcPr>
          <w:p w:rsidR="00B0058B" w:rsidRPr="00A3269E" w:rsidRDefault="00B0058B" w:rsidP="00131993">
            <w:pPr>
              <w:keepNext/>
              <w:keepLines/>
              <w:ind w:firstLine="0"/>
              <w:jc w:val="center"/>
              <w:rPr>
                <w:b/>
                <w:i/>
                <w:sz w:val="20"/>
                <w:szCs w:val="20"/>
              </w:rPr>
            </w:pPr>
            <w:r w:rsidRPr="00A3269E">
              <w:rPr>
                <w:b/>
                <w:i/>
                <w:sz w:val="20"/>
                <w:szCs w:val="20"/>
              </w:rPr>
              <w:t>ΤΑΞΕΙΣ</w:t>
            </w:r>
          </w:p>
          <w:p w:rsidR="00B0058B" w:rsidRPr="00A3269E" w:rsidRDefault="00B0058B" w:rsidP="00131993">
            <w:pPr>
              <w:keepNext/>
              <w:keepLines/>
              <w:ind w:firstLine="0"/>
              <w:jc w:val="center"/>
              <w:rPr>
                <w:bCs/>
                <w:color w:val="000000"/>
                <w:sz w:val="20"/>
                <w:szCs w:val="20"/>
              </w:rPr>
            </w:pPr>
            <w:r w:rsidRPr="00A3269E">
              <w:rPr>
                <w:b/>
                <w:i/>
                <w:sz w:val="20"/>
                <w:szCs w:val="20"/>
              </w:rPr>
              <w:t>Α΄- Β’-</w:t>
            </w:r>
            <w:r w:rsidR="00FF2AE3">
              <w:rPr>
                <w:b/>
                <w:i/>
                <w:sz w:val="20"/>
                <w:szCs w:val="20"/>
              </w:rPr>
              <w:t xml:space="preserve"> </w:t>
            </w:r>
            <w:r w:rsidRPr="00A3269E">
              <w:rPr>
                <w:b/>
                <w:i/>
                <w:sz w:val="20"/>
                <w:szCs w:val="20"/>
              </w:rPr>
              <w:t>Γ΄</w:t>
            </w:r>
          </w:p>
        </w:tc>
        <w:tc>
          <w:tcPr>
            <w:tcW w:w="94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0058B" w:rsidRPr="00A3269E" w:rsidRDefault="00B0058B" w:rsidP="00131993">
            <w:pPr>
              <w:keepNext/>
              <w:keepLines/>
              <w:ind w:firstLine="0"/>
              <w:jc w:val="center"/>
              <w:rPr>
                <w:bCs/>
                <w:color w:val="000000"/>
                <w:sz w:val="20"/>
                <w:szCs w:val="20"/>
              </w:rPr>
            </w:pPr>
            <w:r w:rsidRPr="00A3269E">
              <w:rPr>
                <w:bCs/>
                <w:color w:val="000000"/>
                <w:sz w:val="20"/>
                <w:szCs w:val="20"/>
              </w:rPr>
              <w:t>ΓΡΑΦΤΗΚΑΝ ΚΑΝΟΝΙΚΑ</w:t>
            </w:r>
          </w:p>
        </w:tc>
        <w:tc>
          <w:tcPr>
            <w:tcW w:w="1853" w:type="pct"/>
            <w:gridSpan w:val="4"/>
            <w:tcBorders>
              <w:top w:val="single" w:sz="8" w:space="0" w:color="auto"/>
              <w:left w:val="single" w:sz="4" w:space="0" w:color="auto"/>
              <w:bottom w:val="nil"/>
              <w:right w:val="single" w:sz="8" w:space="0" w:color="000000"/>
            </w:tcBorders>
            <w:shd w:val="clear" w:color="auto" w:fill="auto"/>
            <w:vAlign w:val="center"/>
            <w:hideMark/>
          </w:tcPr>
          <w:p w:rsidR="00B0058B" w:rsidRPr="00A3269E" w:rsidRDefault="00B0058B" w:rsidP="00131993">
            <w:pPr>
              <w:keepNext/>
              <w:keepLines/>
              <w:ind w:firstLine="0"/>
              <w:jc w:val="center"/>
              <w:rPr>
                <w:bCs/>
                <w:color w:val="000000"/>
                <w:sz w:val="20"/>
                <w:szCs w:val="20"/>
              </w:rPr>
            </w:pPr>
            <w:r w:rsidRPr="00A3269E">
              <w:rPr>
                <w:bCs/>
                <w:color w:val="000000"/>
                <w:sz w:val="20"/>
                <w:szCs w:val="20"/>
              </w:rPr>
              <w:t>ΜΕΤΕΓΓΡΑΦΕΣ</w:t>
            </w:r>
          </w:p>
        </w:tc>
        <w:tc>
          <w:tcPr>
            <w:tcW w:w="807" w:type="pct"/>
            <w:gridSpan w:val="2"/>
            <w:tcBorders>
              <w:top w:val="single" w:sz="8" w:space="0" w:color="auto"/>
              <w:left w:val="nil"/>
              <w:bottom w:val="single" w:sz="8" w:space="0" w:color="auto"/>
              <w:right w:val="single" w:sz="8" w:space="0" w:color="000000"/>
            </w:tcBorders>
            <w:shd w:val="clear" w:color="auto" w:fill="auto"/>
            <w:vAlign w:val="center"/>
            <w:hideMark/>
          </w:tcPr>
          <w:p w:rsidR="00B0058B" w:rsidRPr="00A3269E" w:rsidRDefault="00B0058B" w:rsidP="00131993">
            <w:pPr>
              <w:keepNext/>
              <w:keepLines/>
              <w:ind w:firstLine="0"/>
              <w:jc w:val="center"/>
              <w:rPr>
                <w:bCs/>
                <w:color w:val="000000"/>
                <w:sz w:val="20"/>
                <w:szCs w:val="20"/>
              </w:rPr>
            </w:pPr>
            <w:r w:rsidRPr="00A3269E">
              <w:rPr>
                <w:bCs/>
                <w:color w:val="000000"/>
                <w:sz w:val="20"/>
                <w:szCs w:val="20"/>
              </w:rPr>
              <w:t>ΜΑΘΗΤΙΚΗ ΔΙΑΡΡΟΗ</w:t>
            </w:r>
          </w:p>
        </w:tc>
        <w:tc>
          <w:tcPr>
            <w:tcW w:w="894" w:type="pct"/>
            <w:gridSpan w:val="2"/>
            <w:tcBorders>
              <w:top w:val="single" w:sz="8" w:space="0" w:color="auto"/>
              <w:left w:val="single" w:sz="8" w:space="0" w:color="auto"/>
              <w:bottom w:val="single" w:sz="8" w:space="0" w:color="000000"/>
              <w:right w:val="single" w:sz="8" w:space="0" w:color="000000"/>
            </w:tcBorders>
            <w:shd w:val="clear" w:color="auto" w:fill="auto"/>
            <w:vAlign w:val="center"/>
            <w:hideMark/>
          </w:tcPr>
          <w:p w:rsidR="00B0058B" w:rsidRPr="00A3269E" w:rsidRDefault="00B0058B" w:rsidP="00131993">
            <w:pPr>
              <w:keepNext/>
              <w:keepLines/>
              <w:ind w:firstLine="0"/>
              <w:jc w:val="center"/>
              <w:rPr>
                <w:bCs/>
                <w:color w:val="000000"/>
                <w:sz w:val="20"/>
                <w:szCs w:val="20"/>
              </w:rPr>
            </w:pPr>
            <w:r w:rsidRPr="00A3269E">
              <w:rPr>
                <w:bCs/>
                <w:color w:val="000000"/>
                <w:sz w:val="20"/>
                <w:szCs w:val="20"/>
              </w:rPr>
              <w:t>ΚΑΝΟΝΙΚΗ ΦΟΙΤΗΣΗ</w:t>
            </w:r>
            <w:r w:rsidR="00AF5920">
              <w:rPr>
                <w:bCs/>
                <w:color w:val="000000"/>
                <w:sz w:val="20"/>
                <w:szCs w:val="20"/>
              </w:rPr>
              <w:t xml:space="preserve"> (χωρίς μετεγγραφές)</w:t>
            </w:r>
          </w:p>
        </w:tc>
      </w:tr>
      <w:tr w:rsidR="00B0058B" w:rsidRPr="00A3269E" w:rsidTr="00055EBD">
        <w:trPr>
          <w:cantSplit/>
          <w:jc w:val="center"/>
        </w:trPr>
        <w:tc>
          <w:tcPr>
            <w:tcW w:w="506" w:type="pct"/>
            <w:vMerge/>
            <w:tcBorders>
              <w:left w:val="single" w:sz="8" w:space="0" w:color="auto"/>
              <w:right w:val="single" w:sz="4" w:space="0" w:color="auto"/>
            </w:tcBorders>
            <w:shd w:val="clear" w:color="auto" w:fill="auto"/>
            <w:vAlign w:val="center"/>
            <w:hideMark/>
          </w:tcPr>
          <w:p w:rsidR="00B0058B" w:rsidRPr="00A3269E" w:rsidRDefault="00B0058B" w:rsidP="00131993">
            <w:pPr>
              <w:keepNext/>
              <w:keepLines/>
              <w:ind w:firstLine="0"/>
              <w:jc w:val="center"/>
              <w:rPr>
                <w:bCs/>
                <w:color w:val="000000"/>
                <w:sz w:val="20"/>
                <w:szCs w:val="20"/>
              </w:rPr>
            </w:pPr>
          </w:p>
        </w:tc>
        <w:tc>
          <w:tcPr>
            <w:tcW w:w="940" w:type="pct"/>
            <w:gridSpan w:val="3"/>
            <w:tcBorders>
              <w:top w:val="single" w:sz="4" w:space="0" w:color="auto"/>
              <w:left w:val="single" w:sz="4" w:space="0" w:color="auto"/>
              <w:bottom w:val="single" w:sz="4" w:space="0" w:color="auto"/>
              <w:right w:val="single" w:sz="4" w:space="0" w:color="auto"/>
            </w:tcBorders>
            <w:shd w:val="clear" w:color="auto" w:fill="auto"/>
            <w:hideMark/>
          </w:tcPr>
          <w:p w:rsidR="00B0058B" w:rsidRPr="00A3269E" w:rsidRDefault="00B0058B" w:rsidP="004C0462">
            <w:pPr>
              <w:keepNext/>
              <w:keepLines/>
              <w:ind w:firstLine="0"/>
              <w:jc w:val="center"/>
              <w:rPr>
                <w:sz w:val="20"/>
                <w:szCs w:val="20"/>
              </w:rPr>
            </w:pPr>
            <w:r w:rsidRPr="00A3269E">
              <w:rPr>
                <w:b/>
                <w:sz w:val="20"/>
                <w:szCs w:val="20"/>
              </w:rPr>
              <w:t>ΣΤΗΛΕΣ Α-Β</w:t>
            </w:r>
            <w:r w:rsidR="004C0462">
              <w:rPr>
                <w:sz w:val="20"/>
                <w:szCs w:val="20"/>
              </w:rPr>
              <w:t xml:space="preserve">          (του Πιν. Α</w:t>
            </w:r>
            <w:r w:rsidR="004C0462" w:rsidRPr="00A3269E">
              <w:rPr>
                <w:sz w:val="20"/>
                <w:szCs w:val="20"/>
              </w:rPr>
              <w:t xml:space="preserve"> </w:t>
            </w:r>
            <w:r w:rsidRPr="00A3269E">
              <w:rPr>
                <w:sz w:val="20"/>
                <w:szCs w:val="20"/>
              </w:rPr>
              <w:t>1) Γράφτηκαν Κανονικά</w:t>
            </w:r>
          </w:p>
        </w:tc>
        <w:tc>
          <w:tcPr>
            <w:tcW w:w="928" w:type="pct"/>
            <w:gridSpan w:val="2"/>
            <w:tcBorders>
              <w:top w:val="single" w:sz="4" w:space="0" w:color="auto"/>
              <w:left w:val="single" w:sz="4" w:space="0" w:color="auto"/>
              <w:bottom w:val="single" w:sz="4" w:space="0" w:color="auto"/>
              <w:right w:val="single" w:sz="4" w:space="0" w:color="auto"/>
            </w:tcBorders>
            <w:shd w:val="clear" w:color="auto" w:fill="auto"/>
            <w:hideMark/>
          </w:tcPr>
          <w:p w:rsidR="00B0058B" w:rsidRPr="00A3269E" w:rsidRDefault="00B0058B" w:rsidP="005867B2">
            <w:pPr>
              <w:keepNext/>
              <w:keepLines/>
              <w:ind w:firstLine="0"/>
              <w:jc w:val="center"/>
              <w:rPr>
                <w:b/>
                <w:sz w:val="20"/>
                <w:szCs w:val="20"/>
              </w:rPr>
            </w:pPr>
            <w:r w:rsidRPr="00A3269E">
              <w:rPr>
                <w:b/>
                <w:sz w:val="20"/>
                <w:szCs w:val="20"/>
              </w:rPr>
              <w:t>Γ.</w:t>
            </w:r>
          </w:p>
          <w:p w:rsidR="00B0058B" w:rsidRPr="00A3269E" w:rsidRDefault="003C2C97" w:rsidP="005867B2">
            <w:pPr>
              <w:keepNext/>
              <w:keepLines/>
              <w:ind w:firstLine="0"/>
              <w:jc w:val="center"/>
              <w:rPr>
                <w:sz w:val="20"/>
                <w:szCs w:val="20"/>
              </w:rPr>
            </w:pPr>
            <w:r>
              <w:rPr>
                <w:sz w:val="20"/>
                <w:szCs w:val="20"/>
              </w:rPr>
              <w:t xml:space="preserve">Παρέμειναν </w:t>
            </w:r>
            <w:r w:rsidR="00B0058B" w:rsidRPr="00A3269E">
              <w:rPr>
                <w:sz w:val="20"/>
                <w:szCs w:val="20"/>
              </w:rPr>
              <w:t>στην Α΄ ή Β΄ τάξη και μετεγγράφηκαν σε άλλα Δημοτικά</w:t>
            </w:r>
          </w:p>
        </w:tc>
        <w:tc>
          <w:tcPr>
            <w:tcW w:w="926" w:type="pct"/>
            <w:gridSpan w:val="2"/>
            <w:tcBorders>
              <w:top w:val="single" w:sz="8" w:space="0" w:color="auto"/>
              <w:left w:val="single" w:sz="4" w:space="0" w:color="auto"/>
              <w:bottom w:val="nil"/>
              <w:right w:val="single" w:sz="8" w:space="0" w:color="000000"/>
            </w:tcBorders>
            <w:shd w:val="clear" w:color="auto" w:fill="auto"/>
            <w:hideMark/>
          </w:tcPr>
          <w:p w:rsidR="00B0058B" w:rsidRPr="00A3269E" w:rsidRDefault="00B0058B" w:rsidP="005867B2">
            <w:pPr>
              <w:keepNext/>
              <w:keepLines/>
              <w:ind w:firstLine="0"/>
              <w:jc w:val="center"/>
              <w:rPr>
                <w:sz w:val="20"/>
                <w:szCs w:val="20"/>
              </w:rPr>
            </w:pPr>
            <w:r w:rsidRPr="00A3269E">
              <w:rPr>
                <w:b/>
                <w:sz w:val="20"/>
                <w:szCs w:val="20"/>
              </w:rPr>
              <w:t>Δ.</w:t>
            </w:r>
          </w:p>
          <w:p w:rsidR="00B0058B" w:rsidRPr="00A3269E" w:rsidRDefault="00B0058B" w:rsidP="005867B2">
            <w:pPr>
              <w:keepNext/>
              <w:keepLines/>
              <w:ind w:firstLine="0"/>
              <w:jc w:val="center"/>
              <w:rPr>
                <w:sz w:val="20"/>
                <w:szCs w:val="20"/>
              </w:rPr>
            </w:pPr>
            <w:r w:rsidRPr="00A3269E">
              <w:rPr>
                <w:sz w:val="20"/>
                <w:szCs w:val="20"/>
              </w:rPr>
              <w:t>Προάχθηκαν στη Β΄ ή Γ΄ τάξη και μετεγγράφηκαν σε άλλα Δημοτικά</w:t>
            </w:r>
          </w:p>
        </w:tc>
        <w:tc>
          <w:tcPr>
            <w:tcW w:w="807" w:type="pct"/>
            <w:gridSpan w:val="2"/>
            <w:tcBorders>
              <w:top w:val="single" w:sz="8" w:space="0" w:color="auto"/>
              <w:left w:val="nil"/>
              <w:bottom w:val="nil"/>
              <w:right w:val="single" w:sz="8" w:space="0" w:color="000000"/>
            </w:tcBorders>
            <w:shd w:val="clear" w:color="auto" w:fill="auto"/>
            <w:hideMark/>
          </w:tcPr>
          <w:p w:rsidR="00B0058B" w:rsidRPr="00A3269E" w:rsidRDefault="00B0058B" w:rsidP="005867B2">
            <w:pPr>
              <w:keepNext/>
              <w:keepLines/>
              <w:ind w:firstLine="0"/>
              <w:jc w:val="center"/>
              <w:rPr>
                <w:sz w:val="20"/>
                <w:szCs w:val="20"/>
              </w:rPr>
            </w:pPr>
            <w:r w:rsidRPr="00A3269E">
              <w:rPr>
                <w:b/>
                <w:sz w:val="20"/>
                <w:szCs w:val="20"/>
              </w:rPr>
              <w:t>Ε+ΣΤ+Ζ</w:t>
            </w:r>
            <w:r w:rsidRPr="00A3269E">
              <w:rPr>
                <w:sz w:val="20"/>
                <w:szCs w:val="20"/>
              </w:rPr>
              <w:t xml:space="preserve">               </w:t>
            </w:r>
            <w:r>
              <w:rPr>
                <w:sz w:val="20"/>
                <w:szCs w:val="20"/>
              </w:rPr>
              <w:t xml:space="preserve">       Μαθητική Διαρροή </w:t>
            </w:r>
            <w:r>
              <w:rPr>
                <w:sz w:val="20"/>
                <w:szCs w:val="20"/>
              </w:rPr>
              <w:br/>
              <w:t>(</w:t>
            </w:r>
            <w:r w:rsidRPr="00A3269E">
              <w:rPr>
                <w:sz w:val="20"/>
                <w:szCs w:val="20"/>
              </w:rPr>
              <w:t xml:space="preserve"> Α΄, Β</w:t>
            </w:r>
            <w:r>
              <w:rPr>
                <w:sz w:val="20"/>
                <w:szCs w:val="20"/>
              </w:rPr>
              <w:t xml:space="preserve">΄, Γ΄ </w:t>
            </w:r>
            <w:r w:rsidRPr="00A3269E">
              <w:rPr>
                <w:sz w:val="20"/>
                <w:szCs w:val="20"/>
              </w:rPr>
              <w:t>τάξης)</w:t>
            </w:r>
          </w:p>
        </w:tc>
        <w:tc>
          <w:tcPr>
            <w:tcW w:w="894" w:type="pct"/>
            <w:gridSpan w:val="2"/>
            <w:tcBorders>
              <w:top w:val="single" w:sz="8" w:space="0" w:color="auto"/>
              <w:left w:val="nil"/>
              <w:bottom w:val="nil"/>
              <w:right w:val="single" w:sz="8" w:space="0" w:color="000000"/>
            </w:tcBorders>
            <w:shd w:val="clear" w:color="auto" w:fill="auto"/>
            <w:hideMark/>
          </w:tcPr>
          <w:p w:rsidR="00B0058B" w:rsidRPr="00A3269E" w:rsidRDefault="00B0058B" w:rsidP="005867B2">
            <w:pPr>
              <w:keepNext/>
              <w:keepLines/>
              <w:ind w:firstLine="0"/>
              <w:jc w:val="center"/>
              <w:rPr>
                <w:sz w:val="20"/>
                <w:szCs w:val="20"/>
              </w:rPr>
            </w:pPr>
            <w:r w:rsidRPr="00A3269E">
              <w:rPr>
                <w:b/>
                <w:sz w:val="20"/>
                <w:szCs w:val="20"/>
              </w:rPr>
              <w:t>Η</w:t>
            </w:r>
            <w:r w:rsidRPr="00A3269E">
              <w:rPr>
                <w:sz w:val="20"/>
                <w:szCs w:val="20"/>
              </w:rPr>
              <w:t>.</w:t>
            </w:r>
          </w:p>
          <w:p w:rsidR="00B0058B" w:rsidRPr="00A3269E" w:rsidRDefault="00B0058B" w:rsidP="005867B2">
            <w:pPr>
              <w:keepNext/>
              <w:keepLines/>
              <w:ind w:firstLine="0"/>
              <w:jc w:val="center"/>
              <w:rPr>
                <w:sz w:val="20"/>
                <w:szCs w:val="20"/>
              </w:rPr>
            </w:pPr>
            <w:r w:rsidRPr="00A3269E">
              <w:rPr>
                <w:sz w:val="20"/>
                <w:szCs w:val="20"/>
              </w:rPr>
              <w:t>Προάχθηκαν στη Δ' τάξη ή φοιτούν ακόμη σε κάποια τάξη (Α΄, Β΄, Γ΄)</w:t>
            </w:r>
          </w:p>
        </w:tc>
      </w:tr>
      <w:tr w:rsidR="00CC24AF" w:rsidRPr="00A3269E" w:rsidTr="00055EBD">
        <w:trPr>
          <w:cantSplit/>
          <w:jc w:val="center"/>
        </w:trPr>
        <w:tc>
          <w:tcPr>
            <w:tcW w:w="506" w:type="pct"/>
            <w:tcBorders>
              <w:left w:val="single" w:sz="8" w:space="0" w:color="auto"/>
              <w:right w:val="single" w:sz="4" w:space="0" w:color="auto"/>
            </w:tcBorders>
            <w:shd w:val="clear" w:color="auto" w:fill="auto"/>
            <w:vAlign w:val="center"/>
            <w:hideMark/>
          </w:tcPr>
          <w:p w:rsidR="00B0058B" w:rsidRPr="00A3269E" w:rsidRDefault="00B0058B" w:rsidP="00131993">
            <w:pPr>
              <w:keepNext/>
              <w:keepLines/>
              <w:ind w:firstLine="0"/>
              <w:jc w:val="center"/>
              <w:rPr>
                <w:b/>
                <w:bCs/>
                <w:color w:val="000000"/>
                <w:sz w:val="20"/>
                <w:szCs w:val="20"/>
              </w:rPr>
            </w:pPr>
          </w:p>
        </w:tc>
        <w:tc>
          <w:tcPr>
            <w:tcW w:w="62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0058B" w:rsidRPr="00A3269E" w:rsidRDefault="00B0058B" w:rsidP="00131993">
            <w:pPr>
              <w:keepNext/>
              <w:keepLines/>
              <w:ind w:firstLine="0"/>
              <w:jc w:val="center"/>
              <w:rPr>
                <w:bCs/>
                <w:color w:val="000000"/>
                <w:sz w:val="20"/>
                <w:szCs w:val="20"/>
              </w:rPr>
            </w:pPr>
            <w:r w:rsidRPr="00A3269E">
              <w:rPr>
                <w:bCs/>
                <w:color w:val="000000"/>
                <w:sz w:val="20"/>
                <w:szCs w:val="20"/>
              </w:rPr>
              <w:t>Ν</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8B" w:rsidRPr="00A3269E" w:rsidRDefault="00B0058B" w:rsidP="00131993">
            <w:pPr>
              <w:keepNext/>
              <w:keepLines/>
              <w:ind w:firstLine="0"/>
              <w:jc w:val="center"/>
              <w:rPr>
                <w:bCs/>
                <w:i/>
                <w:iCs/>
                <w:color w:val="000000"/>
                <w:sz w:val="20"/>
                <w:szCs w:val="20"/>
              </w:rPr>
            </w:pPr>
            <w:r w:rsidRPr="00A3269E">
              <w:rPr>
                <w:bCs/>
                <w:i/>
                <w:iCs/>
                <w:color w:val="000000"/>
                <w:sz w:val="20"/>
                <w:szCs w:val="20"/>
                <w:lang w:val="en-US"/>
              </w:rPr>
              <w:t>%</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8B" w:rsidRPr="00A3269E" w:rsidRDefault="00B0058B" w:rsidP="00131993">
            <w:pPr>
              <w:keepNext/>
              <w:keepLines/>
              <w:ind w:firstLine="0"/>
              <w:jc w:val="center"/>
              <w:rPr>
                <w:bCs/>
                <w:color w:val="000000"/>
                <w:sz w:val="20"/>
                <w:szCs w:val="20"/>
              </w:rPr>
            </w:pPr>
            <w:r w:rsidRPr="00A3269E">
              <w:rPr>
                <w:bCs/>
                <w:color w:val="000000"/>
                <w:sz w:val="20"/>
                <w:szCs w:val="20"/>
              </w:rPr>
              <w:t>Ν</w:t>
            </w:r>
          </w:p>
        </w:tc>
        <w:tc>
          <w:tcPr>
            <w:tcW w:w="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058B" w:rsidRPr="00A3269E" w:rsidRDefault="00B0058B" w:rsidP="00131993">
            <w:pPr>
              <w:keepNext/>
              <w:keepLines/>
              <w:ind w:firstLine="0"/>
              <w:jc w:val="center"/>
              <w:rPr>
                <w:bCs/>
                <w:i/>
                <w:iCs/>
                <w:color w:val="000000"/>
                <w:sz w:val="20"/>
                <w:szCs w:val="20"/>
              </w:rPr>
            </w:pPr>
            <w:r w:rsidRPr="00A3269E">
              <w:rPr>
                <w:bCs/>
                <w:i/>
                <w:iCs/>
                <w:color w:val="000000"/>
                <w:sz w:val="20"/>
                <w:szCs w:val="20"/>
                <w:lang w:val="en-US"/>
              </w:rPr>
              <w:t>%</w:t>
            </w:r>
          </w:p>
        </w:tc>
        <w:tc>
          <w:tcPr>
            <w:tcW w:w="460" w:type="pct"/>
            <w:tcBorders>
              <w:top w:val="single" w:sz="8" w:space="0" w:color="auto"/>
              <w:left w:val="single" w:sz="4" w:space="0" w:color="auto"/>
              <w:bottom w:val="single" w:sz="8" w:space="0" w:color="auto"/>
              <w:right w:val="single" w:sz="8" w:space="0" w:color="auto"/>
            </w:tcBorders>
            <w:shd w:val="clear" w:color="auto" w:fill="auto"/>
            <w:vAlign w:val="center"/>
            <w:hideMark/>
          </w:tcPr>
          <w:p w:rsidR="00B0058B" w:rsidRPr="00A3269E" w:rsidRDefault="00B0058B" w:rsidP="00131993">
            <w:pPr>
              <w:keepNext/>
              <w:keepLines/>
              <w:ind w:firstLine="0"/>
              <w:jc w:val="center"/>
              <w:rPr>
                <w:bCs/>
                <w:color w:val="000000"/>
                <w:sz w:val="20"/>
                <w:szCs w:val="20"/>
              </w:rPr>
            </w:pPr>
            <w:r w:rsidRPr="00A3269E">
              <w:rPr>
                <w:bCs/>
                <w:color w:val="000000"/>
                <w:sz w:val="20"/>
                <w:szCs w:val="20"/>
              </w:rPr>
              <w:t>Ν</w:t>
            </w:r>
          </w:p>
        </w:tc>
        <w:tc>
          <w:tcPr>
            <w:tcW w:w="466" w:type="pct"/>
            <w:tcBorders>
              <w:top w:val="single" w:sz="8" w:space="0" w:color="auto"/>
              <w:left w:val="nil"/>
              <w:bottom w:val="single" w:sz="8" w:space="0" w:color="auto"/>
              <w:right w:val="single" w:sz="8" w:space="0" w:color="auto"/>
            </w:tcBorders>
            <w:shd w:val="clear" w:color="auto" w:fill="auto"/>
            <w:vAlign w:val="center"/>
            <w:hideMark/>
          </w:tcPr>
          <w:p w:rsidR="00B0058B" w:rsidRPr="00A3269E" w:rsidRDefault="00B0058B" w:rsidP="00131993">
            <w:pPr>
              <w:keepNext/>
              <w:keepLines/>
              <w:ind w:firstLine="0"/>
              <w:jc w:val="center"/>
              <w:rPr>
                <w:bCs/>
                <w:i/>
                <w:iCs/>
                <w:color w:val="000000"/>
                <w:sz w:val="20"/>
                <w:szCs w:val="20"/>
              </w:rPr>
            </w:pPr>
            <w:r w:rsidRPr="00A3269E">
              <w:rPr>
                <w:bCs/>
                <w:i/>
                <w:iCs/>
                <w:color w:val="000000"/>
                <w:sz w:val="20"/>
                <w:szCs w:val="20"/>
                <w:lang w:val="en-US"/>
              </w:rPr>
              <w:t>%</w:t>
            </w:r>
          </w:p>
        </w:tc>
        <w:tc>
          <w:tcPr>
            <w:tcW w:w="399" w:type="pct"/>
            <w:tcBorders>
              <w:top w:val="single" w:sz="8" w:space="0" w:color="auto"/>
              <w:left w:val="nil"/>
              <w:bottom w:val="single" w:sz="8" w:space="0" w:color="auto"/>
              <w:right w:val="single" w:sz="8" w:space="0" w:color="auto"/>
            </w:tcBorders>
            <w:shd w:val="clear" w:color="auto" w:fill="auto"/>
            <w:vAlign w:val="center"/>
            <w:hideMark/>
          </w:tcPr>
          <w:p w:rsidR="00B0058B" w:rsidRPr="00A3269E" w:rsidRDefault="00B0058B" w:rsidP="00131993">
            <w:pPr>
              <w:keepNext/>
              <w:keepLines/>
              <w:ind w:firstLine="0"/>
              <w:jc w:val="center"/>
              <w:rPr>
                <w:bCs/>
                <w:color w:val="000000"/>
                <w:sz w:val="20"/>
                <w:szCs w:val="20"/>
              </w:rPr>
            </w:pPr>
            <w:r w:rsidRPr="00A3269E">
              <w:rPr>
                <w:bCs/>
                <w:color w:val="000000"/>
                <w:sz w:val="20"/>
                <w:szCs w:val="20"/>
              </w:rPr>
              <w:t>Ν</w:t>
            </w:r>
          </w:p>
        </w:tc>
        <w:tc>
          <w:tcPr>
            <w:tcW w:w="408" w:type="pct"/>
            <w:tcBorders>
              <w:top w:val="single" w:sz="8" w:space="0" w:color="auto"/>
              <w:left w:val="nil"/>
              <w:bottom w:val="single" w:sz="8" w:space="0" w:color="auto"/>
              <w:right w:val="single" w:sz="8" w:space="0" w:color="auto"/>
            </w:tcBorders>
            <w:shd w:val="clear" w:color="auto" w:fill="auto"/>
            <w:vAlign w:val="center"/>
            <w:hideMark/>
          </w:tcPr>
          <w:p w:rsidR="00B0058B" w:rsidRPr="00A3269E" w:rsidRDefault="00B0058B" w:rsidP="00131993">
            <w:pPr>
              <w:keepNext/>
              <w:keepLines/>
              <w:ind w:firstLine="0"/>
              <w:jc w:val="center"/>
              <w:rPr>
                <w:bCs/>
                <w:i/>
                <w:iCs/>
                <w:color w:val="000000"/>
                <w:sz w:val="20"/>
                <w:szCs w:val="20"/>
              </w:rPr>
            </w:pPr>
            <w:r w:rsidRPr="00A3269E">
              <w:rPr>
                <w:bCs/>
                <w:i/>
                <w:iCs/>
                <w:color w:val="000000"/>
                <w:sz w:val="20"/>
                <w:szCs w:val="20"/>
                <w:lang w:val="en-US"/>
              </w:rPr>
              <w:t>%</w:t>
            </w:r>
          </w:p>
        </w:tc>
        <w:tc>
          <w:tcPr>
            <w:tcW w:w="435" w:type="pct"/>
            <w:tcBorders>
              <w:top w:val="single" w:sz="8" w:space="0" w:color="auto"/>
              <w:left w:val="nil"/>
              <w:bottom w:val="single" w:sz="8" w:space="0" w:color="auto"/>
              <w:right w:val="single" w:sz="8" w:space="0" w:color="auto"/>
            </w:tcBorders>
            <w:shd w:val="clear" w:color="auto" w:fill="auto"/>
            <w:vAlign w:val="center"/>
            <w:hideMark/>
          </w:tcPr>
          <w:p w:rsidR="00B0058B" w:rsidRPr="00A3269E" w:rsidRDefault="00B0058B" w:rsidP="00131993">
            <w:pPr>
              <w:keepNext/>
              <w:keepLines/>
              <w:ind w:firstLine="0"/>
              <w:jc w:val="center"/>
              <w:rPr>
                <w:bCs/>
                <w:color w:val="000000"/>
                <w:sz w:val="20"/>
                <w:szCs w:val="20"/>
              </w:rPr>
            </w:pPr>
            <w:r w:rsidRPr="00A3269E">
              <w:rPr>
                <w:bCs/>
                <w:color w:val="000000"/>
                <w:sz w:val="20"/>
                <w:szCs w:val="20"/>
              </w:rPr>
              <w:t>Ν</w:t>
            </w:r>
          </w:p>
        </w:tc>
        <w:tc>
          <w:tcPr>
            <w:tcW w:w="459" w:type="pct"/>
            <w:tcBorders>
              <w:top w:val="single" w:sz="8" w:space="0" w:color="auto"/>
              <w:left w:val="nil"/>
              <w:bottom w:val="single" w:sz="8" w:space="0" w:color="auto"/>
              <w:right w:val="single" w:sz="8" w:space="0" w:color="auto"/>
            </w:tcBorders>
            <w:shd w:val="clear" w:color="auto" w:fill="auto"/>
            <w:vAlign w:val="center"/>
            <w:hideMark/>
          </w:tcPr>
          <w:p w:rsidR="00B0058B" w:rsidRPr="00A3269E" w:rsidRDefault="00B0058B" w:rsidP="00131993">
            <w:pPr>
              <w:keepNext/>
              <w:keepLines/>
              <w:ind w:firstLine="0"/>
              <w:jc w:val="center"/>
              <w:rPr>
                <w:bCs/>
                <w:i/>
                <w:iCs/>
                <w:color w:val="000000"/>
                <w:sz w:val="20"/>
                <w:szCs w:val="20"/>
              </w:rPr>
            </w:pPr>
            <w:r w:rsidRPr="00A3269E">
              <w:rPr>
                <w:bCs/>
                <w:i/>
                <w:iCs/>
                <w:color w:val="000000"/>
                <w:sz w:val="20"/>
                <w:szCs w:val="20"/>
                <w:lang w:val="en-US"/>
              </w:rPr>
              <w:t>%</w:t>
            </w:r>
          </w:p>
        </w:tc>
      </w:tr>
      <w:tr w:rsidR="00CC24AF" w:rsidRPr="00A3269E" w:rsidTr="00055EBD">
        <w:trPr>
          <w:cantSplit/>
          <w:jc w:val="center"/>
        </w:trPr>
        <w:tc>
          <w:tcPr>
            <w:tcW w:w="506" w:type="pct"/>
            <w:tcBorders>
              <w:left w:val="single" w:sz="8" w:space="0" w:color="auto"/>
              <w:bottom w:val="single" w:sz="4" w:space="0" w:color="auto"/>
              <w:right w:val="single" w:sz="4" w:space="0" w:color="auto"/>
            </w:tcBorders>
            <w:shd w:val="clear" w:color="auto" w:fill="auto"/>
            <w:vAlign w:val="center"/>
            <w:hideMark/>
          </w:tcPr>
          <w:p w:rsidR="00B0058B" w:rsidRPr="00A3269E" w:rsidRDefault="00B0058B" w:rsidP="00131993">
            <w:pPr>
              <w:keepNext/>
              <w:keepLines/>
              <w:ind w:firstLine="0"/>
              <w:jc w:val="center"/>
              <w:rPr>
                <w:b/>
                <w:bCs/>
                <w:color w:val="000000"/>
                <w:sz w:val="20"/>
                <w:szCs w:val="20"/>
              </w:rPr>
            </w:pPr>
          </w:p>
        </w:tc>
        <w:tc>
          <w:tcPr>
            <w:tcW w:w="622" w:type="pct"/>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B0058B" w:rsidRPr="00055EBD" w:rsidRDefault="001E73EF" w:rsidP="00055EBD">
            <w:pPr>
              <w:jc w:val="center"/>
              <w:rPr>
                <w:b/>
                <w:bCs/>
                <w:color w:val="000000"/>
                <w:sz w:val="22"/>
                <w:szCs w:val="22"/>
                <w:lang w:val="en-US"/>
              </w:rPr>
            </w:pPr>
            <w:r>
              <w:rPr>
                <w:b/>
                <w:bCs/>
                <w:color w:val="000000"/>
                <w:sz w:val="22"/>
                <w:szCs w:val="22"/>
              </w:rPr>
              <w:t>105</w:t>
            </w:r>
            <w:r w:rsidR="00055EBD" w:rsidRPr="00055EBD">
              <w:rPr>
                <w:b/>
                <w:bCs/>
                <w:color w:val="000000"/>
                <w:sz w:val="22"/>
                <w:szCs w:val="22"/>
              </w:rPr>
              <w:t>.</w:t>
            </w:r>
            <w:r>
              <w:rPr>
                <w:b/>
                <w:bCs/>
                <w:color w:val="000000"/>
                <w:sz w:val="22"/>
                <w:szCs w:val="22"/>
              </w:rPr>
              <w:t>023</w:t>
            </w:r>
          </w:p>
        </w:tc>
        <w:tc>
          <w:tcPr>
            <w:tcW w:w="319"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B0058B" w:rsidRPr="007A4D71" w:rsidRDefault="00B0058B" w:rsidP="00131993">
            <w:pPr>
              <w:keepNext/>
              <w:keepLines/>
              <w:ind w:firstLine="0"/>
              <w:jc w:val="center"/>
              <w:rPr>
                <w:b/>
                <w:bCs/>
                <w:i/>
                <w:color w:val="000000"/>
                <w:sz w:val="20"/>
                <w:szCs w:val="20"/>
              </w:rPr>
            </w:pPr>
            <w:r w:rsidRPr="007A4D71">
              <w:rPr>
                <w:b/>
                <w:bCs/>
                <w:i/>
                <w:color w:val="000000"/>
                <w:sz w:val="20"/>
                <w:szCs w:val="20"/>
              </w:rPr>
              <w:t>100%</w:t>
            </w:r>
          </w:p>
        </w:tc>
        <w:tc>
          <w:tcPr>
            <w:tcW w:w="437" w:type="pct"/>
            <w:tcBorders>
              <w:top w:val="single" w:sz="4" w:space="0" w:color="auto"/>
              <w:left w:val="single" w:sz="4" w:space="0" w:color="auto"/>
              <w:bottom w:val="single" w:sz="4" w:space="0" w:color="auto"/>
              <w:right w:val="single" w:sz="8" w:space="0" w:color="auto"/>
            </w:tcBorders>
            <w:shd w:val="clear" w:color="000000" w:fill="FFFFFF"/>
            <w:vAlign w:val="bottom"/>
          </w:tcPr>
          <w:p w:rsidR="00B0058B" w:rsidRPr="00067F30" w:rsidRDefault="00067F30" w:rsidP="00067F30">
            <w:pPr>
              <w:jc w:val="center"/>
              <w:rPr>
                <w:b/>
                <w:bCs/>
                <w:color w:val="000000"/>
                <w:sz w:val="22"/>
                <w:szCs w:val="22"/>
                <w:lang w:val="en-US"/>
              </w:rPr>
            </w:pPr>
            <w:r>
              <w:rPr>
                <w:b/>
                <w:bCs/>
                <w:color w:val="000000"/>
                <w:sz w:val="22"/>
                <w:szCs w:val="22"/>
              </w:rPr>
              <w:t>301</w:t>
            </w:r>
          </w:p>
        </w:tc>
        <w:tc>
          <w:tcPr>
            <w:tcW w:w="491" w:type="pct"/>
            <w:tcBorders>
              <w:top w:val="single" w:sz="4" w:space="0" w:color="auto"/>
              <w:left w:val="nil"/>
              <w:bottom w:val="single" w:sz="4" w:space="0" w:color="auto"/>
              <w:right w:val="single" w:sz="8" w:space="0" w:color="auto"/>
            </w:tcBorders>
            <w:shd w:val="clear" w:color="000000" w:fill="FFFFFF"/>
            <w:vAlign w:val="bottom"/>
          </w:tcPr>
          <w:p w:rsidR="00B0058B" w:rsidRPr="001D02C9" w:rsidRDefault="00CC24AF" w:rsidP="00131993">
            <w:pPr>
              <w:keepNext/>
              <w:keepLines/>
              <w:ind w:firstLine="0"/>
              <w:jc w:val="center"/>
              <w:rPr>
                <w:b/>
                <w:bCs/>
                <w:i/>
                <w:color w:val="000000"/>
                <w:sz w:val="22"/>
                <w:szCs w:val="22"/>
                <w:lang w:val="en-US"/>
              </w:rPr>
            </w:pPr>
            <w:r>
              <w:rPr>
                <w:b/>
                <w:bCs/>
                <w:i/>
                <w:color w:val="000000"/>
                <w:sz w:val="22"/>
                <w:szCs w:val="22"/>
              </w:rPr>
              <w:t>0,29</w:t>
            </w:r>
            <w:r w:rsidR="00067F30" w:rsidRPr="001D02C9">
              <w:rPr>
                <w:b/>
                <w:bCs/>
                <w:i/>
                <w:color w:val="000000"/>
                <w:sz w:val="22"/>
                <w:szCs w:val="22"/>
                <w:lang w:val="en-US"/>
              </w:rPr>
              <w:t>%</w:t>
            </w:r>
          </w:p>
        </w:tc>
        <w:tc>
          <w:tcPr>
            <w:tcW w:w="460" w:type="pct"/>
            <w:tcBorders>
              <w:top w:val="nil"/>
              <w:left w:val="nil"/>
              <w:bottom w:val="single" w:sz="4" w:space="0" w:color="auto"/>
              <w:right w:val="single" w:sz="8" w:space="0" w:color="auto"/>
            </w:tcBorders>
            <w:shd w:val="clear" w:color="000000" w:fill="FFFFFF"/>
            <w:vAlign w:val="bottom"/>
            <w:hideMark/>
          </w:tcPr>
          <w:p w:rsidR="00B0058B" w:rsidRPr="001D02C9" w:rsidRDefault="00067F30" w:rsidP="00131993">
            <w:pPr>
              <w:keepNext/>
              <w:keepLines/>
              <w:ind w:firstLine="0"/>
              <w:jc w:val="center"/>
              <w:rPr>
                <w:b/>
                <w:bCs/>
                <w:color w:val="000000"/>
                <w:sz w:val="22"/>
                <w:szCs w:val="22"/>
                <w:lang w:val="en-US"/>
              </w:rPr>
            </w:pPr>
            <w:r w:rsidRPr="001D02C9">
              <w:rPr>
                <w:b/>
                <w:bCs/>
                <w:color w:val="000000"/>
                <w:sz w:val="22"/>
                <w:szCs w:val="22"/>
                <w:lang w:val="en-US"/>
              </w:rPr>
              <w:t>6.470</w:t>
            </w:r>
          </w:p>
        </w:tc>
        <w:tc>
          <w:tcPr>
            <w:tcW w:w="466" w:type="pct"/>
            <w:tcBorders>
              <w:top w:val="nil"/>
              <w:left w:val="nil"/>
              <w:bottom w:val="single" w:sz="4" w:space="0" w:color="auto"/>
              <w:right w:val="single" w:sz="8" w:space="0" w:color="auto"/>
            </w:tcBorders>
            <w:shd w:val="clear" w:color="000000" w:fill="FFFFFF"/>
            <w:vAlign w:val="bottom"/>
            <w:hideMark/>
          </w:tcPr>
          <w:p w:rsidR="00B0058B" w:rsidRPr="001D02C9" w:rsidRDefault="00CC24AF" w:rsidP="00131993">
            <w:pPr>
              <w:keepNext/>
              <w:keepLines/>
              <w:ind w:firstLine="0"/>
              <w:jc w:val="center"/>
              <w:rPr>
                <w:b/>
                <w:bCs/>
                <w:i/>
                <w:color w:val="000000"/>
                <w:sz w:val="22"/>
                <w:szCs w:val="22"/>
                <w:lang w:val="en-US"/>
              </w:rPr>
            </w:pPr>
            <w:r>
              <w:rPr>
                <w:b/>
                <w:bCs/>
                <w:i/>
                <w:color w:val="000000"/>
                <w:sz w:val="22"/>
                <w:szCs w:val="22"/>
              </w:rPr>
              <w:t>6,16</w:t>
            </w:r>
            <w:r w:rsidR="00067F30" w:rsidRPr="001D02C9">
              <w:rPr>
                <w:b/>
                <w:bCs/>
                <w:i/>
                <w:color w:val="000000"/>
                <w:sz w:val="22"/>
                <w:szCs w:val="22"/>
                <w:lang w:val="en-US"/>
              </w:rPr>
              <w:t>%</w:t>
            </w:r>
          </w:p>
        </w:tc>
        <w:tc>
          <w:tcPr>
            <w:tcW w:w="399" w:type="pct"/>
            <w:tcBorders>
              <w:top w:val="nil"/>
              <w:left w:val="nil"/>
              <w:bottom w:val="single" w:sz="4" w:space="0" w:color="auto"/>
              <w:right w:val="single" w:sz="8" w:space="0" w:color="auto"/>
            </w:tcBorders>
            <w:shd w:val="clear" w:color="000000" w:fill="FFFFFF"/>
            <w:vAlign w:val="bottom"/>
            <w:hideMark/>
          </w:tcPr>
          <w:p w:rsidR="00B0058B" w:rsidRPr="00A63B23" w:rsidRDefault="00067F30" w:rsidP="00131993">
            <w:pPr>
              <w:keepNext/>
              <w:keepLines/>
              <w:ind w:firstLine="0"/>
              <w:jc w:val="center"/>
              <w:rPr>
                <w:b/>
                <w:bCs/>
                <w:color w:val="000000"/>
                <w:sz w:val="20"/>
                <w:szCs w:val="20"/>
              </w:rPr>
            </w:pPr>
            <w:r w:rsidRPr="00305844">
              <w:rPr>
                <w:b/>
                <w:bCs/>
                <w:color w:val="000000"/>
                <w:sz w:val="22"/>
                <w:szCs w:val="22"/>
                <w:lang w:val="en-US"/>
              </w:rPr>
              <w:t>1</w:t>
            </w:r>
            <w:r>
              <w:rPr>
                <w:b/>
                <w:bCs/>
                <w:color w:val="000000"/>
                <w:sz w:val="22"/>
                <w:szCs w:val="22"/>
                <w:lang w:val="en-US"/>
              </w:rPr>
              <w:t>.</w:t>
            </w:r>
            <w:r w:rsidRPr="00305844">
              <w:rPr>
                <w:b/>
                <w:bCs/>
                <w:color w:val="000000"/>
                <w:sz w:val="22"/>
                <w:szCs w:val="22"/>
                <w:lang w:val="en-US"/>
              </w:rPr>
              <w:t>8</w:t>
            </w:r>
            <w:r w:rsidR="001E73EF">
              <w:rPr>
                <w:b/>
                <w:bCs/>
                <w:color w:val="000000"/>
                <w:sz w:val="22"/>
                <w:szCs w:val="22"/>
              </w:rPr>
              <w:t>79</w:t>
            </w:r>
          </w:p>
        </w:tc>
        <w:tc>
          <w:tcPr>
            <w:tcW w:w="408" w:type="pct"/>
            <w:tcBorders>
              <w:top w:val="nil"/>
              <w:left w:val="nil"/>
              <w:bottom w:val="single" w:sz="4" w:space="0" w:color="auto"/>
              <w:right w:val="single" w:sz="8" w:space="0" w:color="auto"/>
            </w:tcBorders>
            <w:shd w:val="clear" w:color="000000" w:fill="FFFFFF"/>
            <w:vAlign w:val="bottom"/>
            <w:hideMark/>
          </w:tcPr>
          <w:p w:rsidR="00B0058B" w:rsidRPr="001D02C9" w:rsidRDefault="00CC24AF" w:rsidP="00131993">
            <w:pPr>
              <w:keepNext/>
              <w:keepLines/>
              <w:ind w:firstLine="0"/>
              <w:jc w:val="center"/>
              <w:rPr>
                <w:b/>
                <w:bCs/>
                <w:i/>
                <w:color w:val="000000"/>
                <w:sz w:val="22"/>
                <w:szCs w:val="22"/>
                <w:lang w:val="en-US"/>
              </w:rPr>
            </w:pPr>
            <w:r>
              <w:rPr>
                <w:b/>
                <w:bCs/>
                <w:i/>
                <w:color w:val="000000"/>
                <w:sz w:val="22"/>
                <w:szCs w:val="22"/>
              </w:rPr>
              <w:t>1,79</w:t>
            </w:r>
            <w:r w:rsidR="00067F30" w:rsidRPr="001D02C9">
              <w:rPr>
                <w:b/>
                <w:bCs/>
                <w:i/>
                <w:color w:val="000000"/>
                <w:sz w:val="22"/>
                <w:szCs w:val="22"/>
                <w:lang w:val="en-US"/>
              </w:rPr>
              <w:t>%</w:t>
            </w:r>
          </w:p>
        </w:tc>
        <w:tc>
          <w:tcPr>
            <w:tcW w:w="435" w:type="pct"/>
            <w:tcBorders>
              <w:top w:val="nil"/>
              <w:left w:val="nil"/>
              <w:bottom w:val="single" w:sz="4" w:space="0" w:color="auto"/>
              <w:right w:val="single" w:sz="8" w:space="0" w:color="auto"/>
            </w:tcBorders>
            <w:shd w:val="clear" w:color="000000" w:fill="FFFFFF"/>
            <w:vAlign w:val="bottom"/>
          </w:tcPr>
          <w:p w:rsidR="00B0058B" w:rsidRPr="001D02C9" w:rsidRDefault="00067F30" w:rsidP="00131993">
            <w:pPr>
              <w:keepNext/>
              <w:keepLines/>
              <w:ind w:firstLine="0"/>
              <w:jc w:val="center"/>
              <w:rPr>
                <w:b/>
                <w:bCs/>
                <w:color w:val="000000"/>
                <w:sz w:val="22"/>
                <w:szCs w:val="22"/>
                <w:lang w:val="en-US"/>
              </w:rPr>
            </w:pPr>
            <w:r w:rsidRPr="001D02C9">
              <w:rPr>
                <w:b/>
                <w:bCs/>
                <w:color w:val="000000"/>
                <w:sz w:val="22"/>
                <w:szCs w:val="22"/>
                <w:lang w:val="en-US"/>
              </w:rPr>
              <w:t>96.373</w:t>
            </w:r>
          </w:p>
        </w:tc>
        <w:tc>
          <w:tcPr>
            <w:tcW w:w="459" w:type="pct"/>
            <w:tcBorders>
              <w:top w:val="nil"/>
              <w:left w:val="nil"/>
              <w:bottom w:val="single" w:sz="4" w:space="0" w:color="auto"/>
              <w:right w:val="single" w:sz="8" w:space="0" w:color="auto"/>
            </w:tcBorders>
            <w:shd w:val="clear" w:color="000000" w:fill="FFFFFF"/>
            <w:vAlign w:val="bottom"/>
          </w:tcPr>
          <w:p w:rsidR="00B0058B" w:rsidRPr="001D02C9" w:rsidRDefault="00CC24AF" w:rsidP="00131993">
            <w:pPr>
              <w:keepNext/>
              <w:keepLines/>
              <w:ind w:firstLine="0"/>
              <w:jc w:val="center"/>
              <w:rPr>
                <w:b/>
                <w:bCs/>
                <w:i/>
                <w:color w:val="000000"/>
                <w:sz w:val="22"/>
                <w:szCs w:val="22"/>
                <w:lang w:val="en-US"/>
              </w:rPr>
            </w:pPr>
            <w:r>
              <w:rPr>
                <w:b/>
                <w:bCs/>
                <w:i/>
                <w:color w:val="000000"/>
                <w:sz w:val="22"/>
                <w:szCs w:val="22"/>
              </w:rPr>
              <w:t>91,76</w:t>
            </w:r>
            <w:r w:rsidR="00067F30" w:rsidRPr="001D02C9">
              <w:rPr>
                <w:b/>
                <w:bCs/>
                <w:i/>
                <w:color w:val="000000"/>
                <w:sz w:val="22"/>
                <w:szCs w:val="22"/>
                <w:lang w:val="en-US"/>
              </w:rPr>
              <w:t>%</w:t>
            </w:r>
          </w:p>
        </w:tc>
      </w:tr>
      <w:tr w:rsidR="00131993" w:rsidRPr="00A3269E" w:rsidTr="000604FE">
        <w:trPr>
          <w:cantSplit/>
          <w:jc w:val="center"/>
        </w:trPr>
        <w:tc>
          <w:tcPr>
            <w:tcW w:w="5000" w:type="pct"/>
            <w:gridSpan w:val="12"/>
            <w:tcBorders>
              <w:top w:val="single" w:sz="4" w:space="0" w:color="auto"/>
              <w:left w:val="single" w:sz="8" w:space="0" w:color="auto"/>
              <w:bottom w:val="single" w:sz="8" w:space="0" w:color="000000"/>
              <w:right w:val="single" w:sz="4" w:space="0" w:color="auto"/>
            </w:tcBorders>
            <w:shd w:val="clear" w:color="auto" w:fill="auto"/>
            <w:vAlign w:val="center"/>
            <w:hideMark/>
          </w:tcPr>
          <w:p w:rsidR="00131993" w:rsidRPr="007A4D71" w:rsidRDefault="00131993" w:rsidP="00131993">
            <w:pPr>
              <w:keepNext/>
              <w:keepLines/>
              <w:ind w:firstLine="0"/>
              <w:jc w:val="center"/>
              <w:rPr>
                <w:b/>
                <w:bCs/>
                <w:i/>
                <w:iCs/>
                <w:color w:val="000000"/>
                <w:sz w:val="20"/>
                <w:szCs w:val="20"/>
              </w:rPr>
            </w:pPr>
          </w:p>
        </w:tc>
      </w:tr>
      <w:tr w:rsidR="00B0058B" w:rsidRPr="00A3269E" w:rsidTr="00055EBD">
        <w:trPr>
          <w:cantSplit/>
          <w:jc w:val="center"/>
        </w:trPr>
        <w:tc>
          <w:tcPr>
            <w:tcW w:w="506" w:type="pct"/>
            <w:tcBorders>
              <w:top w:val="single" w:sz="4" w:space="0" w:color="auto"/>
              <w:left w:val="single" w:sz="8" w:space="0" w:color="auto"/>
              <w:right w:val="single" w:sz="4" w:space="0" w:color="auto"/>
            </w:tcBorders>
            <w:shd w:val="clear" w:color="auto" w:fill="auto"/>
            <w:vAlign w:val="center"/>
          </w:tcPr>
          <w:p w:rsidR="00B0058B" w:rsidRPr="00A3269E" w:rsidRDefault="00B0058B" w:rsidP="00131993">
            <w:pPr>
              <w:keepNext/>
              <w:keepLines/>
              <w:ind w:firstLine="0"/>
              <w:jc w:val="center"/>
              <w:rPr>
                <w:b/>
                <w:i/>
                <w:sz w:val="20"/>
                <w:szCs w:val="20"/>
              </w:rPr>
            </w:pPr>
            <w:r w:rsidRPr="00A3269E">
              <w:rPr>
                <w:b/>
                <w:i/>
                <w:sz w:val="20"/>
                <w:szCs w:val="20"/>
              </w:rPr>
              <w:t>ΤΑΞΕΙΣ</w:t>
            </w:r>
          </w:p>
          <w:p w:rsidR="00B0058B" w:rsidRPr="00A3269E" w:rsidRDefault="00B0058B" w:rsidP="004D235E">
            <w:pPr>
              <w:keepNext/>
              <w:keepLines/>
              <w:ind w:firstLine="0"/>
              <w:jc w:val="center"/>
              <w:rPr>
                <w:b/>
                <w:bCs/>
                <w:color w:val="000000"/>
                <w:sz w:val="20"/>
                <w:szCs w:val="20"/>
              </w:rPr>
            </w:pPr>
            <w:r w:rsidRPr="00A3269E">
              <w:rPr>
                <w:b/>
                <w:i/>
                <w:sz w:val="20"/>
                <w:szCs w:val="20"/>
              </w:rPr>
              <w:t>Δ΄- Ε’-</w:t>
            </w:r>
            <w:r w:rsidR="00FF2AE3">
              <w:rPr>
                <w:b/>
                <w:i/>
                <w:sz w:val="20"/>
                <w:szCs w:val="20"/>
              </w:rPr>
              <w:t xml:space="preserve"> </w:t>
            </w:r>
            <w:r w:rsidRPr="00A3269E">
              <w:rPr>
                <w:b/>
                <w:i/>
                <w:sz w:val="20"/>
                <w:szCs w:val="20"/>
              </w:rPr>
              <w:t>Σ</w:t>
            </w:r>
            <w:r w:rsidR="004D235E">
              <w:rPr>
                <w:b/>
                <w:i/>
                <w:sz w:val="20"/>
                <w:szCs w:val="20"/>
              </w:rPr>
              <w:t>τ</w:t>
            </w:r>
            <w:r w:rsidRPr="00A3269E">
              <w:rPr>
                <w:b/>
                <w:i/>
                <w:sz w:val="20"/>
                <w:szCs w:val="20"/>
              </w:rPr>
              <w:t>΄</w:t>
            </w:r>
          </w:p>
        </w:tc>
        <w:tc>
          <w:tcPr>
            <w:tcW w:w="940" w:type="pct"/>
            <w:gridSpan w:val="3"/>
            <w:tcBorders>
              <w:top w:val="single" w:sz="4" w:space="0" w:color="auto"/>
              <w:left w:val="single" w:sz="4" w:space="0" w:color="auto"/>
              <w:bottom w:val="single" w:sz="4" w:space="0" w:color="auto"/>
              <w:right w:val="single" w:sz="4" w:space="0" w:color="auto"/>
            </w:tcBorders>
            <w:shd w:val="clear" w:color="auto" w:fill="auto"/>
          </w:tcPr>
          <w:p w:rsidR="00B0058B" w:rsidRPr="00A3269E" w:rsidRDefault="00B0058B" w:rsidP="004C0462">
            <w:pPr>
              <w:keepNext/>
              <w:keepLines/>
              <w:ind w:firstLine="0"/>
              <w:jc w:val="center"/>
              <w:rPr>
                <w:sz w:val="20"/>
                <w:szCs w:val="20"/>
              </w:rPr>
            </w:pPr>
            <w:r w:rsidRPr="00A3269E">
              <w:rPr>
                <w:b/>
                <w:sz w:val="20"/>
                <w:szCs w:val="20"/>
              </w:rPr>
              <w:t>ΣΤΗΛΕΣ Α-Β</w:t>
            </w:r>
            <w:r w:rsidR="004C0462">
              <w:rPr>
                <w:sz w:val="20"/>
                <w:szCs w:val="20"/>
              </w:rPr>
              <w:t xml:space="preserve">          (του Πιν. Α.</w:t>
            </w:r>
            <w:r w:rsidRPr="00A3269E">
              <w:rPr>
                <w:sz w:val="20"/>
                <w:szCs w:val="20"/>
              </w:rPr>
              <w:t>1) Γράφτηκαν Κανονικά</w:t>
            </w:r>
          </w:p>
        </w:tc>
        <w:tc>
          <w:tcPr>
            <w:tcW w:w="928" w:type="pct"/>
            <w:gridSpan w:val="2"/>
            <w:tcBorders>
              <w:top w:val="single" w:sz="4" w:space="0" w:color="auto"/>
              <w:left w:val="single" w:sz="4" w:space="0" w:color="auto"/>
              <w:bottom w:val="single" w:sz="4" w:space="0" w:color="auto"/>
              <w:right w:val="single" w:sz="4" w:space="0" w:color="auto"/>
            </w:tcBorders>
            <w:shd w:val="clear" w:color="auto" w:fill="auto"/>
          </w:tcPr>
          <w:p w:rsidR="00B0058B" w:rsidRPr="00A3269E" w:rsidRDefault="00B0058B" w:rsidP="005867B2">
            <w:pPr>
              <w:keepNext/>
              <w:keepLines/>
              <w:ind w:firstLine="0"/>
              <w:jc w:val="center"/>
              <w:rPr>
                <w:sz w:val="20"/>
                <w:szCs w:val="20"/>
              </w:rPr>
            </w:pPr>
            <w:r w:rsidRPr="00A3269E">
              <w:rPr>
                <w:b/>
                <w:sz w:val="20"/>
                <w:szCs w:val="20"/>
              </w:rPr>
              <w:t>Γ.</w:t>
            </w:r>
          </w:p>
          <w:p w:rsidR="00B0058B" w:rsidRPr="00A3269E" w:rsidRDefault="003C2C97" w:rsidP="005867B2">
            <w:pPr>
              <w:keepNext/>
              <w:keepLines/>
              <w:ind w:firstLine="0"/>
              <w:jc w:val="center"/>
              <w:rPr>
                <w:sz w:val="20"/>
                <w:szCs w:val="20"/>
              </w:rPr>
            </w:pPr>
            <w:r>
              <w:rPr>
                <w:sz w:val="20"/>
                <w:szCs w:val="20"/>
              </w:rPr>
              <w:t xml:space="preserve">Παρέμειναν </w:t>
            </w:r>
            <w:r w:rsidR="00B0058B" w:rsidRPr="00A3269E">
              <w:rPr>
                <w:sz w:val="20"/>
                <w:szCs w:val="20"/>
              </w:rPr>
              <w:t xml:space="preserve"> στη</w:t>
            </w:r>
            <w:r>
              <w:rPr>
                <w:sz w:val="20"/>
                <w:szCs w:val="20"/>
              </w:rPr>
              <w:br/>
            </w:r>
            <w:r w:rsidR="00B0058B" w:rsidRPr="00A3269E">
              <w:rPr>
                <w:sz w:val="20"/>
                <w:szCs w:val="20"/>
              </w:rPr>
              <w:t xml:space="preserve"> Δ΄ ή Ε΄ τάξη και μετεγγράφηκαν σε άλλα Δημοτικά</w:t>
            </w:r>
          </w:p>
        </w:tc>
        <w:tc>
          <w:tcPr>
            <w:tcW w:w="926" w:type="pct"/>
            <w:gridSpan w:val="2"/>
            <w:tcBorders>
              <w:top w:val="single" w:sz="8" w:space="0" w:color="auto"/>
              <w:left w:val="single" w:sz="4" w:space="0" w:color="auto"/>
              <w:bottom w:val="nil"/>
              <w:right w:val="single" w:sz="8" w:space="0" w:color="000000"/>
            </w:tcBorders>
            <w:shd w:val="clear" w:color="auto" w:fill="auto"/>
          </w:tcPr>
          <w:p w:rsidR="00B0058B" w:rsidRPr="00A3269E" w:rsidRDefault="00B0058B" w:rsidP="005867B2">
            <w:pPr>
              <w:keepNext/>
              <w:keepLines/>
              <w:ind w:firstLine="0"/>
              <w:jc w:val="center"/>
              <w:rPr>
                <w:sz w:val="20"/>
                <w:szCs w:val="20"/>
              </w:rPr>
            </w:pPr>
            <w:r w:rsidRPr="00A3269E">
              <w:rPr>
                <w:b/>
                <w:sz w:val="20"/>
                <w:szCs w:val="20"/>
              </w:rPr>
              <w:t>Δ.</w:t>
            </w:r>
          </w:p>
          <w:p w:rsidR="00B0058B" w:rsidRPr="00A3269E" w:rsidRDefault="00B0058B" w:rsidP="005867B2">
            <w:pPr>
              <w:keepNext/>
              <w:keepLines/>
              <w:ind w:firstLine="0"/>
              <w:jc w:val="center"/>
              <w:rPr>
                <w:sz w:val="20"/>
                <w:szCs w:val="20"/>
              </w:rPr>
            </w:pPr>
            <w:r w:rsidRPr="00A3269E">
              <w:rPr>
                <w:sz w:val="20"/>
                <w:szCs w:val="20"/>
              </w:rPr>
              <w:t>Προάχθηκαν στη</w:t>
            </w:r>
            <w:r w:rsidR="00791F25" w:rsidRPr="00A55127">
              <w:rPr>
                <w:sz w:val="20"/>
                <w:szCs w:val="20"/>
              </w:rPr>
              <w:t>ν</w:t>
            </w:r>
            <w:r w:rsidRPr="00A3269E">
              <w:rPr>
                <w:sz w:val="20"/>
                <w:szCs w:val="20"/>
              </w:rPr>
              <w:t xml:space="preserve"> Ε΄ ή Σ</w:t>
            </w:r>
            <w:r w:rsidR="004D235E">
              <w:rPr>
                <w:sz w:val="20"/>
                <w:szCs w:val="20"/>
              </w:rPr>
              <w:t>τ</w:t>
            </w:r>
            <w:r w:rsidRPr="00A3269E">
              <w:rPr>
                <w:sz w:val="20"/>
                <w:szCs w:val="20"/>
              </w:rPr>
              <w:t>΄ τάξη και μετεγγράφηκαν σε άλλα Δημοτικά</w:t>
            </w:r>
          </w:p>
        </w:tc>
        <w:tc>
          <w:tcPr>
            <w:tcW w:w="807" w:type="pct"/>
            <w:gridSpan w:val="2"/>
            <w:tcBorders>
              <w:top w:val="single" w:sz="8" w:space="0" w:color="auto"/>
              <w:left w:val="nil"/>
              <w:bottom w:val="nil"/>
              <w:right w:val="single" w:sz="8" w:space="0" w:color="000000"/>
            </w:tcBorders>
            <w:shd w:val="clear" w:color="auto" w:fill="auto"/>
          </w:tcPr>
          <w:p w:rsidR="00B0058B" w:rsidRPr="00A3269E" w:rsidRDefault="00B0058B" w:rsidP="005867B2">
            <w:pPr>
              <w:keepNext/>
              <w:keepLines/>
              <w:ind w:firstLine="0"/>
              <w:jc w:val="center"/>
              <w:rPr>
                <w:sz w:val="20"/>
                <w:szCs w:val="20"/>
              </w:rPr>
            </w:pPr>
            <w:r w:rsidRPr="00A3269E">
              <w:rPr>
                <w:b/>
                <w:sz w:val="20"/>
                <w:szCs w:val="20"/>
              </w:rPr>
              <w:t>Ε+ΣΤ+Ζ</w:t>
            </w:r>
            <w:r w:rsidRPr="00A3269E">
              <w:rPr>
                <w:sz w:val="20"/>
                <w:szCs w:val="20"/>
              </w:rPr>
              <w:t xml:space="preserve">                      Μαθητική Διαρροή</w:t>
            </w:r>
            <w:r>
              <w:rPr>
                <w:sz w:val="20"/>
                <w:szCs w:val="20"/>
              </w:rPr>
              <w:br/>
            </w:r>
            <w:r w:rsidRPr="00A3269E">
              <w:rPr>
                <w:sz w:val="20"/>
                <w:szCs w:val="20"/>
              </w:rPr>
              <w:t>(</w:t>
            </w:r>
            <w:r>
              <w:rPr>
                <w:sz w:val="20"/>
                <w:szCs w:val="20"/>
              </w:rPr>
              <w:t>Δ΄, Ε΄, Σ</w:t>
            </w:r>
            <w:r w:rsidR="004D235E">
              <w:rPr>
                <w:sz w:val="20"/>
                <w:szCs w:val="20"/>
              </w:rPr>
              <w:t>τ</w:t>
            </w:r>
            <w:r>
              <w:rPr>
                <w:sz w:val="20"/>
                <w:szCs w:val="20"/>
              </w:rPr>
              <w:t>΄</w:t>
            </w:r>
            <w:r w:rsidR="0085790A">
              <w:rPr>
                <w:sz w:val="20"/>
                <w:szCs w:val="20"/>
              </w:rPr>
              <w:t xml:space="preserve"> </w:t>
            </w:r>
            <w:r w:rsidRPr="00A3269E">
              <w:rPr>
                <w:sz w:val="20"/>
                <w:szCs w:val="20"/>
              </w:rPr>
              <w:t>τάξης)</w:t>
            </w:r>
          </w:p>
        </w:tc>
        <w:tc>
          <w:tcPr>
            <w:tcW w:w="894" w:type="pct"/>
            <w:gridSpan w:val="2"/>
            <w:tcBorders>
              <w:top w:val="single" w:sz="8" w:space="0" w:color="auto"/>
              <w:left w:val="nil"/>
              <w:bottom w:val="nil"/>
              <w:right w:val="single" w:sz="8" w:space="0" w:color="000000"/>
            </w:tcBorders>
            <w:shd w:val="clear" w:color="auto" w:fill="auto"/>
          </w:tcPr>
          <w:p w:rsidR="00B0058B" w:rsidRPr="00A3269E" w:rsidRDefault="00B0058B" w:rsidP="005867B2">
            <w:pPr>
              <w:keepNext/>
              <w:keepLines/>
              <w:ind w:firstLine="0"/>
              <w:jc w:val="center"/>
              <w:rPr>
                <w:sz w:val="20"/>
                <w:szCs w:val="20"/>
              </w:rPr>
            </w:pPr>
            <w:r w:rsidRPr="00A3269E">
              <w:rPr>
                <w:b/>
                <w:sz w:val="20"/>
                <w:szCs w:val="20"/>
              </w:rPr>
              <w:t>Η.</w:t>
            </w:r>
          </w:p>
          <w:p w:rsidR="00B0058B" w:rsidRPr="00A3269E" w:rsidRDefault="00B0058B" w:rsidP="005867B2">
            <w:pPr>
              <w:keepNext/>
              <w:keepLines/>
              <w:ind w:firstLine="0"/>
              <w:jc w:val="center"/>
              <w:rPr>
                <w:sz w:val="20"/>
                <w:szCs w:val="20"/>
              </w:rPr>
            </w:pPr>
            <w:r w:rsidRPr="00A3269E">
              <w:rPr>
                <w:sz w:val="20"/>
                <w:szCs w:val="20"/>
              </w:rPr>
              <w:t>Αποφοίτησαν από την Στ΄ τάξη ή φοιτούν ακόμη σε κάποια τάξη</w:t>
            </w:r>
            <w:r>
              <w:rPr>
                <w:sz w:val="20"/>
                <w:szCs w:val="20"/>
              </w:rPr>
              <w:br/>
            </w:r>
            <w:r w:rsidRPr="00A3269E">
              <w:rPr>
                <w:sz w:val="20"/>
                <w:szCs w:val="20"/>
              </w:rPr>
              <w:t xml:space="preserve"> (Δ΄, Ε΄, Σ</w:t>
            </w:r>
            <w:r w:rsidR="004D235E">
              <w:rPr>
                <w:sz w:val="20"/>
                <w:szCs w:val="20"/>
              </w:rPr>
              <w:t>τ</w:t>
            </w:r>
            <w:r w:rsidRPr="00A3269E">
              <w:rPr>
                <w:sz w:val="20"/>
                <w:szCs w:val="20"/>
              </w:rPr>
              <w:t xml:space="preserve">΄) </w:t>
            </w:r>
          </w:p>
        </w:tc>
      </w:tr>
      <w:tr w:rsidR="00CC24AF" w:rsidRPr="00A3269E" w:rsidTr="00055EBD">
        <w:trPr>
          <w:cantSplit/>
          <w:jc w:val="center"/>
        </w:trPr>
        <w:tc>
          <w:tcPr>
            <w:tcW w:w="506" w:type="pct"/>
            <w:tcBorders>
              <w:left w:val="single" w:sz="8" w:space="0" w:color="auto"/>
              <w:right w:val="single" w:sz="4" w:space="0" w:color="auto"/>
            </w:tcBorders>
            <w:shd w:val="clear" w:color="auto" w:fill="auto"/>
            <w:vAlign w:val="center"/>
          </w:tcPr>
          <w:p w:rsidR="00B0058B" w:rsidRPr="00A3269E" w:rsidRDefault="00B0058B" w:rsidP="00131993">
            <w:pPr>
              <w:keepNext/>
              <w:keepLines/>
              <w:ind w:firstLine="0"/>
              <w:rPr>
                <w:b/>
                <w:bCs/>
                <w:color w:val="000000"/>
                <w:sz w:val="20"/>
                <w:szCs w:val="20"/>
              </w:rPr>
            </w:pPr>
          </w:p>
        </w:tc>
        <w:tc>
          <w:tcPr>
            <w:tcW w:w="543" w:type="pct"/>
            <w:tcBorders>
              <w:top w:val="single" w:sz="4" w:space="0" w:color="auto"/>
              <w:left w:val="single" w:sz="4" w:space="0" w:color="auto"/>
              <w:bottom w:val="single" w:sz="4" w:space="0" w:color="auto"/>
              <w:right w:val="single" w:sz="4" w:space="0" w:color="auto"/>
            </w:tcBorders>
            <w:shd w:val="clear" w:color="000000" w:fill="FFFFFF"/>
            <w:vAlign w:val="center"/>
          </w:tcPr>
          <w:p w:rsidR="00B0058B" w:rsidRPr="00A3269E" w:rsidRDefault="00B0058B" w:rsidP="00131993">
            <w:pPr>
              <w:keepNext/>
              <w:keepLines/>
              <w:ind w:firstLine="0"/>
              <w:jc w:val="center"/>
              <w:rPr>
                <w:bCs/>
                <w:color w:val="000000"/>
                <w:sz w:val="20"/>
                <w:szCs w:val="20"/>
              </w:rPr>
            </w:pPr>
            <w:r w:rsidRPr="00A3269E">
              <w:rPr>
                <w:bCs/>
                <w:color w:val="000000"/>
                <w:sz w:val="20"/>
                <w:szCs w:val="20"/>
              </w:rPr>
              <w:t>Ν</w:t>
            </w:r>
          </w:p>
        </w:tc>
        <w:tc>
          <w:tcPr>
            <w:tcW w:w="397" w:type="pct"/>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B0058B" w:rsidRPr="007A4D71" w:rsidRDefault="00B0058B" w:rsidP="00131993">
            <w:pPr>
              <w:keepNext/>
              <w:keepLines/>
              <w:ind w:firstLine="0"/>
              <w:jc w:val="center"/>
              <w:rPr>
                <w:bCs/>
                <w:i/>
                <w:iCs/>
                <w:color w:val="000000"/>
                <w:sz w:val="20"/>
                <w:szCs w:val="20"/>
              </w:rPr>
            </w:pPr>
            <w:r w:rsidRPr="007A4D71">
              <w:rPr>
                <w:bCs/>
                <w:i/>
                <w:iCs/>
                <w:color w:val="000000"/>
                <w:sz w:val="20"/>
                <w:szCs w:val="20"/>
                <w:lang w:val="en-US"/>
              </w:rPr>
              <w:t>%</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tcPr>
          <w:p w:rsidR="00B0058B" w:rsidRPr="00A3269E" w:rsidRDefault="00B0058B" w:rsidP="00131993">
            <w:pPr>
              <w:keepNext/>
              <w:keepLines/>
              <w:ind w:firstLine="0"/>
              <w:jc w:val="center"/>
              <w:rPr>
                <w:bCs/>
                <w:color w:val="000000"/>
                <w:sz w:val="20"/>
                <w:szCs w:val="20"/>
              </w:rPr>
            </w:pPr>
            <w:r w:rsidRPr="00A3269E">
              <w:rPr>
                <w:bCs/>
                <w:color w:val="000000"/>
                <w:sz w:val="20"/>
                <w:szCs w:val="20"/>
              </w:rPr>
              <w:t>Ν</w:t>
            </w:r>
          </w:p>
        </w:tc>
        <w:tc>
          <w:tcPr>
            <w:tcW w:w="491" w:type="pct"/>
            <w:tcBorders>
              <w:top w:val="single" w:sz="4" w:space="0" w:color="auto"/>
              <w:left w:val="single" w:sz="4" w:space="0" w:color="auto"/>
              <w:bottom w:val="single" w:sz="4" w:space="0" w:color="auto"/>
              <w:right w:val="single" w:sz="4" w:space="0" w:color="auto"/>
            </w:tcBorders>
            <w:shd w:val="clear" w:color="000000" w:fill="FFFFFF"/>
            <w:vAlign w:val="center"/>
          </w:tcPr>
          <w:p w:rsidR="00B0058B" w:rsidRPr="007A4D71" w:rsidRDefault="00B0058B" w:rsidP="00131993">
            <w:pPr>
              <w:keepNext/>
              <w:keepLines/>
              <w:ind w:firstLine="0"/>
              <w:jc w:val="center"/>
              <w:rPr>
                <w:bCs/>
                <w:i/>
                <w:iCs/>
                <w:color w:val="000000"/>
                <w:sz w:val="20"/>
                <w:szCs w:val="20"/>
              </w:rPr>
            </w:pPr>
            <w:r w:rsidRPr="007A4D71">
              <w:rPr>
                <w:bCs/>
                <w:i/>
                <w:iCs/>
                <w:color w:val="000000"/>
                <w:sz w:val="20"/>
                <w:szCs w:val="20"/>
                <w:lang w:val="en-US"/>
              </w:rPr>
              <w:t>%</w:t>
            </w:r>
          </w:p>
        </w:tc>
        <w:tc>
          <w:tcPr>
            <w:tcW w:w="460" w:type="pct"/>
            <w:tcBorders>
              <w:top w:val="single" w:sz="4" w:space="0" w:color="auto"/>
              <w:left w:val="single" w:sz="4" w:space="0" w:color="auto"/>
              <w:bottom w:val="single" w:sz="4" w:space="0" w:color="auto"/>
              <w:right w:val="single" w:sz="4" w:space="0" w:color="auto"/>
            </w:tcBorders>
            <w:shd w:val="clear" w:color="000000" w:fill="FFFFFF"/>
            <w:vAlign w:val="center"/>
          </w:tcPr>
          <w:p w:rsidR="00B0058B" w:rsidRPr="00A3269E" w:rsidRDefault="00B0058B" w:rsidP="00131993">
            <w:pPr>
              <w:keepNext/>
              <w:keepLines/>
              <w:ind w:firstLine="0"/>
              <w:jc w:val="center"/>
              <w:rPr>
                <w:bCs/>
                <w:color w:val="000000"/>
                <w:sz w:val="20"/>
                <w:szCs w:val="20"/>
              </w:rPr>
            </w:pPr>
            <w:r w:rsidRPr="00A3269E">
              <w:rPr>
                <w:bCs/>
                <w:color w:val="000000"/>
                <w:sz w:val="20"/>
                <w:szCs w:val="20"/>
              </w:rPr>
              <w:t>Ν</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tcPr>
          <w:p w:rsidR="00B0058B" w:rsidRPr="00A3269E" w:rsidRDefault="00B0058B" w:rsidP="00131993">
            <w:pPr>
              <w:keepNext/>
              <w:keepLines/>
              <w:ind w:firstLine="0"/>
              <w:jc w:val="center"/>
              <w:rPr>
                <w:bCs/>
                <w:i/>
                <w:color w:val="000000"/>
                <w:sz w:val="20"/>
                <w:szCs w:val="20"/>
              </w:rPr>
            </w:pPr>
            <w:r w:rsidRPr="00A3269E">
              <w:rPr>
                <w:bCs/>
                <w:i/>
                <w:color w:val="000000"/>
                <w:sz w:val="20"/>
                <w:szCs w:val="20"/>
              </w:rPr>
              <w:t>%</w:t>
            </w:r>
          </w:p>
        </w:tc>
        <w:tc>
          <w:tcPr>
            <w:tcW w:w="399" w:type="pct"/>
            <w:tcBorders>
              <w:top w:val="single" w:sz="4" w:space="0" w:color="auto"/>
              <w:left w:val="single" w:sz="4" w:space="0" w:color="auto"/>
              <w:bottom w:val="single" w:sz="4" w:space="0" w:color="auto"/>
              <w:right w:val="single" w:sz="4" w:space="0" w:color="auto"/>
            </w:tcBorders>
            <w:shd w:val="clear" w:color="000000" w:fill="FFFFFF"/>
            <w:vAlign w:val="center"/>
          </w:tcPr>
          <w:p w:rsidR="00B0058B" w:rsidRPr="00A3269E" w:rsidRDefault="00B0058B" w:rsidP="00131993">
            <w:pPr>
              <w:keepNext/>
              <w:keepLines/>
              <w:ind w:firstLine="0"/>
              <w:jc w:val="center"/>
              <w:rPr>
                <w:bCs/>
                <w:i/>
                <w:iCs/>
                <w:color w:val="000000"/>
                <w:sz w:val="20"/>
                <w:szCs w:val="20"/>
              </w:rPr>
            </w:pPr>
            <w:r w:rsidRPr="00A3269E">
              <w:rPr>
                <w:bCs/>
                <w:color w:val="000000"/>
                <w:sz w:val="20"/>
                <w:szCs w:val="20"/>
              </w:rPr>
              <w:t>Ν</w:t>
            </w:r>
            <w:r w:rsidRPr="00A3269E">
              <w:rPr>
                <w:bCs/>
                <w:i/>
                <w:iCs/>
                <w:color w:val="000000"/>
                <w:sz w:val="20"/>
                <w:szCs w:val="20"/>
                <w:lang w:val="en-US"/>
              </w:rPr>
              <w:t xml:space="preserve"> </w:t>
            </w:r>
          </w:p>
        </w:tc>
        <w:tc>
          <w:tcPr>
            <w:tcW w:w="408" w:type="pct"/>
            <w:tcBorders>
              <w:top w:val="single" w:sz="4" w:space="0" w:color="auto"/>
              <w:left w:val="single" w:sz="4" w:space="0" w:color="auto"/>
              <w:bottom w:val="single" w:sz="4" w:space="0" w:color="auto"/>
              <w:right w:val="single" w:sz="4" w:space="0" w:color="auto"/>
            </w:tcBorders>
            <w:shd w:val="clear" w:color="000000" w:fill="FFFFFF"/>
            <w:vAlign w:val="center"/>
          </w:tcPr>
          <w:p w:rsidR="00B0058B" w:rsidRPr="007A4D71" w:rsidRDefault="00B0058B" w:rsidP="00131993">
            <w:pPr>
              <w:keepNext/>
              <w:keepLines/>
              <w:ind w:firstLine="0"/>
              <w:jc w:val="center"/>
              <w:rPr>
                <w:bCs/>
                <w:i/>
                <w:color w:val="000000"/>
                <w:sz w:val="20"/>
                <w:szCs w:val="20"/>
              </w:rPr>
            </w:pPr>
            <w:r w:rsidRPr="007A4D71">
              <w:rPr>
                <w:bCs/>
                <w:i/>
                <w:iCs/>
                <w:color w:val="000000"/>
                <w:sz w:val="20"/>
                <w:szCs w:val="20"/>
                <w:lang w:val="en-US"/>
              </w:rPr>
              <w:t>%</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tcPr>
          <w:p w:rsidR="00B0058B" w:rsidRPr="00A3269E" w:rsidRDefault="00B0058B" w:rsidP="00131993">
            <w:pPr>
              <w:keepNext/>
              <w:keepLines/>
              <w:ind w:firstLine="0"/>
              <w:jc w:val="center"/>
              <w:rPr>
                <w:bCs/>
                <w:i/>
                <w:iCs/>
                <w:color w:val="000000"/>
                <w:sz w:val="20"/>
                <w:szCs w:val="20"/>
              </w:rPr>
            </w:pPr>
            <w:r w:rsidRPr="00A3269E">
              <w:rPr>
                <w:bCs/>
                <w:color w:val="000000"/>
                <w:sz w:val="20"/>
                <w:szCs w:val="20"/>
              </w:rPr>
              <w:t>Ν</w:t>
            </w:r>
            <w:r w:rsidRPr="00A3269E">
              <w:rPr>
                <w:bCs/>
                <w:i/>
                <w:iCs/>
                <w:color w:val="000000"/>
                <w:sz w:val="20"/>
                <w:szCs w:val="20"/>
                <w:lang w:val="en-US"/>
              </w:rPr>
              <w:t xml:space="preserve"> </w:t>
            </w:r>
          </w:p>
        </w:tc>
        <w:tc>
          <w:tcPr>
            <w:tcW w:w="459" w:type="pct"/>
            <w:tcBorders>
              <w:top w:val="single" w:sz="4" w:space="0" w:color="auto"/>
              <w:left w:val="single" w:sz="4" w:space="0" w:color="auto"/>
              <w:bottom w:val="single" w:sz="4" w:space="0" w:color="auto"/>
              <w:right w:val="single" w:sz="4" w:space="0" w:color="auto"/>
            </w:tcBorders>
            <w:shd w:val="clear" w:color="000000" w:fill="FFFFFF"/>
            <w:vAlign w:val="center"/>
          </w:tcPr>
          <w:p w:rsidR="00B0058B" w:rsidRPr="007A4D71" w:rsidRDefault="00B0058B" w:rsidP="00131993">
            <w:pPr>
              <w:keepNext/>
              <w:keepLines/>
              <w:ind w:firstLine="0"/>
              <w:jc w:val="center"/>
              <w:rPr>
                <w:bCs/>
                <w:i/>
                <w:color w:val="000000"/>
                <w:sz w:val="20"/>
                <w:szCs w:val="20"/>
              </w:rPr>
            </w:pPr>
            <w:r w:rsidRPr="007A4D71">
              <w:rPr>
                <w:bCs/>
                <w:i/>
                <w:iCs/>
                <w:color w:val="000000"/>
                <w:sz w:val="20"/>
                <w:szCs w:val="20"/>
                <w:lang w:val="en-US"/>
              </w:rPr>
              <w:t>%</w:t>
            </w:r>
          </w:p>
        </w:tc>
      </w:tr>
      <w:tr w:rsidR="00CC24AF" w:rsidRPr="00A3269E" w:rsidTr="00055EBD">
        <w:trPr>
          <w:cantSplit/>
          <w:jc w:val="center"/>
        </w:trPr>
        <w:tc>
          <w:tcPr>
            <w:tcW w:w="506" w:type="pct"/>
            <w:tcBorders>
              <w:left w:val="single" w:sz="8" w:space="0" w:color="auto"/>
              <w:bottom w:val="single" w:sz="4" w:space="0" w:color="auto"/>
              <w:right w:val="single" w:sz="4" w:space="0" w:color="auto"/>
            </w:tcBorders>
            <w:shd w:val="clear" w:color="auto" w:fill="auto"/>
            <w:vAlign w:val="center"/>
            <w:hideMark/>
          </w:tcPr>
          <w:p w:rsidR="00B0058B" w:rsidRPr="005867B2" w:rsidRDefault="00B0058B" w:rsidP="00131993">
            <w:pPr>
              <w:keepNext/>
              <w:keepLines/>
              <w:ind w:firstLine="0"/>
              <w:rPr>
                <w:b/>
                <w:bCs/>
                <w:color w:val="000000"/>
                <w:sz w:val="20"/>
                <w:szCs w:val="20"/>
                <w:lang w:val="en-US"/>
              </w:rPr>
            </w:pPr>
          </w:p>
        </w:tc>
        <w:tc>
          <w:tcPr>
            <w:tcW w:w="543"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058B" w:rsidRPr="005B096B" w:rsidRDefault="0047646D" w:rsidP="00180475">
            <w:pPr>
              <w:jc w:val="center"/>
              <w:rPr>
                <w:b/>
                <w:bCs/>
                <w:color w:val="000000"/>
                <w:sz w:val="22"/>
                <w:szCs w:val="22"/>
                <w:lang w:val="en-US"/>
              </w:rPr>
            </w:pPr>
            <w:r>
              <w:rPr>
                <w:b/>
                <w:bCs/>
                <w:color w:val="000000"/>
                <w:sz w:val="22"/>
                <w:szCs w:val="22"/>
              </w:rPr>
              <w:t>97.332</w:t>
            </w:r>
          </w:p>
        </w:tc>
        <w:tc>
          <w:tcPr>
            <w:tcW w:w="397" w:type="pct"/>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B0058B" w:rsidRPr="005B096B" w:rsidRDefault="0047646D" w:rsidP="00131993">
            <w:pPr>
              <w:keepNext/>
              <w:keepLines/>
              <w:ind w:firstLine="0"/>
              <w:jc w:val="center"/>
              <w:rPr>
                <w:b/>
                <w:bCs/>
                <w:i/>
                <w:color w:val="000000"/>
                <w:sz w:val="22"/>
                <w:szCs w:val="22"/>
                <w:lang w:val="en-US"/>
              </w:rPr>
            </w:pPr>
            <w:r w:rsidRPr="0047646D">
              <w:rPr>
                <w:b/>
                <w:bCs/>
                <w:i/>
                <w:color w:val="000000"/>
                <w:sz w:val="22"/>
                <w:szCs w:val="22"/>
                <w:lang w:val="en-US"/>
              </w:rPr>
              <w:t>100%</w:t>
            </w:r>
          </w:p>
        </w:tc>
        <w:tc>
          <w:tcPr>
            <w:tcW w:w="43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058B" w:rsidRPr="005B096B" w:rsidRDefault="0047646D" w:rsidP="00131993">
            <w:pPr>
              <w:keepNext/>
              <w:keepLines/>
              <w:ind w:firstLine="0"/>
              <w:jc w:val="center"/>
              <w:rPr>
                <w:b/>
                <w:bCs/>
                <w:color w:val="000000"/>
                <w:sz w:val="22"/>
                <w:szCs w:val="22"/>
                <w:lang w:val="en-US"/>
              </w:rPr>
            </w:pPr>
            <w:r w:rsidRPr="0047646D">
              <w:rPr>
                <w:b/>
                <w:bCs/>
                <w:color w:val="000000"/>
                <w:sz w:val="22"/>
                <w:szCs w:val="22"/>
                <w:lang w:val="en-US"/>
              </w:rPr>
              <w:t>73</w:t>
            </w:r>
          </w:p>
        </w:tc>
        <w:tc>
          <w:tcPr>
            <w:tcW w:w="491"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058B" w:rsidRPr="005B096B" w:rsidRDefault="0047646D" w:rsidP="00180475">
            <w:pPr>
              <w:keepNext/>
              <w:keepLines/>
              <w:ind w:firstLine="0"/>
              <w:rPr>
                <w:b/>
                <w:bCs/>
                <w:i/>
                <w:color w:val="000000"/>
                <w:sz w:val="22"/>
                <w:szCs w:val="22"/>
                <w:lang w:val="en-US"/>
              </w:rPr>
            </w:pPr>
            <w:r w:rsidRPr="0047646D">
              <w:rPr>
                <w:b/>
                <w:bCs/>
                <w:i/>
                <w:color w:val="000000"/>
                <w:sz w:val="22"/>
                <w:szCs w:val="22"/>
                <w:lang w:val="en-US"/>
              </w:rPr>
              <w:t>0,075%</w:t>
            </w:r>
          </w:p>
        </w:tc>
        <w:tc>
          <w:tcPr>
            <w:tcW w:w="4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058B" w:rsidRPr="005B096B" w:rsidRDefault="0047646D" w:rsidP="00131993">
            <w:pPr>
              <w:keepNext/>
              <w:keepLines/>
              <w:ind w:firstLine="0"/>
              <w:jc w:val="center"/>
              <w:rPr>
                <w:b/>
                <w:bCs/>
                <w:color w:val="000000"/>
                <w:sz w:val="22"/>
                <w:szCs w:val="22"/>
                <w:lang w:val="en-US"/>
              </w:rPr>
            </w:pPr>
            <w:r w:rsidRPr="0047646D">
              <w:rPr>
                <w:b/>
                <w:bCs/>
                <w:color w:val="000000"/>
                <w:sz w:val="22"/>
                <w:szCs w:val="22"/>
                <w:lang w:val="en-US"/>
              </w:rPr>
              <w:t>4.744</w:t>
            </w:r>
          </w:p>
        </w:tc>
        <w:tc>
          <w:tcPr>
            <w:tcW w:w="466"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058B" w:rsidRPr="005B096B" w:rsidRDefault="0047646D" w:rsidP="007A4D71">
            <w:pPr>
              <w:keepNext/>
              <w:keepLines/>
              <w:ind w:firstLine="0"/>
              <w:jc w:val="center"/>
              <w:rPr>
                <w:b/>
                <w:bCs/>
                <w:i/>
                <w:color w:val="000000"/>
                <w:sz w:val="22"/>
                <w:szCs w:val="22"/>
                <w:lang w:val="en-US"/>
              </w:rPr>
            </w:pPr>
            <w:r w:rsidRPr="0047646D">
              <w:rPr>
                <w:b/>
                <w:bCs/>
                <w:i/>
                <w:color w:val="000000"/>
                <w:sz w:val="22"/>
                <w:szCs w:val="22"/>
                <w:lang w:val="en-US"/>
              </w:rPr>
              <w:t>4,87%</w:t>
            </w:r>
          </w:p>
        </w:tc>
        <w:tc>
          <w:tcPr>
            <w:tcW w:w="39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058B" w:rsidRPr="005B096B" w:rsidRDefault="0047646D" w:rsidP="00131993">
            <w:pPr>
              <w:keepNext/>
              <w:keepLines/>
              <w:ind w:firstLine="0"/>
              <w:jc w:val="center"/>
              <w:rPr>
                <w:b/>
                <w:bCs/>
                <w:color w:val="000000"/>
                <w:sz w:val="22"/>
                <w:szCs w:val="22"/>
                <w:lang w:val="en-US"/>
              </w:rPr>
            </w:pPr>
            <w:r w:rsidRPr="0047646D">
              <w:rPr>
                <w:b/>
                <w:bCs/>
                <w:color w:val="000000"/>
                <w:sz w:val="22"/>
                <w:szCs w:val="22"/>
                <w:lang w:val="en-US"/>
              </w:rPr>
              <w:t>1.497</w:t>
            </w:r>
          </w:p>
        </w:tc>
        <w:tc>
          <w:tcPr>
            <w:tcW w:w="40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058B" w:rsidRPr="005B096B" w:rsidRDefault="0047646D" w:rsidP="0091514F">
            <w:pPr>
              <w:keepNext/>
              <w:keepLines/>
              <w:ind w:firstLine="0"/>
              <w:jc w:val="center"/>
              <w:rPr>
                <w:b/>
                <w:bCs/>
                <w:i/>
                <w:color w:val="000000"/>
                <w:sz w:val="22"/>
                <w:szCs w:val="22"/>
                <w:lang w:val="en-US"/>
              </w:rPr>
            </w:pPr>
            <w:r w:rsidRPr="0047646D">
              <w:rPr>
                <w:b/>
                <w:bCs/>
                <w:i/>
                <w:color w:val="000000"/>
                <w:sz w:val="22"/>
                <w:szCs w:val="22"/>
                <w:lang w:val="en-US"/>
              </w:rPr>
              <w:t>1,54%</w:t>
            </w:r>
          </w:p>
        </w:tc>
        <w:tc>
          <w:tcPr>
            <w:tcW w:w="43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058B" w:rsidRPr="005B096B" w:rsidRDefault="0047646D" w:rsidP="00131993">
            <w:pPr>
              <w:keepNext/>
              <w:keepLines/>
              <w:ind w:firstLine="0"/>
              <w:jc w:val="center"/>
              <w:rPr>
                <w:b/>
                <w:bCs/>
                <w:color w:val="000000"/>
                <w:sz w:val="22"/>
                <w:szCs w:val="22"/>
                <w:lang w:val="en-US"/>
              </w:rPr>
            </w:pPr>
            <w:r w:rsidRPr="0047646D">
              <w:rPr>
                <w:b/>
                <w:bCs/>
                <w:color w:val="000000"/>
                <w:sz w:val="22"/>
                <w:szCs w:val="22"/>
                <w:lang w:val="en-US"/>
              </w:rPr>
              <w:t>91.018</w:t>
            </w:r>
          </w:p>
        </w:tc>
        <w:tc>
          <w:tcPr>
            <w:tcW w:w="4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B0058B" w:rsidRPr="005B096B" w:rsidRDefault="0047646D" w:rsidP="007A4D71">
            <w:pPr>
              <w:keepNext/>
              <w:keepLines/>
              <w:ind w:firstLine="0"/>
              <w:jc w:val="center"/>
              <w:rPr>
                <w:b/>
                <w:bCs/>
                <w:i/>
                <w:color w:val="000000"/>
                <w:sz w:val="22"/>
                <w:szCs w:val="22"/>
                <w:lang w:val="en-US"/>
              </w:rPr>
            </w:pPr>
            <w:r w:rsidRPr="0047646D">
              <w:rPr>
                <w:b/>
                <w:bCs/>
                <w:i/>
                <w:color w:val="000000"/>
                <w:sz w:val="22"/>
                <w:szCs w:val="22"/>
              </w:rPr>
              <w:t>93,51</w:t>
            </w:r>
            <w:r w:rsidRPr="0047646D">
              <w:rPr>
                <w:b/>
                <w:bCs/>
                <w:i/>
                <w:color w:val="000000"/>
                <w:sz w:val="22"/>
                <w:szCs w:val="22"/>
                <w:lang w:val="en-US"/>
              </w:rPr>
              <w:t>%</w:t>
            </w:r>
          </w:p>
        </w:tc>
      </w:tr>
      <w:tr w:rsidR="00131993" w:rsidRPr="00A3269E" w:rsidTr="00B1036E">
        <w:trPr>
          <w:cantSplit/>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FFFFFF"/>
            <w:vAlign w:val="center"/>
          </w:tcPr>
          <w:p w:rsidR="00131993" w:rsidRPr="00131993" w:rsidRDefault="005F155F" w:rsidP="00EB4FF0">
            <w:pPr>
              <w:keepNext/>
              <w:keepLines/>
              <w:ind w:firstLine="0"/>
              <w:jc w:val="right"/>
              <w:rPr>
                <w:bCs/>
                <w:color w:val="000000"/>
                <w:sz w:val="16"/>
                <w:szCs w:val="20"/>
              </w:rPr>
            </w:pPr>
            <w:r>
              <w:rPr>
                <w:bCs/>
                <w:color w:val="000000"/>
                <w:sz w:val="16"/>
                <w:szCs w:val="20"/>
              </w:rPr>
              <w:t xml:space="preserve">Πηγή: Πληροφοριακό σύστημα  myschool (Αυγ. 2017), επεξεργασία: Γραφείο Διερεύνησης και Αποτίμησης Εκπαιδευτικού Έργου ΙΕΠ </w:t>
            </w:r>
          </w:p>
        </w:tc>
      </w:tr>
    </w:tbl>
    <w:p w:rsidR="00131993" w:rsidRDefault="00325589" w:rsidP="00EB4FF0">
      <w:pPr>
        <w:pStyle w:val="afb"/>
        <w:rPr>
          <w:rFonts w:cs="Arial"/>
        </w:rPr>
      </w:pPr>
      <w:r>
        <w:rPr>
          <w:rFonts w:cs="Arial"/>
        </w:rPr>
        <w:fldChar w:fldCharType="begin"/>
      </w:r>
      <w:r w:rsidR="00EB4FF0">
        <w:rPr>
          <w:rFonts w:cs="Arial"/>
        </w:rPr>
        <w:instrText xml:space="preserve"> SEQ Πίνακας \* ARABIC </w:instrText>
      </w:r>
      <w:r>
        <w:rPr>
          <w:rFonts w:cs="Arial"/>
        </w:rPr>
        <w:fldChar w:fldCharType="separate"/>
      </w:r>
      <w:bookmarkStart w:id="15" w:name="_Ref3889374"/>
      <w:r w:rsidR="001E00D1">
        <w:rPr>
          <w:rFonts w:cs="Arial"/>
          <w:noProof/>
        </w:rPr>
        <w:t>2</w:t>
      </w:r>
      <w:bookmarkEnd w:id="15"/>
      <w:r>
        <w:rPr>
          <w:rFonts w:cs="Arial"/>
        </w:rPr>
        <w:fldChar w:fldCharType="end"/>
      </w:r>
    </w:p>
    <w:p w:rsidR="006F20F5" w:rsidRDefault="006F20F5" w:rsidP="00A55127">
      <w:pPr>
        <w:rPr>
          <w:rFonts w:cs="Arial"/>
        </w:rPr>
      </w:pPr>
    </w:p>
    <w:p w:rsidR="00495E95" w:rsidRPr="00957B30" w:rsidRDefault="00495E95" w:rsidP="00495E95">
      <w:r w:rsidRPr="00B33A54">
        <w:t xml:space="preserve">Για την εξεταζόμενη </w:t>
      </w:r>
      <w:r w:rsidR="00481E91">
        <w:t>Γενιά</w:t>
      </w:r>
      <w:r w:rsidRPr="0019592D">
        <w:t xml:space="preserve"> μαθητών/τριών 201</w:t>
      </w:r>
      <w:r w:rsidR="001B785A" w:rsidRPr="0019592D">
        <w:t>4-2015</w:t>
      </w:r>
      <w:r w:rsidRPr="0019592D">
        <w:t>, δηλαδή</w:t>
      </w:r>
      <w:r w:rsidR="00E840B7" w:rsidRPr="0019592D">
        <w:t xml:space="preserve"> των</w:t>
      </w:r>
      <w:r w:rsidRPr="0019592D">
        <w:t xml:space="preserve"> μαθητών/τριών που παρουσιάζονται εγγεγραμμένοι/ες στην Α΄ (ή στην Δ΄) τάξη Δημοτικού το σχολικό έτος 2014-2015 ποσοστό 0,29% από αυτούς που γράφτηκαν κανονικά παρέμειναν στην Α΄ ή Β΄ (0,075% παρέμειναν στην Δ΄- Ε΄ τάξη αντίστοιχα) και μετεγγράφηκαν σε άλλα Δημοτικά. Επίσης, ποσοστό 6,16% από τους κανονικά εγγραφέντες</w:t>
      </w:r>
      <w:r w:rsidR="00AE7880">
        <w:t>/είσες</w:t>
      </w:r>
      <w:r w:rsidRPr="0019592D">
        <w:t xml:space="preserve"> μετεγγράφηκε σε άλλα Δημοτικά, αφού πήρε πρώτα προαγωγή για τη Β΄ ή Γ΄ τάξη (4,87% μετεγγράφηκε, αφού πήρε</w:t>
      </w:r>
      <w:r w:rsidRPr="009D4AE7">
        <w:t xml:space="preserve"> προαγωγή για την Ε΄ ή Στ΄ τάξη). Λόγω δυσκολίας παρακολούθησης της πορείας αυτών των μαθητών/τριών, </w:t>
      </w:r>
      <w:r w:rsidRPr="00957B30">
        <w:t xml:space="preserve">θεωρήθηκε ότι φοίτησαν κανονικά στο νέο τους σχολείο και επομένως αθροίστηκαν στη στήλη της κανονικής φοίτησης (Πίνακας Α.3). </w:t>
      </w:r>
    </w:p>
    <w:p w:rsidR="00495E95" w:rsidRPr="009D4AE7" w:rsidRDefault="00495E95" w:rsidP="00495E95">
      <w:r w:rsidRPr="005867B2">
        <w:t xml:space="preserve">Πάντως, επειδή και στην περίπτωση αυτή επιτυγχάνεται προσέγγιση της πραγματικότητας, χωρίς όμως να </w:t>
      </w:r>
      <w:r w:rsidRPr="009D4AE7">
        <w:t>αποτυπώνεται η ίδια η πραγματικότητα, ο γενικός δείκτης διαρροής για τις δύο κοόρτεις του δημοτικού σχολείου εξάγεται</w:t>
      </w:r>
      <w:r w:rsidR="00A76CAF" w:rsidRPr="009D4AE7">
        <w:t>,</w:t>
      </w:r>
      <w:r w:rsidRPr="009D4AE7">
        <w:t xml:space="preserve"> χωρίς τον συνυπολογισμό των μετεγγραφών</w:t>
      </w:r>
      <w:r w:rsidR="00A76CAF" w:rsidRPr="009D4AE7">
        <w:t>,</w:t>
      </w:r>
      <w:r w:rsidRPr="009D4AE7">
        <w:t xml:space="preserve"> και ως γενικό ποσοστό θεωρείται το </w:t>
      </w:r>
      <w:r w:rsidR="00A95CA3" w:rsidRPr="009D4AE7">
        <w:t>1,79%</w:t>
      </w:r>
      <w:r w:rsidRPr="009D4AE7">
        <w:t xml:space="preserve"> για την </w:t>
      </w:r>
      <w:r w:rsidR="00E840B7" w:rsidRPr="009D4AE7">
        <w:t xml:space="preserve">τριετία </w:t>
      </w:r>
      <w:r w:rsidRPr="009D4AE7">
        <w:t xml:space="preserve">Α΄- Γ΄ και το 1,54% για την </w:t>
      </w:r>
      <w:r w:rsidR="00E840B7" w:rsidRPr="009D4AE7">
        <w:t xml:space="preserve">τριετία </w:t>
      </w:r>
      <w:r w:rsidRPr="009D4AE7">
        <w:t>Δ΄-Στ΄.</w:t>
      </w:r>
    </w:p>
    <w:p w:rsidR="00495E95" w:rsidRPr="009D4AE7" w:rsidRDefault="00495E95" w:rsidP="00495E95">
      <w:r w:rsidRPr="009D4AE7">
        <w:t xml:space="preserve">Συμπερασματικά, σύμφωνα με τα διαθέσιμα στοιχεία (Πίνακας Α.3) από τους/τις 105.023 μαθητές/τριες της </w:t>
      </w:r>
      <w:r w:rsidR="00481E91">
        <w:t>Γενιά</w:t>
      </w:r>
      <w:r w:rsidRPr="009D4AE7">
        <w:t>ς μαθητών/τριών 2014-15 που γράφτηκαν κανονικά στην Α΄ Δημοτικού</w:t>
      </w:r>
      <w:r w:rsidR="00AE7880">
        <w:t>,</w:t>
      </w:r>
      <w:r w:rsidRPr="009D4AE7">
        <w:t xml:space="preserve"> οι 103.144 (98,21%) φοίτησαν κανονικά, ενώ 1.879 μαθητές/τριες διέρρευσαν (1,79%). Αντίστοιχα, από τους 97.332 (100%) μαθητές/τριες της </w:t>
      </w:r>
      <w:r w:rsidR="00481E91">
        <w:t>Γενιά</w:t>
      </w:r>
      <w:r w:rsidRPr="009D4AE7">
        <w:t xml:space="preserve">ς μαθητών/τριών 2014-15 που γράφτηκαν κανονικά στην Δ΄ Δημοτικού οι 95.835 (98,46%) φοίτησαν κανονικά, ενώ 1.497 μαθητές/τριες διέρρευσαν (1,54%). </w:t>
      </w:r>
    </w:p>
    <w:p w:rsidR="009D4AE7" w:rsidRDefault="009D4AE7" w:rsidP="009D4AE7">
      <w:r>
        <w:t xml:space="preserve">Αν ληφθούν υπόψη ιδιαίτερες παράμετροι που συνδέονται με το προφίλ των διαρρεόντων/ουσών, τα ευρισκόμενα ποσοστά μπορούν να χαρακτηριστούν σχετικά χαμηλά, χωρίς να αμφισβητείται η αναγκαιότητα αποκλιμάκωσής τους. </w:t>
      </w:r>
    </w:p>
    <w:p w:rsidR="00495E95" w:rsidRPr="00792DDB" w:rsidRDefault="00495E95" w:rsidP="00792DDB">
      <w:r w:rsidRPr="00B33A54">
        <w:t xml:space="preserve"> </w:t>
      </w:r>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986"/>
        <w:gridCol w:w="1353"/>
        <w:gridCol w:w="1194"/>
        <w:gridCol w:w="1147"/>
        <w:gridCol w:w="1233"/>
        <w:gridCol w:w="1229"/>
        <w:gridCol w:w="1242"/>
      </w:tblGrid>
      <w:tr w:rsidR="00131993" w:rsidRPr="00A3269E" w:rsidTr="009970EC">
        <w:trPr>
          <w:cantSplit/>
          <w:trHeight w:val="779"/>
          <w:jc w:val="center"/>
        </w:trPr>
        <w:tc>
          <w:tcPr>
            <w:tcW w:w="5000" w:type="pct"/>
            <w:gridSpan w:val="7"/>
            <w:shd w:val="clear" w:color="auto" w:fill="EBFD07"/>
          </w:tcPr>
          <w:p w:rsidR="006439F3" w:rsidRDefault="00131993" w:rsidP="00ED6B34">
            <w:pPr>
              <w:keepNext/>
              <w:keepLines/>
              <w:spacing w:before="120" w:after="120"/>
              <w:ind w:firstLine="0"/>
              <w:jc w:val="center"/>
              <w:rPr>
                <w:b/>
                <w:sz w:val="20"/>
                <w:szCs w:val="20"/>
              </w:rPr>
            </w:pPr>
            <w:r w:rsidRPr="00A3269E">
              <w:rPr>
                <w:b/>
                <w:sz w:val="20"/>
                <w:szCs w:val="20"/>
              </w:rPr>
              <w:t xml:space="preserve">ΠΙΝΑΚΑΣ </w:t>
            </w:r>
            <w:r w:rsidR="009C6D0E">
              <w:rPr>
                <w:b/>
                <w:sz w:val="20"/>
                <w:szCs w:val="20"/>
              </w:rPr>
              <w:t>Α</w:t>
            </w:r>
            <w:r w:rsidRPr="00A3269E">
              <w:rPr>
                <w:b/>
                <w:sz w:val="20"/>
                <w:szCs w:val="20"/>
              </w:rPr>
              <w:t>.</w:t>
            </w:r>
            <w:r w:rsidR="00294F5C">
              <w:rPr>
                <w:b/>
                <w:sz w:val="20"/>
                <w:szCs w:val="20"/>
              </w:rPr>
              <w:t>3</w:t>
            </w:r>
            <w:r w:rsidRPr="00A3269E">
              <w:rPr>
                <w:b/>
                <w:sz w:val="20"/>
                <w:szCs w:val="20"/>
              </w:rPr>
              <w:t xml:space="preserve">:  ΣΥΝΟΠΤΙΚΗ </w:t>
            </w:r>
            <w:r w:rsidR="000A2655">
              <w:rPr>
                <w:b/>
                <w:sz w:val="20"/>
                <w:szCs w:val="20"/>
              </w:rPr>
              <w:t>ΑΠ</w:t>
            </w:r>
            <w:r w:rsidRPr="00A3269E">
              <w:rPr>
                <w:b/>
                <w:sz w:val="20"/>
                <w:szCs w:val="20"/>
              </w:rPr>
              <w:t>ΕΙΚΟΝ</w:t>
            </w:r>
            <w:r w:rsidR="000A2655">
              <w:rPr>
                <w:b/>
                <w:sz w:val="20"/>
                <w:szCs w:val="20"/>
              </w:rPr>
              <w:t>ΙΣΗ</w:t>
            </w:r>
            <w:r>
              <w:rPr>
                <w:b/>
                <w:sz w:val="20"/>
                <w:szCs w:val="20"/>
              </w:rPr>
              <w:t xml:space="preserve"> ΦΟΙΤΗΣΗΣ </w:t>
            </w:r>
            <w:r w:rsidRPr="00A3269E">
              <w:rPr>
                <w:b/>
                <w:sz w:val="20"/>
                <w:szCs w:val="20"/>
              </w:rPr>
              <w:t xml:space="preserve">ΚΑΙ ΜΑΘΗΤΙΚΗΣ ΔΙΑΡΡΟΗΣ </w:t>
            </w:r>
          </w:p>
          <w:p w:rsidR="00131993" w:rsidRPr="00A3269E" w:rsidRDefault="000A2655" w:rsidP="00ED6B34">
            <w:pPr>
              <w:keepNext/>
              <w:keepLines/>
              <w:spacing w:before="120" w:after="120"/>
              <w:ind w:firstLine="0"/>
              <w:jc w:val="center"/>
              <w:rPr>
                <w:sz w:val="20"/>
                <w:szCs w:val="20"/>
              </w:rPr>
            </w:pPr>
            <w:r>
              <w:rPr>
                <w:b/>
                <w:sz w:val="20"/>
                <w:szCs w:val="20"/>
              </w:rPr>
              <w:t>Σ</w:t>
            </w:r>
            <w:r w:rsidR="00131993" w:rsidRPr="00A3269E">
              <w:rPr>
                <w:b/>
                <w:sz w:val="20"/>
                <w:szCs w:val="20"/>
                <w:lang w:val="en-US"/>
              </w:rPr>
              <w:t>TA</w:t>
            </w:r>
            <w:r w:rsidR="00131993" w:rsidRPr="00A3269E">
              <w:rPr>
                <w:b/>
                <w:sz w:val="20"/>
                <w:szCs w:val="20"/>
              </w:rPr>
              <w:t xml:space="preserve"> ΔΗΜΟΣΙΑ ΔΗΜΟΤΙΚΑ ΣΧΟΛΕΙΑ</w:t>
            </w:r>
            <w:r w:rsidR="00206021">
              <w:rPr>
                <w:b/>
                <w:sz w:val="20"/>
                <w:szCs w:val="20"/>
              </w:rPr>
              <w:t xml:space="preserve"> </w:t>
            </w:r>
            <w:r w:rsidR="00131993" w:rsidRPr="00A3269E">
              <w:rPr>
                <w:i/>
                <w:sz w:val="20"/>
                <w:szCs w:val="20"/>
              </w:rPr>
              <w:t>(ΓΕΝΙΑ ΜΑΘΗΤΩΝ</w:t>
            </w:r>
            <w:r w:rsidR="00131993">
              <w:rPr>
                <w:i/>
                <w:sz w:val="20"/>
                <w:szCs w:val="20"/>
              </w:rPr>
              <w:t>/ΤΡΙΩΝ:</w:t>
            </w:r>
            <w:r w:rsidR="00CD01FA">
              <w:rPr>
                <w:i/>
                <w:sz w:val="20"/>
                <w:szCs w:val="20"/>
              </w:rPr>
              <w:t xml:space="preserve"> 201</w:t>
            </w:r>
            <w:r w:rsidR="00CD01FA" w:rsidRPr="00CD01FA">
              <w:rPr>
                <w:i/>
                <w:sz w:val="20"/>
                <w:szCs w:val="20"/>
              </w:rPr>
              <w:t>4</w:t>
            </w:r>
            <w:r w:rsidR="00CD01FA">
              <w:rPr>
                <w:i/>
                <w:sz w:val="20"/>
                <w:szCs w:val="20"/>
              </w:rPr>
              <w:t>-</w:t>
            </w:r>
            <w:r w:rsidR="00B773AC">
              <w:rPr>
                <w:i/>
                <w:sz w:val="20"/>
                <w:szCs w:val="20"/>
              </w:rPr>
              <w:t>20</w:t>
            </w:r>
            <w:r w:rsidR="00CD01FA">
              <w:rPr>
                <w:i/>
                <w:sz w:val="20"/>
                <w:szCs w:val="20"/>
              </w:rPr>
              <w:t>1</w:t>
            </w:r>
            <w:r w:rsidR="00CD01FA" w:rsidRPr="00CD01FA">
              <w:rPr>
                <w:i/>
                <w:sz w:val="20"/>
                <w:szCs w:val="20"/>
              </w:rPr>
              <w:t>5</w:t>
            </w:r>
            <w:r w:rsidR="00131993" w:rsidRPr="00A3269E">
              <w:rPr>
                <w:i/>
                <w:sz w:val="20"/>
                <w:szCs w:val="20"/>
              </w:rPr>
              <w:t>)</w:t>
            </w:r>
          </w:p>
        </w:tc>
      </w:tr>
      <w:tr w:rsidR="00206021" w:rsidRPr="00A3269E" w:rsidTr="009970EC">
        <w:trPr>
          <w:cantSplit/>
          <w:trHeight w:val="281"/>
          <w:jc w:val="center"/>
        </w:trPr>
        <w:tc>
          <w:tcPr>
            <w:tcW w:w="1058" w:type="pct"/>
            <w:shd w:val="clear" w:color="auto" w:fill="auto"/>
            <w:vAlign w:val="center"/>
          </w:tcPr>
          <w:p w:rsidR="00131993" w:rsidRPr="00A3269E" w:rsidRDefault="00131993" w:rsidP="00B1036E">
            <w:pPr>
              <w:keepNext/>
              <w:keepLines/>
              <w:ind w:firstLine="0"/>
              <w:jc w:val="center"/>
              <w:rPr>
                <w:b/>
                <w:sz w:val="20"/>
                <w:szCs w:val="20"/>
              </w:rPr>
            </w:pPr>
          </w:p>
        </w:tc>
        <w:tc>
          <w:tcPr>
            <w:tcW w:w="1357" w:type="pct"/>
            <w:gridSpan w:val="2"/>
            <w:shd w:val="clear" w:color="auto" w:fill="auto"/>
            <w:vAlign w:val="center"/>
          </w:tcPr>
          <w:p w:rsidR="00131993" w:rsidRPr="00A3269E" w:rsidRDefault="00131993" w:rsidP="00B1036E">
            <w:pPr>
              <w:keepNext/>
              <w:keepLines/>
              <w:ind w:firstLine="0"/>
              <w:jc w:val="center"/>
              <w:rPr>
                <w:b/>
                <w:i/>
                <w:sz w:val="20"/>
                <w:szCs w:val="20"/>
              </w:rPr>
            </w:pPr>
            <w:r w:rsidRPr="00A3269E">
              <w:rPr>
                <w:b/>
                <w:sz w:val="20"/>
                <w:szCs w:val="20"/>
              </w:rPr>
              <w:t>ΓΡΑΦΤΗΚΑΝ ΚΑΝΟΝΙΚΑ</w:t>
            </w:r>
          </w:p>
        </w:tc>
        <w:tc>
          <w:tcPr>
            <w:tcW w:w="1268" w:type="pct"/>
            <w:gridSpan w:val="2"/>
            <w:shd w:val="clear" w:color="auto" w:fill="auto"/>
            <w:vAlign w:val="center"/>
          </w:tcPr>
          <w:p w:rsidR="00131993" w:rsidRDefault="00131993" w:rsidP="00B1036E">
            <w:pPr>
              <w:keepNext/>
              <w:keepLines/>
              <w:ind w:firstLine="0"/>
              <w:jc w:val="center"/>
              <w:rPr>
                <w:b/>
                <w:sz w:val="20"/>
                <w:szCs w:val="20"/>
              </w:rPr>
            </w:pPr>
            <w:r w:rsidRPr="00A3269E">
              <w:rPr>
                <w:b/>
                <w:sz w:val="20"/>
                <w:szCs w:val="20"/>
              </w:rPr>
              <w:t>ΦΟΙΤΗΣΑΝ ΚΑΝΟΝΙΚΑ</w:t>
            </w:r>
          </w:p>
          <w:p w:rsidR="00AF5920" w:rsidRPr="00A3269E" w:rsidRDefault="00030AE8" w:rsidP="00AF5920">
            <w:pPr>
              <w:keepNext/>
              <w:keepLines/>
              <w:ind w:firstLine="0"/>
              <w:jc w:val="center"/>
              <w:rPr>
                <w:b/>
                <w:i/>
                <w:sz w:val="20"/>
                <w:szCs w:val="20"/>
              </w:rPr>
            </w:pPr>
            <w:r>
              <w:rPr>
                <w:b/>
                <w:sz w:val="20"/>
                <w:szCs w:val="20"/>
              </w:rPr>
              <w:t>(</w:t>
            </w:r>
            <w:r w:rsidR="00AF5920">
              <w:rPr>
                <w:b/>
                <w:sz w:val="20"/>
                <w:szCs w:val="20"/>
              </w:rPr>
              <w:t>με μετεγγραφές)</w:t>
            </w:r>
          </w:p>
        </w:tc>
        <w:tc>
          <w:tcPr>
            <w:tcW w:w="1317" w:type="pct"/>
            <w:gridSpan w:val="2"/>
            <w:shd w:val="clear" w:color="auto" w:fill="auto"/>
            <w:vAlign w:val="center"/>
          </w:tcPr>
          <w:p w:rsidR="00131993" w:rsidRPr="00A3269E" w:rsidRDefault="00131993" w:rsidP="00B1036E">
            <w:pPr>
              <w:keepNext/>
              <w:keepLines/>
              <w:ind w:firstLine="0"/>
              <w:jc w:val="center"/>
              <w:rPr>
                <w:b/>
                <w:sz w:val="20"/>
                <w:szCs w:val="20"/>
              </w:rPr>
            </w:pPr>
            <w:r w:rsidRPr="00A3269E">
              <w:rPr>
                <w:b/>
                <w:sz w:val="20"/>
                <w:szCs w:val="20"/>
              </w:rPr>
              <w:t>ΜΑΘΗΤΙΚΗ ΔΙΑΡΡΟΗ</w:t>
            </w:r>
          </w:p>
        </w:tc>
      </w:tr>
      <w:tr w:rsidR="00206021" w:rsidRPr="00A3269E" w:rsidTr="009970EC">
        <w:trPr>
          <w:cantSplit/>
          <w:trHeight w:val="281"/>
          <w:jc w:val="center"/>
        </w:trPr>
        <w:tc>
          <w:tcPr>
            <w:tcW w:w="1058" w:type="pct"/>
            <w:shd w:val="clear" w:color="auto" w:fill="FFFFFF"/>
            <w:vAlign w:val="center"/>
          </w:tcPr>
          <w:p w:rsidR="00131993" w:rsidRPr="00A3269E" w:rsidRDefault="00131993" w:rsidP="00B1036E">
            <w:pPr>
              <w:keepNext/>
              <w:keepLines/>
              <w:ind w:firstLine="0"/>
              <w:jc w:val="center"/>
              <w:rPr>
                <w:b/>
                <w:i/>
                <w:sz w:val="20"/>
                <w:szCs w:val="20"/>
              </w:rPr>
            </w:pPr>
          </w:p>
        </w:tc>
        <w:tc>
          <w:tcPr>
            <w:tcW w:w="721" w:type="pct"/>
            <w:shd w:val="clear" w:color="auto" w:fill="FFFFFF"/>
            <w:vAlign w:val="center"/>
          </w:tcPr>
          <w:p w:rsidR="00131993" w:rsidRPr="00A3269E" w:rsidRDefault="00131993" w:rsidP="00B1036E">
            <w:pPr>
              <w:keepNext/>
              <w:keepLines/>
              <w:ind w:firstLine="0"/>
              <w:jc w:val="center"/>
              <w:rPr>
                <w:sz w:val="20"/>
                <w:szCs w:val="20"/>
              </w:rPr>
            </w:pPr>
            <w:r w:rsidRPr="00A3269E">
              <w:rPr>
                <w:sz w:val="20"/>
                <w:szCs w:val="20"/>
              </w:rPr>
              <w:t>Ν</w:t>
            </w:r>
          </w:p>
        </w:tc>
        <w:tc>
          <w:tcPr>
            <w:tcW w:w="636" w:type="pct"/>
            <w:shd w:val="clear" w:color="auto" w:fill="FFFFFF"/>
            <w:vAlign w:val="center"/>
          </w:tcPr>
          <w:p w:rsidR="00131993" w:rsidRPr="00A3269E" w:rsidRDefault="00131993" w:rsidP="00B1036E">
            <w:pPr>
              <w:keepNext/>
              <w:keepLines/>
              <w:ind w:firstLine="0"/>
              <w:jc w:val="center"/>
              <w:rPr>
                <w:sz w:val="20"/>
                <w:szCs w:val="20"/>
              </w:rPr>
            </w:pPr>
            <w:r w:rsidRPr="00A3269E">
              <w:rPr>
                <w:sz w:val="20"/>
                <w:szCs w:val="20"/>
              </w:rPr>
              <w:t>%</w:t>
            </w:r>
          </w:p>
        </w:tc>
        <w:tc>
          <w:tcPr>
            <w:tcW w:w="611" w:type="pct"/>
            <w:shd w:val="clear" w:color="auto" w:fill="FFFFFF"/>
            <w:vAlign w:val="center"/>
          </w:tcPr>
          <w:p w:rsidR="00131993" w:rsidRPr="00A3269E" w:rsidRDefault="00131993" w:rsidP="00B1036E">
            <w:pPr>
              <w:keepNext/>
              <w:keepLines/>
              <w:ind w:firstLine="0"/>
              <w:jc w:val="center"/>
              <w:rPr>
                <w:sz w:val="20"/>
                <w:szCs w:val="20"/>
              </w:rPr>
            </w:pPr>
            <w:r w:rsidRPr="00A3269E">
              <w:rPr>
                <w:sz w:val="20"/>
                <w:szCs w:val="20"/>
              </w:rPr>
              <w:t>Ν</w:t>
            </w:r>
          </w:p>
        </w:tc>
        <w:tc>
          <w:tcPr>
            <w:tcW w:w="657" w:type="pct"/>
            <w:shd w:val="clear" w:color="auto" w:fill="FFFFFF"/>
            <w:vAlign w:val="center"/>
          </w:tcPr>
          <w:p w:rsidR="00131993" w:rsidRPr="00A3269E" w:rsidRDefault="00131993" w:rsidP="00B1036E">
            <w:pPr>
              <w:keepNext/>
              <w:keepLines/>
              <w:ind w:firstLine="0"/>
              <w:jc w:val="center"/>
              <w:rPr>
                <w:sz w:val="20"/>
                <w:szCs w:val="20"/>
              </w:rPr>
            </w:pPr>
            <w:r w:rsidRPr="00A3269E">
              <w:rPr>
                <w:sz w:val="20"/>
                <w:szCs w:val="20"/>
              </w:rPr>
              <w:t>%</w:t>
            </w:r>
          </w:p>
        </w:tc>
        <w:tc>
          <w:tcPr>
            <w:tcW w:w="655" w:type="pct"/>
            <w:shd w:val="clear" w:color="auto" w:fill="FFFFFF"/>
            <w:vAlign w:val="center"/>
          </w:tcPr>
          <w:p w:rsidR="00131993" w:rsidRPr="00A3269E" w:rsidRDefault="00131993" w:rsidP="00B1036E">
            <w:pPr>
              <w:keepNext/>
              <w:keepLines/>
              <w:ind w:firstLine="0"/>
              <w:jc w:val="center"/>
              <w:rPr>
                <w:sz w:val="20"/>
                <w:szCs w:val="20"/>
              </w:rPr>
            </w:pPr>
            <w:r w:rsidRPr="00A3269E">
              <w:rPr>
                <w:sz w:val="20"/>
                <w:szCs w:val="20"/>
              </w:rPr>
              <w:t>Ν</w:t>
            </w:r>
          </w:p>
        </w:tc>
        <w:tc>
          <w:tcPr>
            <w:tcW w:w="662" w:type="pct"/>
            <w:shd w:val="clear" w:color="auto" w:fill="FFFFFF"/>
            <w:vAlign w:val="center"/>
          </w:tcPr>
          <w:p w:rsidR="00131993" w:rsidRPr="00A3269E" w:rsidRDefault="00131993" w:rsidP="00B1036E">
            <w:pPr>
              <w:keepNext/>
              <w:keepLines/>
              <w:ind w:firstLine="0"/>
              <w:jc w:val="center"/>
              <w:rPr>
                <w:sz w:val="20"/>
                <w:szCs w:val="20"/>
              </w:rPr>
            </w:pPr>
            <w:r w:rsidRPr="00A3269E">
              <w:rPr>
                <w:sz w:val="20"/>
                <w:szCs w:val="20"/>
              </w:rPr>
              <w:t>%</w:t>
            </w:r>
          </w:p>
        </w:tc>
      </w:tr>
      <w:tr w:rsidR="00CD01FA" w:rsidRPr="005B096B" w:rsidTr="009970EC">
        <w:trPr>
          <w:cantSplit/>
          <w:trHeight w:val="545"/>
          <w:jc w:val="center"/>
        </w:trPr>
        <w:tc>
          <w:tcPr>
            <w:tcW w:w="1058" w:type="pct"/>
            <w:shd w:val="clear" w:color="auto" w:fill="FFFFFF"/>
            <w:vAlign w:val="center"/>
          </w:tcPr>
          <w:p w:rsidR="00CD01FA" w:rsidRPr="005B096B" w:rsidRDefault="0047646D" w:rsidP="00AE4E04">
            <w:pPr>
              <w:keepNext/>
              <w:keepLines/>
              <w:ind w:firstLine="0"/>
              <w:jc w:val="center"/>
              <w:rPr>
                <w:b/>
                <w:bCs/>
                <w:color w:val="000000"/>
                <w:sz w:val="22"/>
                <w:szCs w:val="22"/>
              </w:rPr>
            </w:pPr>
            <w:r w:rsidRPr="0047646D">
              <w:rPr>
                <w:b/>
                <w:bCs/>
                <w:color w:val="000000"/>
                <w:sz w:val="22"/>
                <w:szCs w:val="22"/>
              </w:rPr>
              <w:t>ΤΑΞΕΙΣ</w:t>
            </w:r>
          </w:p>
          <w:p w:rsidR="00CD01FA" w:rsidRPr="005B096B" w:rsidRDefault="0047646D" w:rsidP="00AE4E04">
            <w:pPr>
              <w:keepNext/>
              <w:keepLines/>
              <w:ind w:firstLine="0"/>
              <w:jc w:val="center"/>
              <w:rPr>
                <w:b/>
                <w:bCs/>
                <w:color w:val="000000"/>
                <w:sz w:val="22"/>
                <w:szCs w:val="22"/>
              </w:rPr>
            </w:pPr>
            <w:r w:rsidRPr="0047646D">
              <w:rPr>
                <w:b/>
                <w:bCs/>
                <w:color w:val="000000"/>
                <w:sz w:val="22"/>
                <w:szCs w:val="22"/>
              </w:rPr>
              <w:t>Α΄-Β΄-Γ΄</w:t>
            </w:r>
          </w:p>
        </w:tc>
        <w:tc>
          <w:tcPr>
            <w:tcW w:w="721" w:type="pct"/>
            <w:shd w:val="clear" w:color="auto" w:fill="FFFFFF"/>
            <w:vAlign w:val="center"/>
          </w:tcPr>
          <w:p w:rsidR="00CD01FA" w:rsidRPr="005B096B" w:rsidRDefault="0047646D" w:rsidP="00AE4E04">
            <w:pPr>
              <w:jc w:val="center"/>
              <w:rPr>
                <w:b/>
                <w:bCs/>
                <w:color w:val="000000"/>
                <w:sz w:val="22"/>
                <w:szCs w:val="22"/>
                <w:lang w:val="en-US"/>
              </w:rPr>
            </w:pPr>
            <w:r>
              <w:rPr>
                <w:b/>
                <w:bCs/>
                <w:color w:val="000000"/>
                <w:sz w:val="22"/>
                <w:szCs w:val="22"/>
              </w:rPr>
              <w:t>105.023</w:t>
            </w:r>
          </w:p>
        </w:tc>
        <w:tc>
          <w:tcPr>
            <w:tcW w:w="636" w:type="pct"/>
            <w:shd w:val="clear" w:color="auto" w:fill="FFFFFF"/>
            <w:vAlign w:val="center"/>
          </w:tcPr>
          <w:p w:rsidR="00CD01FA" w:rsidRPr="005B096B" w:rsidRDefault="0047646D" w:rsidP="00AE4E04">
            <w:pPr>
              <w:keepNext/>
              <w:keepLines/>
              <w:ind w:firstLine="0"/>
              <w:jc w:val="center"/>
              <w:rPr>
                <w:b/>
                <w:bCs/>
                <w:i/>
                <w:color w:val="000000"/>
                <w:sz w:val="22"/>
                <w:szCs w:val="22"/>
              </w:rPr>
            </w:pPr>
            <w:r w:rsidRPr="0047646D">
              <w:rPr>
                <w:b/>
                <w:bCs/>
                <w:i/>
                <w:color w:val="000000"/>
                <w:sz w:val="22"/>
                <w:szCs w:val="22"/>
              </w:rPr>
              <w:t>100%</w:t>
            </w:r>
          </w:p>
        </w:tc>
        <w:tc>
          <w:tcPr>
            <w:tcW w:w="611" w:type="pct"/>
            <w:shd w:val="clear" w:color="auto" w:fill="FFFFFF"/>
            <w:vAlign w:val="center"/>
          </w:tcPr>
          <w:p w:rsidR="00CD01FA" w:rsidRPr="005B096B" w:rsidRDefault="0047646D" w:rsidP="00AE4E04">
            <w:pPr>
              <w:keepNext/>
              <w:keepLines/>
              <w:ind w:firstLine="0"/>
              <w:jc w:val="center"/>
              <w:rPr>
                <w:b/>
                <w:bCs/>
                <w:color w:val="000000"/>
                <w:sz w:val="22"/>
                <w:szCs w:val="22"/>
                <w:lang w:val="en-US"/>
              </w:rPr>
            </w:pPr>
            <w:r w:rsidRPr="0047646D">
              <w:rPr>
                <w:b/>
                <w:bCs/>
                <w:color w:val="000000"/>
                <w:sz w:val="22"/>
                <w:szCs w:val="22"/>
                <w:lang w:val="en-US"/>
              </w:rPr>
              <w:t>103.144</w:t>
            </w:r>
          </w:p>
        </w:tc>
        <w:tc>
          <w:tcPr>
            <w:tcW w:w="657" w:type="pct"/>
            <w:shd w:val="clear" w:color="auto" w:fill="FFFFFF"/>
            <w:vAlign w:val="center"/>
          </w:tcPr>
          <w:p w:rsidR="00CD01FA" w:rsidRPr="005B096B" w:rsidRDefault="0047646D" w:rsidP="00AE4E04">
            <w:pPr>
              <w:keepNext/>
              <w:keepLines/>
              <w:ind w:firstLine="0"/>
              <w:jc w:val="center"/>
              <w:rPr>
                <w:b/>
                <w:bCs/>
                <w:i/>
                <w:color w:val="000000"/>
                <w:sz w:val="22"/>
                <w:szCs w:val="22"/>
                <w:lang w:val="en-US"/>
              </w:rPr>
            </w:pPr>
            <w:r w:rsidRPr="0047646D">
              <w:rPr>
                <w:b/>
                <w:bCs/>
                <w:i/>
                <w:color w:val="000000"/>
                <w:sz w:val="22"/>
                <w:szCs w:val="22"/>
                <w:lang w:val="en-US"/>
              </w:rPr>
              <w:t>98,21%</w:t>
            </w:r>
          </w:p>
        </w:tc>
        <w:tc>
          <w:tcPr>
            <w:tcW w:w="655" w:type="pct"/>
            <w:shd w:val="clear" w:color="auto" w:fill="FFFFFF"/>
            <w:vAlign w:val="center"/>
          </w:tcPr>
          <w:p w:rsidR="00CD01FA" w:rsidRPr="005B096B" w:rsidRDefault="0047646D" w:rsidP="00AE4E04">
            <w:pPr>
              <w:keepNext/>
              <w:keepLines/>
              <w:ind w:firstLine="0"/>
              <w:jc w:val="center"/>
              <w:rPr>
                <w:b/>
                <w:bCs/>
                <w:color w:val="000000"/>
                <w:sz w:val="22"/>
                <w:szCs w:val="22"/>
              </w:rPr>
            </w:pPr>
            <w:r>
              <w:rPr>
                <w:b/>
                <w:bCs/>
                <w:color w:val="000000"/>
                <w:sz w:val="22"/>
                <w:szCs w:val="22"/>
                <w:lang w:val="en-US"/>
              </w:rPr>
              <w:t>1.879</w:t>
            </w:r>
          </w:p>
        </w:tc>
        <w:tc>
          <w:tcPr>
            <w:tcW w:w="662" w:type="pct"/>
            <w:shd w:val="clear" w:color="auto" w:fill="FFFFFF"/>
            <w:vAlign w:val="center"/>
          </w:tcPr>
          <w:p w:rsidR="00CD01FA" w:rsidRPr="005B096B" w:rsidRDefault="0047646D" w:rsidP="00AE4E04">
            <w:pPr>
              <w:keepNext/>
              <w:keepLines/>
              <w:ind w:firstLine="0"/>
              <w:jc w:val="center"/>
              <w:rPr>
                <w:b/>
                <w:bCs/>
                <w:i/>
                <w:color w:val="000000"/>
                <w:sz w:val="22"/>
                <w:szCs w:val="22"/>
                <w:lang w:val="en-US"/>
              </w:rPr>
            </w:pPr>
            <w:r>
              <w:rPr>
                <w:b/>
                <w:bCs/>
                <w:i/>
                <w:color w:val="000000"/>
                <w:sz w:val="22"/>
                <w:szCs w:val="22"/>
                <w:lang w:val="en-US"/>
              </w:rPr>
              <w:t>1,79%</w:t>
            </w:r>
          </w:p>
        </w:tc>
      </w:tr>
      <w:tr w:rsidR="00131993" w:rsidRPr="00A3269E" w:rsidTr="009970EC">
        <w:trPr>
          <w:cantSplit/>
          <w:trHeight w:val="112"/>
          <w:jc w:val="center"/>
        </w:trPr>
        <w:tc>
          <w:tcPr>
            <w:tcW w:w="5000" w:type="pct"/>
            <w:gridSpan w:val="7"/>
            <w:tcBorders>
              <w:right w:val="single" w:sz="4" w:space="0" w:color="auto"/>
            </w:tcBorders>
            <w:shd w:val="clear" w:color="auto" w:fill="D9D9D9"/>
            <w:vAlign w:val="center"/>
          </w:tcPr>
          <w:p w:rsidR="00131993" w:rsidRPr="00A3269E" w:rsidRDefault="00131993" w:rsidP="00B1036E">
            <w:pPr>
              <w:keepNext/>
              <w:keepLines/>
              <w:ind w:firstLine="0"/>
              <w:jc w:val="center"/>
              <w:rPr>
                <w:b/>
                <w:bCs/>
                <w:i/>
                <w:color w:val="000000"/>
                <w:sz w:val="20"/>
                <w:szCs w:val="20"/>
              </w:rPr>
            </w:pPr>
          </w:p>
        </w:tc>
      </w:tr>
      <w:tr w:rsidR="00206021" w:rsidRPr="00A3269E" w:rsidTr="009970EC">
        <w:trPr>
          <w:cantSplit/>
          <w:trHeight w:val="265"/>
          <w:jc w:val="center"/>
        </w:trPr>
        <w:tc>
          <w:tcPr>
            <w:tcW w:w="1058" w:type="pct"/>
            <w:shd w:val="clear" w:color="auto" w:fill="FFFFFF"/>
            <w:vAlign w:val="center"/>
          </w:tcPr>
          <w:p w:rsidR="00131993" w:rsidRPr="00A3269E" w:rsidRDefault="00131993" w:rsidP="00B1036E">
            <w:pPr>
              <w:keepNext/>
              <w:keepLines/>
              <w:ind w:firstLine="0"/>
              <w:jc w:val="center"/>
              <w:rPr>
                <w:b/>
                <w:bCs/>
                <w:color w:val="000000"/>
                <w:sz w:val="20"/>
                <w:szCs w:val="20"/>
              </w:rPr>
            </w:pPr>
          </w:p>
        </w:tc>
        <w:tc>
          <w:tcPr>
            <w:tcW w:w="721" w:type="pct"/>
            <w:shd w:val="clear" w:color="auto" w:fill="FFFFFF"/>
            <w:vAlign w:val="center"/>
          </w:tcPr>
          <w:p w:rsidR="00131993" w:rsidRPr="00A3269E" w:rsidRDefault="00131993" w:rsidP="00B1036E">
            <w:pPr>
              <w:keepNext/>
              <w:keepLines/>
              <w:ind w:firstLine="0"/>
              <w:jc w:val="center"/>
              <w:rPr>
                <w:sz w:val="20"/>
                <w:szCs w:val="20"/>
              </w:rPr>
            </w:pPr>
            <w:r w:rsidRPr="00A3269E">
              <w:rPr>
                <w:sz w:val="20"/>
                <w:szCs w:val="20"/>
              </w:rPr>
              <w:t>Ν</w:t>
            </w:r>
          </w:p>
        </w:tc>
        <w:tc>
          <w:tcPr>
            <w:tcW w:w="636" w:type="pct"/>
            <w:shd w:val="clear" w:color="auto" w:fill="FFFFFF"/>
            <w:vAlign w:val="center"/>
          </w:tcPr>
          <w:p w:rsidR="00131993" w:rsidRPr="00A3269E" w:rsidRDefault="00131993" w:rsidP="00B1036E">
            <w:pPr>
              <w:keepNext/>
              <w:keepLines/>
              <w:ind w:firstLine="0"/>
              <w:jc w:val="center"/>
              <w:rPr>
                <w:i/>
                <w:sz w:val="20"/>
                <w:szCs w:val="20"/>
              </w:rPr>
            </w:pPr>
            <w:r w:rsidRPr="00A3269E">
              <w:rPr>
                <w:i/>
                <w:sz w:val="20"/>
                <w:szCs w:val="20"/>
              </w:rPr>
              <w:t>%</w:t>
            </w:r>
          </w:p>
        </w:tc>
        <w:tc>
          <w:tcPr>
            <w:tcW w:w="611" w:type="pct"/>
            <w:shd w:val="clear" w:color="auto" w:fill="FFFFFF"/>
            <w:vAlign w:val="center"/>
          </w:tcPr>
          <w:p w:rsidR="00131993" w:rsidRPr="00A3269E" w:rsidRDefault="00131993" w:rsidP="00B1036E">
            <w:pPr>
              <w:keepNext/>
              <w:keepLines/>
              <w:ind w:firstLine="0"/>
              <w:jc w:val="center"/>
              <w:rPr>
                <w:sz w:val="20"/>
                <w:szCs w:val="20"/>
              </w:rPr>
            </w:pPr>
            <w:r w:rsidRPr="00A3269E">
              <w:rPr>
                <w:sz w:val="20"/>
                <w:szCs w:val="20"/>
              </w:rPr>
              <w:t>Ν</w:t>
            </w:r>
          </w:p>
        </w:tc>
        <w:tc>
          <w:tcPr>
            <w:tcW w:w="657" w:type="pct"/>
            <w:shd w:val="clear" w:color="auto" w:fill="FFFFFF"/>
            <w:vAlign w:val="center"/>
          </w:tcPr>
          <w:p w:rsidR="00131993" w:rsidRPr="00A3269E" w:rsidRDefault="00131993" w:rsidP="00B1036E">
            <w:pPr>
              <w:keepNext/>
              <w:keepLines/>
              <w:ind w:firstLine="0"/>
              <w:jc w:val="center"/>
              <w:rPr>
                <w:i/>
                <w:sz w:val="20"/>
                <w:szCs w:val="20"/>
              </w:rPr>
            </w:pPr>
            <w:r w:rsidRPr="00A3269E">
              <w:rPr>
                <w:i/>
                <w:sz w:val="20"/>
                <w:szCs w:val="20"/>
              </w:rPr>
              <w:t>%</w:t>
            </w:r>
          </w:p>
        </w:tc>
        <w:tc>
          <w:tcPr>
            <w:tcW w:w="655" w:type="pct"/>
            <w:shd w:val="clear" w:color="auto" w:fill="FFFFFF"/>
            <w:vAlign w:val="center"/>
          </w:tcPr>
          <w:p w:rsidR="00131993" w:rsidRPr="00A3269E" w:rsidRDefault="00131993" w:rsidP="00B1036E">
            <w:pPr>
              <w:keepNext/>
              <w:keepLines/>
              <w:ind w:firstLine="0"/>
              <w:jc w:val="center"/>
              <w:rPr>
                <w:sz w:val="20"/>
                <w:szCs w:val="20"/>
              </w:rPr>
            </w:pPr>
            <w:r w:rsidRPr="00A3269E">
              <w:rPr>
                <w:sz w:val="20"/>
                <w:szCs w:val="20"/>
              </w:rPr>
              <w:t>Ν</w:t>
            </w:r>
          </w:p>
        </w:tc>
        <w:tc>
          <w:tcPr>
            <w:tcW w:w="662" w:type="pct"/>
            <w:shd w:val="clear" w:color="auto" w:fill="FFFFFF"/>
            <w:vAlign w:val="center"/>
          </w:tcPr>
          <w:p w:rsidR="00131993" w:rsidRPr="00A3269E" w:rsidRDefault="00131993" w:rsidP="00B1036E">
            <w:pPr>
              <w:keepNext/>
              <w:keepLines/>
              <w:ind w:firstLine="0"/>
              <w:jc w:val="center"/>
              <w:rPr>
                <w:i/>
                <w:sz w:val="20"/>
                <w:szCs w:val="20"/>
              </w:rPr>
            </w:pPr>
            <w:r w:rsidRPr="00A3269E">
              <w:rPr>
                <w:i/>
                <w:sz w:val="20"/>
                <w:szCs w:val="20"/>
              </w:rPr>
              <w:t>%</w:t>
            </w:r>
          </w:p>
        </w:tc>
      </w:tr>
      <w:tr w:rsidR="00CD01FA" w:rsidRPr="005B096B" w:rsidTr="009970EC">
        <w:trPr>
          <w:cantSplit/>
          <w:trHeight w:val="560"/>
          <w:jc w:val="center"/>
        </w:trPr>
        <w:tc>
          <w:tcPr>
            <w:tcW w:w="1058" w:type="pct"/>
            <w:shd w:val="clear" w:color="auto" w:fill="FFFFFF"/>
            <w:vAlign w:val="center"/>
          </w:tcPr>
          <w:p w:rsidR="00CD01FA" w:rsidRPr="005B096B" w:rsidRDefault="0047646D" w:rsidP="00B1036E">
            <w:pPr>
              <w:keepNext/>
              <w:keepLines/>
              <w:ind w:firstLine="0"/>
              <w:jc w:val="center"/>
              <w:rPr>
                <w:b/>
                <w:bCs/>
                <w:color w:val="000000"/>
                <w:sz w:val="22"/>
                <w:szCs w:val="22"/>
              </w:rPr>
            </w:pPr>
            <w:r w:rsidRPr="0047646D">
              <w:rPr>
                <w:b/>
                <w:bCs/>
                <w:color w:val="000000"/>
                <w:sz w:val="22"/>
                <w:szCs w:val="22"/>
              </w:rPr>
              <w:t>ΤΑΞΕΙΣ</w:t>
            </w:r>
          </w:p>
          <w:p w:rsidR="00CD01FA" w:rsidRPr="005B096B" w:rsidRDefault="0047646D" w:rsidP="004D235E">
            <w:pPr>
              <w:keepNext/>
              <w:keepLines/>
              <w:ind w:firstLine="0"/>
              <w:jc w:val="center"/>
              <w:rPr>
                <w:b/>
                <w:bCs/>
                <w:color w:val="000000"/>
                <w:sz w:val="22"/>
                <w:szCs w:val="22"/>
              </w:rPr>
            </w:pPr>
            <w:r w:rsidRPr="0047646D">
              <w:rPr>
                <w:b/>
                <w:bCs/>
                <w:color w:val="000000"/>
                <w:sz w:val="22"/>
                <w:szCs w:val="22"/>
              </w:rPr>
              <w:t>Δ΄-Ε΄-Στ΄</w:t>
            </w:r>
          </w:p>
        </w:tc>
        <w:tc>
          <w:tcPr>
            <w:tcW w:w="721" w:type="pct"/>
            <w:tcBorders>
              <w:top w:val="single" w:sz="4" w:space="0" w:color="auto"/>
              <w:left w:val="single" w:sz="4" w:space="0" w:color="auto"/>
              <w:bottom w:val="single" w:sz="4" w:space="0" w:color="auto"/>
              <w:right w:val="single" w:sz="4" w:space="0" w:color="auto"/>
            </w:tcBorders>
            <w:shd w:val="clear" w:color="auto" w:fill="FFFFFF"/>
            <w:vAlign w:val="center"/>
          </w:tcPr>
          <w:p w:rsidR="00CD01FA" w:rsidRPr="005B096B" w:rsidRDefault="0047646D" w:rsidP="008426CE">
            <w:pPr>
              <w:jc w:val="center"/>
              <w:rPr>
                <w:b/>
                <w:bCs/>
                <w:color w:val="000000"/>
                <w:sz w:val="22"/>
                <w:szCs w:val="22"/>
                <w:lang w:val="en-US"/>
              </w:rPr>
            </w:pPr>
            <w:r>
              <w:rPr>
                <w:b/>
                <w:bCs/>
                <w:color w:val="000000"/>
                <w:sz w:val="22"/>
                <w:szCs w:val="22"/>
              </w:rPr>
              <w:t>97.332</w:t>
            </w:r>
          </w:p>
        </w:tc>
        <w:tc>
          <w:tcPr>
            <w:tcW w:w="636" w:type="pct"/>
            <w:tcBorders>
              <w:top w:val="single" w:sz="4" w:space="0" w:color="auto"/>
              <w:left w:val="single" w:sz="4" w:space="0" w:color="auto"/>
              <w:bottom w:val="single" w:sz="4" w:space="0" w:color="auto"/>
              <w:right w:val="single" w:sz="4" w:space="0" w:color="auto"/>
            </w:tcBorders>
            <w:shd w:val="clear" w:color="auto" w:fill="FFFFFF"/>
            <w:vAlign w:val="center"/>
          </w:tcPr>
          <w:p w:rsidR="00CD01FA" w:rsidRPr="005B096B" w:rsidRDefault="0047646D" w:rsidP="008426CE">
            <w:pPr>
              <w:keepNext/>
              <w:keepLines/>
              <w:ind w:firstLine="0"/>
              <w:jc w:val="center"/>
              <w:rPr>
                <w:b/>
                <w:bCs/>
                <w:i/>
                <w:color w:val="000000"/>
                <w:sz w:val="22"/>
                <w:szCs w:val="22"/>
                <w:lang w:val="en-US"/>
              </w:rPr>
            </w:pPr>
            <w:r w:rsidRPr="0047646D">
              <w:rPr>
                <w:b/>
                <w:bCs/>
                <w:i/>
                <w:color w:val="000000"/>
                <w:sz w:val="22"/>
                <w:szCs w:val="22"/>
                <w:lang w:val="en-US"/>
              </w:rPr>
              <w:t>100%</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tcPr>
          <w:p w:rsidR="00CD01FA" w:rsidRPr="005B096B" w:rsidRDefault="0047646D" w:rsidP="00B1036E">
            <w:pPr>
              <w:keepNext/>
              <w:keepLines/>
              <w:ind w:firstLine="0"/>
              <w:jc w:val="center"/>
              <w:rPr>
                <w:b/>
                <w:bCs/>
                <w:color w:val="000000"/>
                <w:sz w:val="22"/>
                <w:szCs w:val="22"/>
                <w:lang w:val="en-US"/>
              </w:rPr>
            </w:pPr>
            <w:r w:rsidRPr="0047646D">
              <w:rPr>
                <w:b/>
                <w:bCs/>
                <w:color w:val="000000"/>
                <w:sz w:val="22"/>
                <w:szCs w:val="22"/>
                <w:lang w:val="en-US"/>
              </w:rPr>
              <w:t>95.835</w:t>
            </w:r>
          </w:p>
        </w:tc>
        <w:tc>
          <w:tcPr>
            <w:tcW w:w="657" w:type="pct"/>
            <w:tcBorders>
              <w:top w:val="single" w:sz="4" w:space="0" w:color="auto"/>
              <w:left w:val="single" w:sz="4" w:space="0" w:color="auto"/>
              <w:bottom w:val="single" w:sz="4" w:space="0" w:color="auto"/>
              <w:right w:val="single" w:sz="4" w:space="0" w:color="auto"/>
            </w:tcBorders>
            <w:shd w:val="clear" w:color="auto" w:fill="FFFFFF"/>
            <w:vAlign w:val="center"/>
          </w:tcPr>
          <w:p w:rsidR="00CD01FA" w:rsidRPr="005B096B" w:rsidRDefault="0047646D" w:rsidP="00B1036E">
            <w:pPr>
              <w:keepNext/>
              <w:keepLines/>
              <w:ind w:firstLine="0"/>
              <w:jc w:val="center"/>
              <w:rPr>
                <w:b/>
                <w:bCs/>
                <w:i/>
                <w:color w:val="000000"/>
                <w:sz w:val="22"/>
                <w:szCs w:val="22"/>
                <w:lang w:val="en-US"/>
              </w:rPr>
            </w:pPr>
            <w:r w:rsidRPr="0047646D">
              <w:rPr>
                <w:b/>
                <w:bCs/>
                <w:i/>
                <w:color w:val="000000"/>
                <w:sz w:val="22"/>
                <w:szCs w:val="22"/>
                <w:lang w:val="en-US"/>
              </w:rPr>
              <w:t>98,46%</w:t>
            </w:r>
          </w:p>
        </w:tc>
        <w:tc>
          <w:tcPr>
            <w:tcW w:w="655" w:type="pct"/>
            <w:tcBorders>
              <w:top w:val="single" w:sz="4" w:space="0" w:color="auto"/>
              <w:left w:val="single" w:sz="4" w:space="0" w:color="auto"/>
              <w:bottom w:val="single" w:sz="4" w:space="0" w:color="auto"/>
              <w:right w:val="single" w:sz="4" w:space="0" w:color="auto"/>
            </w:tcBorders>
            <w:shd w:val="clear" w:color="auto" w:fill="FFFFFF"/>
            <w:vAlign w:val="center"/>
          </w:tcPr>
          <w:p w:rsidR="00CD01FA" w:rsidRPr="005B096B" w:rsidRDefault="0047646D" w:rsidP="008426CE">
            <w:pPr>
              <w:keepNext/>
              <w:keepLines/>
              <w:ind w:firstLine="0"/>
              <w:jc w:val="center"/>
              <w:rPr>
                <w:b/>
                <w:bCs/>
                <w:color w:val="000000"/>
                <w:sz w:val="22"/>
                <w:szCs w:val="22"/>
                <w:lang w:val="en-US"/>
              </w:rPr>
            </w:pPr>
            <w:r w:rsidRPr="0047646D">
              <w:rPr>
                <w:b/>
                <w:bCs/>
                <w:color w:val="000000"/>
                <w:sz w:val="22"/>
                <w:szCs w:val="22"/>
                <w:lang w:val="en-US"/>
              </w:rPr>
              <w:t>1.497</w:t>
            </w:r>
          </w:p>
        </w:tc>
        <w:tc>
          <w:tcPr>
            <w:tcW w:w="662" w:type="pct"/>
            <w:tcBorders>
              <w:top w:val="single" w:sz="4" w:space="0" w:color="auto"/>
              <w:left w:val="single" w:sz="4" w:space="0" w:color="auto"/>
              <w:bottom w:val="single" w:sz="4" w:space="0" w:color="auto"/>
              <w:right w:val="single" w:sz="4" w:space="0" w:color="auto"/>
            </w:tcBorders>
            <w:shd w:val="clear" w:color="auto" w:fill="FFFFFF"/>
            <w:vAlign w:val="center"/>
          </w:tcPr>
          <w:p w:rsidR="00CD01FA" w:rsidRPr="005B096B" w:rsidRDefault="0047646D" w:rsidP="008426CE">
            <w:pPr>
              <w:keepNext/>
              <w:keepLines/>
              <w:ind w:firstLine="0"/>
              <w:jc w:val="center"/>
              <w:rPr>
                <w:b/>
                <w:bCs/>
                <w:i/>
                <w:color w:val="000000"/>
                <w:sz w:val="22"/>
                <w:szCs w:val="22"/>
                <w:lang w:val="en-US"/>
              </w:rPr>
            </w:pPr>
            <w:r w:rsidRPr="0047646D">
              <w:rPr>
                <w:b/>
                <w:bCs/>
                <w:i/>
                <w:color w:val="000000"/>
                <w:sz w:val="22"/>
                <w:szCs w:val="22"/>
                <w:lang w:val="en-US"/>
              </w:rPr>
              <w:t>1,54%</w:t>
            </w:r>
          </w:p>
        </w:tc>
      </w:tr>
      <w:tr w:rsidR="00CD01FA" w:rsidRPr="00A3269E" w:rsidTr="009970EC">
        <w:trPr>
          <w:cantSplit/>
          <w:trHeight w:val="218"/>
          <w:jc w:val="center"/>
        </w:trPr>
        <w:tc>
          <w:tcPr>
            <w:tcW w:w="5000" w:type="pct"/>
            <w:gridSpan w:val="7"/>
            <w:tcBorders>
              <w:right w:val="single" w:sz="4" w:space="0" w:color="auto"/>
            </w:tcBorders>
            <w:shd w:val="clear" w:color="auto" w:fill="FFFFFF"/>
            <w:vAlign w:val="center"/>
          </w:tcPr>
          <w:p w:rsidR="00CD01FA" w:rsidRPr="00A3269E" w:rsidRDefault="005F155F" w:rsidP="006439F3">
            <w:pPr>
              <w:keepNext/>
              <w:keepLines/>
              <w:ind w:firstLine="0"/>
              <w:jc w:val="right"/>
              <w:rPr>
                <w:bCs/>
                <w:color w:val="000000"/>
                <w:sz w:val="16"/>
                <w:szCs w:val="20"/>
              </w:rPr>
            </w:pPr>
            <w:r>
              <w:rPr>
                <w:bCs/>
                <w:color w:val="000000"/>
                <w:sz w:val="16"/>
                <w:szCs w:val="20"/>
              </w:rPr>
              <w:t>Πηγή: Πληροφοριακό σύστημα myschool (Αυγ. 2017), επεξεργασία: Γραφείο Διερεύνησης και Αποτίμησης Εκπαιδευτικού Έργου ΙΕΠ</w:t>
            </w:r>
          </w:p>
        </w:tc>
      </w:tr>
    </w:tbl>
    <w:p w:rsidR="00206021" w:rsidRDefault="00325589" w:rsidP="00EB4FF0">
      <w:pPr>
        <w:pStyle w:val="afb"/>
      </w:pPr>
      <w:r>
        <w:fldChar w:fldCharType="begin"/>
      </w:r>
      <w:r w:rsidR="006B55D3">
        <w:instrText xml:space="preserve"> SEQ Πίνακας \* ARABIC </w:instrText>
      </w:r>
      <w:r>
        <w:fldChar w:fldCharType="separate"/>
      </w:r>
      <w:bookmarkStart w:id="16" w:name="_Ref3889394"/>
      <w:r w:rsidR="001E00D1">
        <w:rPr>
          <w:noProof/>
        </w:rPr>
        <w:t>3</w:t>
      </w:r>
      <w:bookmarkEnd w:id="16"/>
      <w:r>
        <w:rPr>
          <w:noProof/>
        </w:rPr>
        <w:fldChar w:fldCharType="end"/>
      </w:r>
    </w:p>
    <w:p w:rsidR="005B096B" w:rsidRDefault="005B096B" w:rsidP="00131993">
      <w:pPr>
        <w:ind w:firstLine="720"/>
        <w:jc w:val="center"/>
      </w:pPr>
    </w:p>
    <w:p w:rsidR="00CB026A" w:rsidRDefault="00CB026A" w:rsidP="00CB026A">
      <w:pPr>
        <w:pStyle w:val="6"/>
        <w:spacing w:before="0" w:after="0"/>
        <w:ind w:firstLine="0"/>
        <w:rPr>
          <w:b w:val="0"/>
        </w:rPr>
      </w:pPr>
    </w:p>
    <w:p w:rsidR="00CB026A" w:rsidRDefault="00CB026A" w:rsidP="00CB026A">
      <w:pPr>
        <w:ind w:firstLine="720"/>
      </w:pPr>
    </w:p>
    <w:p w:rsidR="00CB026A" w:rsidRDefault="00CB026A" w:rsidP="00CB026A">
      <w:pPr>
        <w:ind w:firstLine="720"/>
        <w:sectPr w:rsidR="00CB026A" w:rsidSect="00BF3ADE">
          <w:footerReference w:type="default" r:id="rId17"/>
          <w:footerReference w:type="first" r:id="rId18"/>
          <w:pgSz w:w="11907" w:h="16840" w:code="9"/>
          <w:pgMar w:top="1134" w:right="1134" w:bottom="1134" w:left="1134" w:header="426" w:footer="906" w:gutter="0"/>
          <w:pgNumType w:start="1"/>
          <w:cols w:space="720"/>
          <w:docGrid w:linePitch="326"/>
        </w:sectPr>
      </w:pPr>
    </w:p>
    <w:p w:rsidR="00B63B39" w:rsidRPr="0030502A" w:rsidRDefault="00325589" w:rsidP="00B63B39">
      <w:pPr>
        <w:pStyle w:val="afb"/>
        <w:keepNext/>
        <w:jc w:val="center"/>
        <w:rPr>
          <w:sz w:val="8"/>
          <w:szCs w:val="8"/>
        </w:rPr>
      </w:pPr>
      <w:r w:rsidRPr="0030502A">
        <w:rPr>
          <w:sz w:val="8"/>
          <w:szCs w:val="8"/>
        </w:rPr>
        <w:fldChar w:fldCharType="begin"/>
      </w:r>
      <w:r w:rsidR="00B63B39" w:rsidRPr="0030502A">
        <w:rPr>
          <w:sz w:val="8"/>
          <w:szCs w:val="8"/>
        </w:rPr>
        <w:instrText xml:space="preserve"> SEQ ΓΡΑΦΗΜΑ \* ARABIC </w:instrText>
      </w:r>
      <w:r w:rsidRPr="0030502A">
        <w:rPr>
          <w:sz w:val="8"/>
          <w:szCs w:val="8"/>
        </w:rPr>
        <w:fldChar w:fldCharType="separate"/>
      </w:r>
      <w:bookmarkStart w:id="17" w:name="_Ref3894059"/>
      <w:r w:rsidR="001E00D1">
        <w:rPr>
          <w:noProof/>
          <w:sz w:val="8"/>
          <w:szCs w:val="8"/>
        </w:rPr>
        <w:t>1</w:t>
      </w:r>
      <w:bookmarkEnd w:id="17"/>
      <w:r w:rsidRPr="0030502A">
        <w:rPr>
          <w:sz w:val="8"/>
          <w:szCs w:val="8"/>
        </w:rPr>
        <w:fldChar w:fldCharType="end"/>
      </w:r>
    </w:p>
    <w:p w:rsidR="003B60D7" w:rsidRDefault="00CE1AAA" w:rsidP="004E445C">
      <w:pPr>
        <w:suppressAutoHyphens w:val="0"/>
        <w:spacing w:line="240" w:lineRule="auto"/>
        <w:ind w:firstLine="0"/>
        <w:jc w:val="center"/>
        <w:sectPr w:rsidR="003B60D7" w:rsidSect="004E445C">
          <w:pgSz w:w="11907" w:h="16840" w:code="9"/>
          <w:pgMar w:top="1134" w:right="993" w:bottom="1134" w:left="851" w:header="720" w:footer="720" w:gutter="0"/>
          <w:cols w:space="720"/>
          <w:docGrid w:linePitch="326"/>
        </w:sectPr>
      </w:pPr>
      <w:r w:rsidRPr="00CE1AAA">
        <w:rPr>
          <w:noProof/>
        </w:rPr>
        <w:drawing>
          <wp:inline distT="0" distB="0" distL="0" distR="0">
            <wp:extent cx="6553200" cy="5505450"/>
            <wp:effectExtent l="19050" t="0" r="19050" b="0"/>
            <wp:docPr id="33"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1992" w:rsidRDefault="004B16A1" w:rsidP="00382125">
      <w:pPr>
        <w:pStyle w:val="2"/>
      </w:pPr>
      <w:bookmarkStart w:id="18" w:name="_Α.2._Η_Μαθητική"/>
      <w:bookmarkStart w:id="19" w:name="_Toc476749004"/>
      <w:bookmarkStart w:id="20" w:name="_Toc483817058"/>
      <w:bookmarkStart w:id="21" w:name="_Toc4084855"/>
      <w:bookmarkEnd w:id="18"/>
      <w:r w:rsidRPr="00B33A54">
        <w:t>Α.2</w:t>
      </w:r>
      <w:r>
        <w:t>.</w:t>
      </w:r>
      <w:r w:rsidRPr="00B33A54">
        <w:t xml:space="preserve"> Η Μαθητική Διαρροή στο </w:t>
      </w:r>
      <w:r>
        <w:t>δημόσιο</w:t>
      </w:r>
      <w:r w:rsidRPr="008E70D8">
        <w:t xml:space="preserve"> </w:t>
      </w:r>
      <w:r w:rsidRPr="00B33A54">
        <w:t>Δημοτικό Σχολείο κατά διοικητική περιφέρεια</w:t>
      </w:r>
      <w:bookmarkEnd w:id="19"/>
      <w:bookmarkEnd w:id="20"/>
      <w:bookmarkEnd w:id="21"/>
    </w:p>
    <w:p w:rsidR="00D628D0" w:rsidRDefault="00D628D0" w:rsidP="00D628D0"/>
    <w:p w:rsidR="004B16A1" w:rsidRPr="002E1992" w:rsidRDefault="004B16A1" w:rsidP="00D628D0">
      <w:pPr>
        <w:rPr>
          <w:noProof/>
        </w:rPr>
      </w:pPr>
      <w:r w:rsidRPr="00B33A54">
        <w:t xml:space="preserve">Εξετάζοντας τα ποσοστά της </w:t>
      </w:r>
      <w:r w:rsidRPr="004B16A1">
        <w:t xml:space="preserve">μαθητικής διαρροής </w:t>
      </w:r>
      <w:r w:rsidRPr="001F3A64">
        <w:t>ανά διοικητική περιφέρεια (Πίνακας Α.4</w:t>
      </w:r>
      <w:r w:rsidR="00144458" w:rsidRPr="001F3A64">
        <w:t>,</w:t>
      </w:r>
      <w:r w:rsidR="002E1992" w:rsidRPr="001F3A64">
        <w:t xml:space="preserve"> Γράφημα Α.2</w:t>
      </w:r>
      <w:r w:rsidR="00144458" w:rsidRPr="001F3A64">
        <w:t xml:space="preserve"> και Χάρτης 1</w:t>
      </w:r>
      <w:r w:rsidRPr="001F3A64">
        <w:t>), παρατηρείται αισθητή διαφοροποίηση μεταξύ τους. Συγκεκριμένα, στην κοόρτη Α΄- Γ΄, ενώ το</w:t>
      </w:r>
      <w:r w:rsidRPr="00B33A54">
        <w:t xml:space="preserve"> </w:t>
      </w:r>
      <w:r w:rsidRPr="004B16A1">
        <w:t>γενικό ποσοστό διαρροής στην επικρ</w:t>
      </w:r>
      <w:r w:rsidR="00497596">
        <w:t xml:space="preserve">άτεια καταγράφεται 1,79%, στην </w:t>
      </w:r>
      <w:r w:rsidR="00223D65">
        <w:t>Π</w:t>
      </w:r>
      <w:r w:rsidRPr="004B16A1">
        <w:t>εριφέρεια Ανατολικής Μακεδονίας και Θράκης το ποσοστό ανέρχεται στο 2,81%</w:t>
      </w:r>
      <w:r w:rsidR="00E26B76">
        <w:t xml:space="preserve">. </w:t>
      </w:r>
      <w:r w:rsidRPr="00B33A54">
        <w:t>Ταυτόχρονα</w:t>
      </w:r>
      <w:r w:rsidR="000E0FE5">
        <w:t>,</w:t>
      </w:r>
      <w:r w:rsidRPr="00B33A54">
        <w:t xml:space="preserve"> στη Δυτικ</w:t>
      </w:r>
      <w:r>
        <w:t>ή</w:t>
      </w:r>
      <w:r w:rsidRPr="00B33A54">
        <w:t xml:space="preserve"> Μακεδονία, το ποσοστό της μαθητικής διαρροής και στις </w:t>
      </w:r>
      <w:r w:rsidR="000E0FE5">
        <w:t xml:space="preserve">δύο κοόρτεις δεν ξεπερνά </w:t>
      </w:r>
      <w:r w:rsidR="000E0FE5" w:rsidRPr="000E0FE5">
        <w:t>το 0,61</w:t>
      </w:r>
      <w:r w:rsidRPr="000E0FE5">
        <w:t>%.</w:t>
      </w:r>
      <w:r w:rsidRPr="00B33A54">
        <w:t xml:space="preserve"> Συνολικά, ως περιφέρειες με την </w:t>
      </w:r>
      <w:r w:rsidRPr="000E0FE5">
        <w:t xml:space="preserve">υψηλότερη διαρροή στην Α΄- Γ΄ παρουσιάζονται της </w:t>
      </w:r>
      <w:r w:rsidR="000E0FE5">
        <w:t xml:space="preserve">Ανατολικής Μακεδονίας-Θράκης και Πελοποννήσου, ενώ με τη χαμηλότερη </w:t>
      </w:r>
      <w:r w:rsidR="003B60D7">
        <w:t xml:space="preserve">της </w:t>
      </w:r>
      <w:r w:rsidR="000E0FE5">
        <w:t>Δυτικής Μακεδ</w:t>
      </w:r>
      <w:r w:rsidR="00497596">
        <w:t>ονίας και Ηπείρου</w:t>
      </w:r>
      <w:r w:rsidR="0047646D" w:rsidRPr="0047646D">
        <w:t>.</w:t>
      </w:r>
      <w:r w:rsidRPr="00B33A54">
        <w:t xml:space="preserve"> Πα</w:t>
      </w:r>
      <w:r w:rsidR="00A95CA3">
        <w:t>ρεμφερής είναι η εικόνα και στις τάξεις</w:t>
      </w:r>
      <w:r w:rsidRPr="00B33A54">
        <w:t xml:space="preserve"> Δ΄ - Στ΄</w:t>
      </w:r>
      <w:r w:rsidR="000E0FE5">
        <w:t xml:space="preserve"> με υψηλότερη</w:t>
      </w:r>
      <w:r w:rsidRPr="00B33A54">
        <w:t xml:space="preserve"> διαρροή κι εδώ στις περιφέρειες </w:t>
      </w:r>
      <w:r w:rsidR="000E0FE5" w:rsidRPr="000E0FE5">
        <w:t>Ανατολικής Μακεδονίας-Θράκης και Δυτικής Ελλάδας</w:t>
      </w:r>
      <w:r w:rsidR="000E0FE5">
        <w:t xml:space="preserve"> και χαμηλότερη </w:t>
      </w:r>
      <w:r w:rsidR="00497596">
        <w:t xml:space="preserve">στις </w:t>
      </w:r>
      <w:r w:rsidR="000E0FE5">
        <w:t>Δυτικής Μακεδονίας και Ηπείρου</w:t>
      </w:r>
      <w:r w:rsidR="0047646D" w:rsidRPr="0047646D">
        <w:t>.</w:t>
      </w:r>
    </w:p>
    <w:p w:rsidR="004B16A1" w:rsidRDefault="004B16A1">
      <w:pPr>
        <w:suppressAutoHyphens w:val="0"/>
        <w:spacing w:line="240" w:lineRule="auto"/>
        <w:ind w:firstLine="0"/>
        <w:jc w:val="left"/>
      </w:pPr>
    </w:p>
    <w:tbl>
      <w:tblPr>
        <w:tblpPr w:leftFromText="180" w:rightFromText="180" w:vertAnchor="text" w:horzAnchor="margin" w:tblpXSpec="center" w:tblpY="157"/>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4"/>
        <w:gridCol w:w="2785"/>
        <w:gridCol w:w="2996"/>
      </w:tblGrid>
      <w:tr w:rsidR="004C0462" w:rsidTr="002E1992">
        <w:trPr>
          <w:trHeight w:val="560"/>
        </w:trPr>
        <w:tc>
          <w:tcPr>
            <w:tcW w:w="9465" w:type="dxa"/>
            <w:gridSpan w:val="3"/>
            <w:tcBorders>
              <w:top w:val="single" w:sz="4" w:space="0" w:color="auto"/>
              <w:left w:val="single" w:sz="4" w:space="0" w:color="auto"/>
              <w:bottom w:val="single" w:sz="4" w:space="0" w:color="auto"/>
              <w:right w:val="single" w:sz="4" w:space="0" w:color="auto"/>
            </w:tcBorders>
            <w:shd w:val="clear" w:color="auto" w:fill="FFFF99"/>
            <w:vAlign w:val="center"/>
            <w:hideMark/>
          </w:tcPr>
          <w:p w:rsidR="004C0462" w:rsidRDefault="004C0462" w:rsidP="00A63B23">
            <w:pPr>
              <w:ind w:firstLine="0"/>
              <w:jc w:val="center"/>
              <w:rPr>
                <w:b/>
                <w:sz w:val="20"/>
                <w:szCs w:val="20"/>
              </w:rPr>
            </w:pPr>
            <w:r>
              <w:rPr>
                <w:b/>
                <w:sz w:val="20"/>
                <w:szCs w:val="20"/>
              </w:rPr>
              <w:t>ΠΙΝΑΚΑΣ Α</w:t>
            </w:r>
            <w:r w:rsidRPr="00323F6D">
              <w:rPr>
                <w:b/>
                <w:sz w:val="20"/>
                <w:szCs w:val="20"/>
              </w:rPr>
              <w:t>4</w:t>
            </w:r>
            <w:r>
              <w:rPr>
                <w:b/>
                <w:sz w:val="20"/>
                <w:szCs w:val="20"/>
              </w:rPr>
              <w:t xml:space="preserve">.: </w:t>
            </w:r>
            <w:r>
              <w:rPr>
                <w:rFonts w:cs="Arial"/>
                <w:b/>
                <w:sz w:val="20"/>
                <w:szCs w:val="20"/>
              </w:rPr>
              <w:t>Η ΜΑΘΗΤΙΚΗ ΔΙΑΡΡΟΗ ΣΤΟ ΔΗΜΟΣΙΟ ΔΗΜΟΤΙΚΟ ΣΧΟΛΕΙΟ ΚΑΤΑ</w:t>
            </w:r>
            <w:r>
              <w:rPr>
                <w:rFonts w:cs="Arial"/>
                <w:b/>
                <w:bCs/>
                <w:color w:val="000000"/>
                <w:sz w:val="20"/>
                <w:szCs w:val="20"/>
              </w:rPr>
              <w:t xml:space="preserve"> ΔΙΟΙΚΗΤΙΚΗ </w:t>
            </w:r>
            <w:r>
              <w:rPr>
                <w:rFonts w:cs="Arial"/>
                <w:b/>
                <w:sz w:val="20"/>
                <w:szCs w:val="20"/>
              </w:rPr>
              <w:t>ΠΕΡΙΦΕΡΕΙΑ</w:t>
            </w:r>
          </w:p>
          <w:p w:rsidR="004C0462" w:rsidRDefault="004C0462" w:rsidP="00A63B23">
            <w:pPr>
              <w:ind w:firstLine="0"/>
              <w:jc w:val="center"/>
              <w:rPr>
                <w:b/>
                <w:sz w:val="20"/>
                <w:szCs w:val="20"/>
              </w:rPr>
            </w:pPr>
            <w:r>
              <w:rPr>
                <w:i/>
                <w:sz w:val="20"/>
                <w:szCs w:val="20"/>
              </w:rPr>
              <w:t xml:space="preserve">(ΓΕΝΙΑ ΜΑΘΗΤΩΝ/ΤΡΙΩΝ: </w:t>
            </w:r>
            <w:r w:rsidRPr="00CE2B61">
              <w:rPr>
                <w:i/>
                <w:sz w:val="20"/>
                <w:szCs w:val="20"/>
              </w:rPr>
              <w:t>2014-</w:t>
            </w:r>
            <w:r w:rsidR="00363788">
              <w:rPr>
                <w:i/>
                <w:sz w:val="20"/>
                <w:szCs w:val="20"/>
              </w:rPr>
              <w:t>20</w:t>
            </w:r>
            <w:r w:rsidRPr="00CE2B61">
              <w:rPr>
                <w:i/>
                <w:sz w:val="20"/>
                <w:szCs w:val="20"/>
              </w:rPr>
              <w:t>15</w:t>
            </w:r>
            <w:r>
              <w:rPr>
                <w:i/>
                <w:sz w:val="20"/>
                <w:szCs w:val="20"/>
              </w:rPr>
              <w:t>)</w:t>
            </w:r>
          </w:p>
        </w:tc>
      </w:tr>
      <w:tr w:rsidR="004C0462" w:rsidTr="002E1992">
        <w:trPr>
          <w:trHeight w:val="272"/>
        </w:trPr>
        <w:tc>
          <w:tcPr>
            <w:tcW w:w="3684" w:type="dxa"/>
            <w:vMerge w:val="restart"/>
            <w:tcBorders>
              <w:top w:val="single" w:sz="4" w:space="0" w:color="auto"/>
              <w:left w:val="single" w:sz="4" w:space="0" w:color="auto"/>
              <w:bottom w:val="single" w:sz="4" w:space="0" w:color="auto"/>
              <w:right w:val="single" w:sz="4" w:space="0" w:color="auto"/>
            </w:tcBorders>
            <w:vAlign w:val="center"/>
            <w:hideMark/>
          </w:tcPr>
          <w:p w:rsidR="004C0462" w:rsidRDefault="004C0462" w:rsidP="00A63B23">
            <w:pPr>
              <w:ind w:firstLine="0"/>
              <w:jc w:val="center"/>
              <w:rPr>
                <w:sz w:val="20"/>
                <w:szCs w:val="20"/>
              </w:rPr>
            </w:pPr>
            <w:r>
              <w:rPr>
                <w:sz w:val="20"/>
                <w:szCs w:val="20"/>
              </w:rPr>
              <w:t>ΔΙΟΙΚΗΤΙΚΕΣ ΠΕΡΙΦΕΡΕΙΕΣ</w:t>
            </w:r>
          </w:p>
        </w:tc>
        <w:tc>
          <w:tcPr>
            <w:tcW w:w="2785" w:type="dxa"/>
            <w:tcBorders>
              <w:top w:val="single" w:sz="4" w:space="0" w:color="auto"/>
              <w:left w:val="single" w:sz="4" w:space="0" w:color="auto"/>
              <w:bottom w:val="single" w:sz="4" w:space="0" w:color="auto"/>
              <w:right w:val="single" w:sz="4" w:space="0" w:color="auto"/>
            </w:tcBorders>
            <w:vAlign w:val="center"/>
            <w:hideMark/>
          </w:tcPr>
          <w:p w:rsidR="004C0462" w:rsidRDefault="004C0462" w:rsidP="00A63B23">
            <w:pPr>
              <w:ind w:firstLine="0"/>
              <w:jc w:val="center"/>
              <w:rPr>
                <w:sz w:val="20"/>
                <w:szCs w:val="20"/>
              </w:rPr>
            </w:pPr>
            <w:r>
              <w:rPr>
                <w:bCs/>
                <w:iCs/>
                <w:color w:val="000000"/>
                <w:sz w:val="20"/>
                <w:szCs w:val="20"/>
              </w:rPr>
              <w:t xml:space="preserve">ΤΑΞΕΙΣ Α΄-Β’-Γ’ </w:t>
            </w:r>
          </w:p>
        </w:tc>
        <w:tc>
          <w:tcPr>
            <w:tcW w:w="2996" w:type="dxa"/>
            <w:tcBorders>
              <w:top w:val="single" w:sz="4" w:space="0" w:color="auto"/>
              <w:left w:val="single" w:sz="4" w:space="0" w:color="auto"/>
              <w:bottom w:val="single" w:sz="4" w:space="0" w:color="auto"/>
              <w:right w:val="single" w:sz="4" w:space="0" w:color="auto"/>
            </w:tcBorders>
            <w:vAlign w:val="center"/>
            <w:hideMark/>
          </w:tcPr>
          <w:p w:rsidR="004C0462" w:rsidRDefault="004C0462" w:rsidP="00A63B23">
            <w:pPr>
              <w:ind w:firstLine="0"/>
              <w:jc w:val="center"/>
              <w:rPr>
                <w:sz w:val="20"/>
                <w:szCs w:val="20"/>
              </w:rPr>
            </w:pPr>
            <w:r>
              <w:rPr>
                <w:bCs/>
                <w:iCs/>
                <w:color w:val="000000"/>
                <w:sz w:val="20"/>
                <w:szCs w:val="20"/>
              </w:rPr>
              <w:t xml:space="preserve">ΤΑΞΕΙΣ Δ’-Ε’-Στ’ </w:t>
            </w:r>
          </w:p>
        </w:tc>
      </w:tr>
      <w:tr w:rsidR="004C0462" w:rsidTr="002E1992">
        <w:trPr>
          <w:trHeight w:val="272"/>
        </w:trPr>
        <w:tc>
          <w:tcPr>
            <w:tcW w:w="3684" w:type="dxa"/>
            <w:vMerge/>
            <w:tcBorders>
              <w:top w:val="single" w:sz="4" w:space="0" w:color="auto"/>
              <w:left w:val="single" w:sz="4" w:space="0" w:color="auto"/>
              <w:bottom w:val="single" w:sz="4" w:space="0" w:color="auto"/>
              <w:right w:val="single" w:sz="4" w:space="0" w:color="auto"/>
            </w:tcBorders>
            <w:vAlign w:val="center"/>
            <w:hideMark/>
          </w:tcPr>
          <w:p w:rsidR="004C0462" w:rsidRDefault="004C0462" w:rsidP="00A63B23">
            <w:pPr>
              <w:suppressAutoHyphens w:val="0"/>
              <w:spacing w:line="240" w:lineRule="auto"/>
              <w:ind w:firstLine="0"/>
              <w:jc w:val="left"/>
              <w:rPr>
                <w:sz w:val="20"/>
                <w:szCs w:val="20"/>
              </w:rPr>
            </w:pPr>
          </w:p>
        </w:tc>
        <w:tc>
          <w:tcPr>
            <w:tcW w:w="5781" w:type="dxa"/>
            <w:gridSpan w:val="2"/>
            <w:tcBorders>
              <w:top w:val="single" w:sz="4" w:space="0" w:color="auto"/>
              <w:left w:val="single" w:sz="4" w:space="0" w:color="auto"/>
              <w:bottom w:val="single" w:sz="4" w:space="0" w:color="auto"/>
              <w:right w:val="single" w:sz="4" w:space="0" w:color="auto"/>
            </w:tcBorders>
            <w:vAlign w:val="center"/>
            <w:hideMark/>
          </w:tcPr>
          <w:p w:rsidR="004C0462" w:rsidRDefault="004C0462" w:rsidP="00A63B23">
            <w:pPr>
              <w:ind w:firstLine="0"/>
              <w:jc w:val="center"/>
              <w:rPr>
                <w:sz w:val="20"/>
                <w:szCs w:val="20"/>
              </w:rPr>
            </w:pPr>
            <w:r>
              <w:rPr>
                <w:sz w:val="20"/>
                <w:szCs w:val="20"/>
              </w:rPr>
              <w:t>ΠΟΣΟΣΤΑ ΔΙΑΡΡΟΗΣ %</w:t>
            </w:r>
          </w:p>
        </w:tc>
      </w:tr>
      <w:tr w:rsidR="004C0462" w:rsidTr="002E1992">
        <w:trPr>
          <w:trHeight w:val="264"/>
        </w:trPr>
        <w:tc>
          <w:tcPr>
            <w:tcW w:w="3684" w:type="dxa"/>
            <w:tcBorders>
              <w:top w:val="single" w:sz="4" w:space="0" w:color="auto"/>
              <w:left w:val="single" w:sz="4" w:space="0" w:color="auto"/>
              <w:bottom w:val="single" w:sz="4" w:space="0" w:color="auto"/>
              <w:right w:val="single" w:sz="4" w:space="0" w:color="auto"/>
            </w:tcBorders>
            <w:vAlign w:val="bottom"/>
            <w:hideMark/>
          </w:tcPr>
          <w:p w:rsidR="004C0462" w:rsidRDefault="004C0462" w:rsidP="00A63B23">
            <w:pPr>
              <w:rPr>
                <w:color w:val="000000"/>
                <w:sz w:val="20"/>
                <w:szCs w:val="20"/>
              </w:rPr>
            </w:pPr>
            <w:r>
              <w:rPr>
                <w:color w:val="000000"/>
                <w:sz w:val="20"/>
                <w:szCs w:val="20"/>
              </w:rPr>
              <w:t>ΑΝ. ΜΑΚΕΔΟΝΙΑΣ ΚΑΙ ΘΡΑΚΗΣ</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0462" w:rsidRDefault="004C0462" w:rsidP="00A63B23">
            <w:pPr>
              <w:ind w:firstLine="0"/>
              <w:jc w:val="center"/>
              <w:rPr>
                <w:i/>
                <w:color w:val="000000"/>
              </w:rPr>
            </w:pPr>
            <w:r>
              <w:rPr>
                <w:i/>
                <w:color w:val="000000"/>
                <w:sz w:val="22"/>
                <w:szCs w:val="22"/>
              </w:rPr>
              <w:t>2,83</w:t>
            </w:r>
          </w:p>
        </w:tc>
        <w:tc>
          <w:tcPr>
            <w:tcW w:w="29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0462" w:rsidRDefault="004C0462" w:rsidP="00A63B23">
            <w:pPr>
              <w:ind w:firstLine="0"/>
              <w:jc w:val="center"/>
              <w:rPr>
                <w:i/>
                <w:color w:val="000000"/>
              </w:rPr>
            </w:pPr>
            <w:r>
              <w:rPr>
                <w:i/>
                <w:color w:val="000000"/>
                <w:sz w:val="22"/>
                <w:szCs w:val="22"/>
              </w:rPr>
              <w:t>2,81</w:t>
            </w:r>
          </w:p>
        </w:tc>
      </w:tr>
      <w:tr w:rsidR="004C0462" w:rsidTr="002E1992">
        <w:trPr>
          <w:trHeight w:val="297"/>
        </w:trPr>
        <w:tc>
          <w:tcPr>
            <w:tcW w:w="3684"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rPr>
                <w:color w:val="000000"/>
                <w:sz w:val="20"/>
                <w:szCs w:val="20"/>
              </w:rPr>
            </w:pPr>
            <w:r>
              <w:rPr>
                <w:color w:val="000000"/>
                <w:sz w:val="20"/>
                <w:szCs w:val="20"/>
              </w:rPr>
              <w:t>ΚΕΝΤΡΙΚΗΣ ΜΑΚΕΔΟΝΙΑΣ</w:t>
            </w:r>
          </w:p>
        </w:tc>
        <w:tc>
          <w:tcPr>
            <w:tcW w:w="2785"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ind w:firstLine="0"/>
              <w:jc w:val="center"/>
              <w:rPr>
                <w:i/>
                <w:color w:val="000000"/>
              </w:rPr>
            </w:pPr>
            <w:r>
              <w:rPr>
                <w:i/>
                <w:color w:val="000000"/>
                <w:sz w:val="22"/>
                <w:szCs w:val="22"/>
              </w:rPr>
              <w:t>1,24</w:t>
            </w:r>
          </w:p>
        </w:tc>
        <w:tc>
          <w:tcPr>
            <w:tcW w:w="2996"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ind w:firstLine="0"/>
              <w:jc w:val="center"/>
              <w:rPr>
                <w:i/>
                <w:color w:val="000000"/>
              </w:rPr>
            </w:pPr>
            <w:r>
              <w:rPr>
                <w:i/>
                <w:color w:val="000000"/>
                <w:sz w:val="22"/>
                <w:szCs w:val="22"/>
              </w:rPr>
              <w:t>1,10</w:t>
            </w:r>
          </w:p>
        </w:tc>
      </w:tr>
      <w:tr w:rsidR="004C0462" w:rsidTr="002E1992">
        <w:trPr>
          <w:trHeight w:val="297"/>
        </w:trPr>
        <w:tc>
          <w:tcPr>
            <w:tcW w:w="3684" w:type="dxa"/>
            <w:tcBorders>
              <w:top w:val="single" w:sz="4" w:space="0" w:color="auto"/>
              <w:left w:val="single" w:sz="4" w:space="0" w:color="auto"/>
              <w:bottom w:val="single" w:sz="4" w:space="0" w:color="auto"/>
              <w:right w:val="single" w:sz="4" w:space="0" w:color="auto"/>
            </w:tcBorders>
            <w:vAlign w:val="bottom"/>
            <w:hideMark/>
          </w:tcPr>
          <w:p w:rsidR="004C0462" w:rsidRDefault="004C0462" w:rsidP="00A63B23">
            <w:pPr>
              <w:rPr>
                <w:color w:val="000000"/>
                <w:sz w:val="20"/>
                <w:szCs w:val="20"/>
              </w:rPr>
            </w:pPr>
            <w:r>
              <w:rPr>
                <w:color w:val="000000"/>
                <w:sz w:val="20"/>
                <w:szCs w:val="20"/>
              </w:rPr>
              <w:t>ΔΥΤΙΚΗΣ ΜΑΚΕΔΟΝΙΑΣ</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0462" w:rsidRDefault="004C0462" w:rsidP="00A63B23">
            <w:pPr>
              <w:ind w:firstLine="0"/>
              <w:jc w:val="center"/>
              <w:rPr>
                <w:i/>
                <w:color w:val="000000"/>
              </w:rPr>
            </w:pPr>
            <w:r>
              <w:rPr>
                <w:i/>
                <w:color w:val="000000"/>
                <w:sz w:val="22"/>
                <w:szCs w:val="22"/>
              </w:rPr>
              <w:t>0,61</w:t>
            </w:r>
          </w:p>
        </w:tc>
        <w:tc>
          <w:tcPr>
            <w:tcW w:w="29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0462" w:rsidRDefault="004C0462" w:rsidP="00A63B23">
            <w:pPr>
              <w:ind w:firstLine="0"/>
              <w:jc w:val="center"/>
              <w:rPr>
                <w:i/>
                <w:color w:val="000000"/>
              </w:rPr>
            </w:pPr>
            <w:r>
              <w:rPr>
                <w:i/>
                <w:color w:val="000000"/>
                <w:sz w:val="22"/>
                <w:szCs w:val="22"/>
              </w:rPr>
              <w:t>0,31</w:t>
            </w:r>
          </w:p>
        </w:tc>
      </w:tr>
      <w:tr w:rsidR="004C0462" w:rsidTr="002E1992">
        <w:trPr>
          <w:trHeight w:val="297"/>
        </w:trPr>
        <w:tc>
          <w:tcPr>
            <w:tcW w:w="3684"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rPr>
                <w:color w:val="000000"/>
                <w:sz w:val="20"/>
                <w:szCs w:val="20"/>
              </w:rPr>
            </w:pPr>
            <w:r>
              <w:rPr>
                <w:color w:val="000000"/>
                <w:sz w:val="20"/>
                <w:szCs w:val="20"/>
              </w:rPr>
              <w:t>ΘΕΣΣΑΛΙΑΣ</w:t>
            </w:r>
          </w:p>
        </w:tc>
        <w:tc>
          <w:tcPr>
            <w:tcW w:w="2785"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ind w:firstLine="0"/>
              <w:jc w:val="center"/>
              <w:rPr>
                <w:i/>
                <w:color w:val="000000"/>
              </w:rPr>
            </w:pPr>
            <w:r>
              <w:rPr>
                <w:i/>
                <w:color w:val="000000"/>
                <w:sz w:val="22"/>
                <w:szCs w:val="22"/>
              </w:rPr>
              <w:t>1,58</w:t>
            </w:r>
          </w:p>
        </w:tc>
        <w:tc>
          <w:tcPr>
            <w:tcW w:w="2996"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ind w:firstLine="0"/>
              <w:jc w:val="center"/>
              <w:rPr>
                <w:i/>
                <w:color w:val="000000"/>
              </w:rPr>
            </w:pPr>
            <w:r>
              <w:rPr>
                <w:i/>
                <w:color w:val="000000"/>
                <w:sz w:val="22"/>
                <w:szCs w:val="22"/>
              </w:rPr>
              <w:t>1,39</w:t>
            </w:r>
          </w:p>
        </w:tc>
      </w:tr>
      <w:tr w:rsidR="004C0462" w:rsidTr="002E1992">
        <w:trPr>
          <w:trHeight w:val="264"/>
        </w:trPr>
        <w:tc>
          <w:tcPr>
            <w:tcW w:w="3684" w:type="dxa"/>
            <w:tcBorders>
              <w:top w:val="single" w:sz="4" w:space="0" w:color="auto"/>
              <w:left w:val="single" w:sz="4" w:space="0" w:color="auto"/>
              <w:bottom w:val="single" w:sz="4" w:space="0" w:color="auto"/>
              <w:right w:val="single" w:sz="4" w:space="0" w:color="auto"/>
            </w:tcBorders>
            <w:vAlign w:val="bottom"/>
            <w:hideMark/>
          </w:tcPr>
          <w:p w:rsidR="004C0462" w:rsidRDefault="004C0462" w:rsidP="00A63B23">
            <w:pPr>
              <w:rPr>
                <w:color w:val="000000"/>
                <w:sz w:val="20"/>
                <w:szCs w:val="20"/>
              </w:rPr>
            </w:pPr>
            <w:r>
              <w:rPr>
                <w:color w:val="000000"/>
                <w:sz w:val="20"/>
                <w:szCs w:val="20"/>
              </w:rPr>
              <w:t>ΗΠΕΙΡΟΥ</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0462" w:rsidRDefault="004C0462" w:rsidP="00A63B23">
            <w:pPr>
              <w:ind w:firstLine="0"/>
              <w:jc w:val="center"/>
              <w:rPr>
                <w:i/>
                <w:color w:val="000000"/>
              </w:rPr>
            </w:pPr>
            <w:r>
              <w:rPr>
                <w:i/>
                <w:color w:val="000000"/>
                <w:sz w:val="22"/>
                <w:szCs w:val="22"/>
              </w:rPr>
              <w:t>0,82</w:t>
            </w:r>
          </w:p>
        </w:tc>
        <w:tc>
          <w:tcPr>
            <w:tcW w:w="29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0462" w:rsidRDefault="004C0462" w:rsidP="00A63B23">
            <w:pPr>
              <w:ind w:firstLine="0"/>
              <w:jc w:val="center"/>
              <w:rPr>
                <w:i/>
                <w:color w:val="000000"/>
              </w:rPr>
            </w:pPr>
            <w:r>
              <w:rPr>
                <w:i/>
                <w:color w:val="000000"/>
                <w:sz w:val="22"/>
                <w:szCs w:val="22"/>
              </w:rPr>
              <w:t>0,85</w:t>
            </w:r>
          </w:p>
        </w:tc>
      </w:tr>
      <w:tr w:rsidR="004C0462" w:rsidTr="002E1992">
        <w:trPr>
          <w:trHeight w:val="297"/>
        </w:trPr>
        <w:tc>
          <w:tcPr>
            <w:tcW w:w="3684"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rPr>
                <w:color w:val="000000"/>
                <w:sz w:val="20"/>
                <w:szCs w:val="20"/>
              </w:rPr>
            </w:pPr>
            <w:r>
              <w:rPr>
                <w:color w:val="000000"/>
                <w:sz w:val="20"/>
                <w:szCs w:val="20"/>
              </w:rPr>
              <w:t>ΙΟΝΙΩΝ ΝΗΣΩΝ</w:t>
            </w:r>
          </w:p>
        </w:tc>
        <w:tc>
          <w:tcPr>
            <w:tcW w:w="2785"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ind w:firstLine="0"/>
              <w:jc w:val="center"/>
              <w:rPr>
                <w:i/>
                <w:color w:val="000000"/>
              </w:rPr>
            </w:pPr>
            <w:r>
              <w:rPr>
                <w:i/>
                <w:color w:val="000000"/>
                <w:sz w:val="22"/>
                <w:szCs w:val="22"/>
              </w:rPr>
              <w:t>1,15</w:t>
            </w:r>
          </w:p>
        </w:tc>
        <w:tc>
          <w:tcPr>
            <w:tcW w:w="2996"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ind w:firstLine="0"/>
              <w:jc w:val="center"/>
              <w:rPr>
                <w:i/>
                <w:color w:val="000000"/>
              </w:rPr>
            </w:pPr>
            <w:r>
              <w:rPr>
                <w:i/>
                <w:color w:val="000000"/>
                <w:sz w:val="22"/>
                <w:szCs w:val="22"/>
              </w:rPr>
              <w:t>0,95</w:t>
            </w:r>
          </w:p>
        </w:tc>
      </w:tr>
      <w:tr w:rsidR="004C0462" w:rsidTr="002E1992">
        <w:trPr>
          <w:trHeight w:val="297"/>
        </w:trPr>
        <w:tc>
          <w:tcPr>
            <w:tcW w:w="3684" w:type="dxa"/>
            <w:tcBorders>
              <w:top w:val="single" w:sz="4" w:space="0" w:color="auto"/>
              <w:left w:val="single" w:sz="4" w:space="0" w:color="auto"/>
              <w:bottom w:val="single" w:sz="4" w:space="0" w:color="auto"/>
              <w:right w:val="single" w:sz="4" w:space="0" w:color="auto"/>
            </w:tcBorders>
            <w:vAlign w:val="bottom"/>
            <w:hideMark/>
          </w:tcPr>
          <w:p w:rsidR="004C0462" w:rsidRDefault="004C0462" w:rsidP="00A63B23">
            <w:pPr>
              <w:rPr>
                <w:color w:val="000000"/>
                <w:sz w:val="20"/>
                <w:szCs w:val="20"/>
              </w:rPr>
            </w:pPr>
            <w:r>
              <w:rPr>
                <w:color w:val="000000"/>
                <w:sz w:val="20"/>
                <w:szCs w:val="20"/>
              </w:rPr>
              <w:t>ΔΥΤΙΚΗΣ ΕΛΛΑΔΑΣ</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0462" w:rsidRDefault="004C0462" w:rsidP="00A63B23">
            <w:pPr>
              <w:ind w:firstLine="0"/>
              <w:jc w:val="center"/>
              <w:rPr>
                <w:i/>
                <w:color w:val="000000"/>
              </w:rPr>
            </w:pPr>
            <w:r>
              <w:rPr>
                <w:i/>
                <w:color w:val="000000"/>
                <w:sz w:val="22"/>
                <w:szCs w:val="22"/>
              </w:rPr>
              <w:t>2,26</w:t>
            </w:r>
          </w:p>
        </w:tc>
        <w:tc>
          <w:tcPr>
            <w:tcW w:w="29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0462" w:rsidRDefault="004C0462" w:rsidP="00A63B23">
            <w:pPr>
              <w:ind w:firstLine="0"/>
              <w:jc w:val="center"/>
              <w:rPr>
                <w:i/>
                <w:color w:val="000000"/>
              </w:rPr>
            </w:pPr>
            <w:r>
              <w:rPr>
                <w:i/>
                <w:color w:val="000000"/>
                <w:sz w:val="22"/>
                <w:szCs w:val="22"/>
              </w:rPr>
              <w:t>2,20</w:t>
            </w:r>
          </w:p>
        </w:tc>
      </w:tr>
      <w:tr w:rsidR="004C0462" w:rsidTr="002E1992">
        <w:trPr>
          <w:trHeight w:val="297"/>
        </w:trPr>
        <w:tc>
          <w:tcPr>
            <w:tcW w:w="3684"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rPr>
                <w:color w:val="000000"/>
                <w:sz w:val="20"/>
                <w:szCs w:val="20"/>
              </w:rPr>
            </w:pPr>
            <w:r>
              <w:rPr>
                <w:color w:val="000000"/>
                <w:sz w:val="20"/>
                <w:szCs w:val="20"/>
              </w:rPr>
              <w:t>ΣΤΕΡΕΑΣ ΕΛΛΑΔΑΣ</w:t>
            </w:r>
          </w:p>
        </w:tc>
        <w:tc>
          <w:tcPr>
            <w:tcW w:w="2785"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ind w:firstLine="0"/>
              <w:jc w:val="center"/>
              <w:rPr>
                <w:i/>
                <w:color w:val="000000"/>
              </w:rPr>
            </w:pPr>
            <w:r>
              <w:rPr>
                <w:i/>
                <w:color w:val="000000"/>
                <w:sz w:val="22"/>
                <w:szCs w:val="22"/>
              </w:rPr>
              <w:t>1,88</w:t>
            </w:r>
          </w:p>
        </w:tc>
        <w:tc>
          <w:tcPr>
            <w:tcW w:w="2996"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ind w:firstLine="0"/>
              <w:jc w:val="center"/>
              <w:rPr>
                <w:i/>
                <w:color w:val="000000"/>
              </w:rPr>
            </w:pPr>
            <w:r>
              <w:rPr>
                <w:i/>
                <w:color w:val="000000"/>
                <w:sz w:val="22"/>
                <w:szCs w:val="22"/>
              </w:rPr>
              <w:t>1,69</w:t>
            </w:r>
          </w:p>
        </w:tc>
      </w:tr>
      <w:tr w:rsidR="004C0462" w:rsidTr="002E1992">
        <w:trPr>
          <w:trHeight w:val="264"/>
        </w:trPr>
        <w:tc>
          <w:tcPr>
            <w:tcW w:w="3684" w:type="dxa"/>
            <w:tcBorders>
              <w:top w:val="single" w:sz="4" w:space="0" w:color="auto"/>
              <w:left w:val="single" w:sz="4" w:space="0" w:color="auto"/>
              <w:bottom w:val="single" w:sz="4" w:space="0" w:color="auto"/>
              <w:right w:val="single" w:sz="4" w:space="0" w:color="auto"/>
            </w:tcBorders>
            <w:vAlign w:val="bottom"/>
            <w:hideMark/>
          </w:tcPr>
          <w:p w:rsidR="004C0462" w:rsidRDefault="004C0462" w:rsidP="00A63B23">
            <w:pPr>
              <w:rPr>
                <w:color w:val="000000"/>
                <w:sz w:val="20"/>
                <w:szCs w:val="20"/>
              </w:rPr>
            </w:pPr>
            <w:r>
              <w:rPr>
                <w:color w:val="000000"/>
                <w:sz w:val="20"/>
                <w:szCs w:val="20"/>
              </w:rPr>
              <w:t>ΠΕΛΟΠΟΝΝΗΣΟΥ</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0462" w:rsidRDefault="004C0462" w:rsidP="00A63B23">
            <w:pPr>
              <w:ind w:firstLine="0"/>
              <w:jc w:val="center"/>
              <w:rPr>
                <w:i/>
                <w:color w:val="000000"/>
              </w:rPr>
            </w:pPr>
            <w:r>
              <w:rPr>
                <w:i/>
                <w:color w:val="000000"/>
                <w:sz w:val="22"/>
                <w:szCs w:val="22"/>
              </w:rPr>
              <w:t>2,53</w:t>
            </w:r>
          </w:p>
        </w:tc>
        <w:tc>
          <w:tcPr>
            <w:tcW w:w="29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0462" w:rsidRDefault="004C0462" w:rsidP="00A63B23">
            <w:pPr>
              <w:ind w:firstLine="0"/>
              <w:jc w:val="center"/>
              <w:rPr>
                <w:i/>
                <w:color w:val="000000"/>
              </w:rPr>
            </w:pPr>
            <w:r>
              <w:rPr>
                <w:i/>
                <w:color w:val="000000"/>
                <w:sz w:val="22"/>
                <w:szCs w:val="22"/>
              </w:rPr>
              <w:t>2,00</w:t>
            </w:r>
          </w:p>
        </w:tc>
      </w:tr>
      <w:tr w:rsidR="004C0462" w:rsidTr="002E1992">
        <w:trPr>
          <w:trHeight w:val="297"/>
        </w:trPr>
        <w:tc>
          <w:tcPr>
            <w:tcW w:w="3684"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rPr>
                <w:color w:val="000000"/>
                <w:sz w:val="20"/>
                <w:szCs w:val="20"/>
              </w:rPr>
            </w:pPr>
            <w:r>
              <w:rPr>
                <w:color w:val="000000"/>
                <w:sz w:val="20"/>
                <w:szCs w:val="20"/>
              </w:rPr>
              <w:t>ΑΤΤΙΚΗΣ</w:t>
            </w:r>
          </w:p>
        </w:tc>
        <w:tc>
          <w:tcPr>
            <w:tcW w:w="2785"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ind w:firstLine="0"/>
              <w:jc w:val="center"/>
              <w:rPr>
                <w:i/>
                <w:color w:val="000000"/>
              </w:rPr>
            </w:pPr>
            <w:r>
              <w:rPr>
                <w:i/>
                <w:color w:val="000000"/>
                <w:sz w:val="22"/>
                <w:szCs w:val="22"/>
              </w:rPr>
              <w:t>2,11</w:t>
            </w:r>
          </w:p>
        </w:tc>
        <w:tc>
          <w:tcPr>
            <w:tcW w:w="2996"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ind w:firstLine="0"/>
              <w:jc w:val="center"/>
              <w:rPr>
                <w:i/>
                <w:color w:val="000000"/>
              </w:rPr>
            </w:pPr>
            <w:r>
              <w:rPr>
                <w:i/>
                <w:color w:val="000000"/>
                <w:sz w:val="22"/>
                <w:szCs w:val="22"/>
              </w:rPr>
              <w:t>1,73</w:t>
            </w:r>
          </w:p>
        </w:tc>
      </w:tr>
      <w:tr w:rsidR="004C0462" w:rsidTr="002E1992">
        <w:trPr>
          <w:trHeight w:val="297"/>
        </w:trPr>
        <w:tc>
          <w:tcPr>
            <w:tcW w:w="3684" w:type="dxa"/>
            <w:tcBorders>
              <w:top w:val="single" w:sz="4" w:space="0" w:color="auto"/>
              <w:left w:val="single" w:sz="4" w:space="0" w:color="auto"/>
              <w:bottom w:val="single" w:sz="4" w:space="0" w:color="auto"/>
              <w:right w:val="single" w:sz="4" w:space="0" w:color="auto"/>
            </w:tcBorders>
            <w:vAlign w:val="bottom"/>
            <w:hideMark/>
          </w:tcPr>
          <w:p w:rsidR="004C0462" w:rsidRDefault="004C0462" w:rsidP="00A63B23">
            <w:pPr>
              <w:rPr>
                <w:color w:val="000000"/>
                <w:sz w:val="20"/>
                <w:szCs w:val="20"/>
              </w:rPr>
            </w:pPr>
            <w:r>
              <w:rPr>
                <w:color w:val="000000"/>
                <w:sz w:val="20"/>
                <w:szCs w:val="20"/>
              </w:rPr>
              <w:t>ΒΟΡΕΙΟΥ ΑΙΓΑΙΟΥ</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0462" w:rsidRDefault="004C0462" w:rsidP="00A63B23">
            <w:pPr>
              <w:ind w:firstLine="0"/>
              <w:jc w:val="center"/>
              <w:rPr>
                <w:i/>
                <w:color w:val="000000"/>
              </w:rPr>
            </w:pPr>
            <w:r>
              <w:rPr>
                <w:i/>
                <w:color w:val="000000"/>
                <w:sz w:val="22"/>
                <w:szCs w:val="22"/>
              </w:rPr>
              <w:t>1,18</w:t>
            </w:r>
          </w:p>
        </w:tc>
        <w:tc>
          <w:tcPr>
            <w:tcW w:w="29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0462" w:rsidRDefault="004C0462" w:rsidP="00A63B23">
            <w:pPr>
              <w:ind w:firstLine="0"/>
              <w:jc w:val="center"/>
              <w:rPr>
                <w:i/>
                <w:color w:val="000000"/>
              </w:rPr>
            </w:pPr>
            <w:r>
              <w:rPr>
                <w:i/>
                <w:color w:val="000000"/>
                <w:sz w:val="22"/>
                <w:szCs w:val="22"/>
              </w:rPr>
              <w:t>0,92</w:t>
            </w:r>
          </w:p>
        </w:tc>
      </w:tr>
      <w:tr w:rsidR="004C0462" w:rsidTr="002E1992">
        <w:trPr>
          <w:trHeight w:val="297"/>
        </w:trPr>
        <w:tc>
          <w:tcPr>
            <w:tcW w:w="3684"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rPr>
                <w:color w:val="000000"/>
                <w:sz w:val="20"/>
                <w:szCs w:val="20"/>
              </w:rPr>
            </w:pPr>
            <w:r>
              <w:rPr>
                <w:color w:val="000000"/>
                <w:sz w:val="20"/>
                <w:szCs w:val="20"/>
              </w:rPr>
              <w:t>ΝΟΤΙΟΥ ΑΙΓΑΙΟΥ</w:t>
            </w:r>
          </w:p>
        </w:tc>
        <w:tc>
          <w:tcPr>
            <w:tcW w:w="2785"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ind w:firstLine="0"/>
              <w:jc w:val="center"/>
              <w:rPr>
                <w:i/>
                <w:color w:val="000000"/>
              </w:rPr>
            </w:pPr>
            <w:r>
              <w:rPr>
                <w:i/>
                <w:color w:val="000000"/>
                <w:sz w:val="22"/>
                <w:szCs w:val="22"/>
              </w:rPr>
              <w:t>1,41</w:t>
            </w:r>
          </w:p>
        </w:tc>
        <w:tc>
          <w:tcPr>
            <w:tcW w:w="2996"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4C0462" w:rsidRDefault="004C0462" w:rsidP="00A63B23">
            <w:pPr>
              <w:ind w:firstLine="0"/>
              <w:jc w:val="center"/>
              <w:rPr>
                <w:i/>
                <w:color w:val="000000"/>
              </w:rPr>
            </w:pPr>
            <w:r>
              <w:rPr>
                <w:i/>
                <w:color w:val="000000"/>
                <w:sz w:val="22"/>
                <w:szCs w:val="22"/>
              </w:rPr>
              <w:t>1,05</w:t>
            </w:r>
          </w:p>
        </w:tc>
      </w:tr>
      <w:tr w:rsidR="004C0462" w:rsidTr="002E1992">
        <w:trPr>
          <w:trHeight w:val="264"/>
        </w:trPr>
        <w:tc>
          <w:tcPr>
            <w:tcW w:w="3684" w:type="dxa"/>
            <w:tcBorders>
              <w:top w:val="single" w:sz="4" w:space="0" w:color="auto"/>
              <w:left w:val="single" w:sz="4" w:space="0" w:color="auto"/>
              <w:bottom w:val="single" w:sz="4" w:space="0" w:color="auto"/>
              <w:right w:val="single" w:sz="4" w:space="0" w:color="auto"/>
            </w:tcBorders>
            <w:vAlign w:val="bottom"/>
            <w:hideMark/>
          </w:tcPr>
          <w:p w:rsidR="004C0462" w:rsidRDefault="004C0462" w:rsidP="00A63B23">
            <w:pPr>
              <w:rPr>
                <w:color w:val="000000"/>
                <w:sz w:val="20"/>
                <w:szCs w:val="20"/>
              </w:rPr>
            </w:pPr>
            <w:r>
              <w:rPr>
                <w:color w:val="000000"/>
                <w:sz w:val="20"/>
                <w:szCs w:val="20"/>
              </w:rPr>
              <w:t>ΚΡΗΤΗΣ</w:t>
            </w:r>
          </w:p>
        </w:tc>
        <w:tc>
          <w:tcPr>
            <w:tcW w:w="2785"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0462" w:rsidRDefault="004C0462" w:rsidP="00A63B23">
            <w:pPr>
              <w:ind w:firstLine="0"/>
              <w:jc w:val="center"/>
              <w:rPr>
                <w:i/>
                <w:color w:val="000000"/>
              </w:rPr>
            </w:pPr>
            <w:r>
              <w:rPr>
                <w:i/>
                <w:color w:val="000000"/>
                <w:sz w:val="22"/>
                <w:szCs w:val="22"/>
              </w:rPr>
              <w:t>1,33</w:t>
            </w:r>
          </w:p>
        </w:tc>
        <w:tc>
          <w:tcPr>
            <w:tcW w:w="299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4C0462" w:rsidRDefault="004C0462" w:rsidP="00A63B23">
            <w:pPr>
              <w:ind w:firstLine="0"/>
              <w:jc w:val="center"/>
              <w:rPr>
                <w:i/>
                <w:color w:val="000000"/>
              </w:rPr>
            </w:pPr>
            <w:r>
              <w:rPr>
                <w:i/>
                <w:color w:val="000000"/>
                <w:sz w:val="22"/>
                <w:szCs w:val="22"/>
              </w:rPr>
              <w:t>1,08</w:t>
            </w:r>
          </w:p>
        </w:tc>
      </w:tr>
      <w:tr w:rsidR="004C0462" w:rsidTr="002E1992">
        <w:trPr>
          <w:trHeight w:val="297"/>
        </w:trPr>
        <w:tc>
          <w:tcPr>
            <w:tcW w:w="36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C0462" w:rsidRDefault="004C0462" w:rsidP="00A63B23">
            <w:pPr>
              <w:ind w:firstLine="284"/>
              <w:jc w:val="left"/>
              <w:rPr>
                <w:b/>
              </w:rPr>
            </w:pPr>
            <w:r>
              <w:rPr>
                <w:b/>
                <w:sz w:val="22"/>
                <w:szCs w:val="22"/>
              </w:rPr>
              <w:t>ΣΥΝΟΛΟ ΧΩΡΑΣ</w:t>
            </w:r>
          </w:p>
        </w:tc>
        <w:tc>
          <w:tcPr>
            <w:tcW w:w="27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C0462" w:rsidRDefault="004C0462" w:rsidP="00A63B23">
            <w:pPr>
              <w:ind w:firstLine="0"/>
              <w:jc w:val="center"/>
              <w:rPr>
                <w:b/>
                <w:color w:val="000000"/>
              </w:rPr>
            </w:pPr>
            <w:r>
              <w:rPr>
                <w:b/>
                <w:i/>
                <w:sz w:val="22"/>
                <w:szCs w:val="22"/>
              </w:rPr>
              <w:t>1,79</w:t>
            </w:r>
          </w:p>
        </w:tc>
        <w:tc>
          <w:tcPr>
            <w:tcW w:w="29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C0462" w:rsidRDefault="004C0462" w:rsidP="00A63B23">
            <w:pPr>
              <w:ind w:firstLine="0"/>
              <w:jc w:val="center"/>
              <w:rPr>
                <w:b/>
                <w:i/>
              </w:rPr>
            </w:pPr>
            <w:r>
              <w:rPr>
                <w:b/>
                <w:i/>
                <w:sz w:val="22"/>
                <w:szCs w:val="22"/>
              </w:rPr>
              <w:t>1,54</w:t>
            </w:r>
          </w:p>
        </w:tc>
      </w:tr>
      <w:tr w:rsidR="004C0462" w:rsidTr="002E1992">
        <w:trPr>
          <w:trHeight w:val="231"/>
        </w:trPr>
        <w:tc>
          <w:tcPr>
            <w:tcW w:w="9465" w:type="dxa"/>
            <w:gridSpan w:val="3"/>
            <w:tcBorders>
              <w:top w:val="single" w:sz="4" w:space="0" w:color="auto"/>
              <w:left w:val="single" w:sz="4" w:space="0" w:color="auto"/>
              <w:bottom w:val="single" w:sz="4" w:space="0" w:color="auto"/>
              <w:right w:val="single" w:sz="4" w:space="0" w:color="auto"/>
            </w:tcBorders>
            <w:shd w:val="clear" w:color="auto" w:fill="FFFFFF"/>
            <w:hideMark/>
          </w:tcPr>
          <w:p w:rsidR="004C0462" w:rsidRPr="009D7909" w:rsidRDefault="005F155F" w:rsidP="00EB4FF0">
            <w:pPr>
              <w:keepNext/>
              <w:ind w:firstLine="0"/>
              <w:jc w:val="right"/>
              <w:rPr>
                <w:b/>
                <w:i/>
                <w:sz w:val="14"/>
                <w:szCs w:val="14"/>
              </w:rPr>
            </w:pPr>
            <w:r w:rsidRPr="009D7909">
              <w:rPr>
                <w:bCs/>
                <w:color w:val="000000"/>
                <w:sz w:val="14"/>
                <w:szCs w:val="14"/>
              </w:rPr>
              <w:t xml:space="preserve">Πηγή: Πληροφοριακό σύστημα  myschool (Αυγ. 2017), επεξεργασία: Γραφείο Διερεύνησης και Αποτίμησης Εκπαιδευτικού Έργου ΙΕΠ </w:t>
            </w:r>
          </w:p>
        </w:tc>
      </w:tr>
    </w:tbl>
    <w:p w:rsidR="00EB4FF0" w:rsidRPr="0030502A" w:rsidRDefault="00325589">
      <w:pPr>
        <w:pStyle w:val="afb"/>
        <w:rPr>
          <w:sz w:val="10"/>
          <w:szCs w:val="10"/>
        </w:rPr>
      </w:pPr>
      <w:r w:rsidRPr="0030502A">
        <w:rPr>
          <w:sz w:val="10"/>
          <w:szCs w:val="10"/>
        </w:rPr>
        <w:fldChar w:fldCharType="begin"/>
      </w:r>
      <w:r w:rsidR="00EB4FF0" w:rsidRPr="0030502A">
        <w:rPr>
          <w:sz w:val="10"/>
          <w:szCs w:val="10"/>
        </w:rPr>
        <w:instrText xml:space="preserve"> SEQ Πίνακας \* ARABIC </w:instrText>
      </w:r>
      <w:r w:rsidRPr="0030502A">
        <w:rPr>
          <w:sz w:val="10"/>
          <w:szCs w:val="10"/>
        </w:rPr>
        <w:fldChar w:fldCharType="separate"/>
      </w:r>
      <w:bookmarkStart w:id="22" w:name="_Ref3889424"/>
      <w:r w:rsidR="001E00D1">
        <w:rPr>
          <w:noProof/>
          <w:sz w:val="10"/>
          <w:szCs w:val="10"/>
        </w:rPr>
        <w:t>4</w:t>
      </w:r>
      <w:bookmarkEnd w:id="22"/>
      <w:r w:rsidRPr="0030502A">
        <w:rPr>
          <w:sz w:val="10"/>
          <w:szCs w:val="10"/>
        </w:rPr>
        <w:fldChar w:fldCharType="end"/>
      </w:r>
    </w:p>
    <w:p w:rsidR="004C0462" w:rsidRDefault="004C0462">
      <w:pPr>
        <w:suppressAutoHyphens w:val="0"/>
        <w:spacing w:line="240" w:lineRule="auto"/>
        <w:ind w:firstLine="0"/>
        <w:jc w:val="left"/>
      </w:pPr>
    </w:p>
    <w:p w:rsidR="0030502A" w:rsidRPr="007A1280" w:rsidRDefault="00325589" w:rsidP="0030502A">
      <w:pPr>
        <w:pStyle w:val="afb"/>
        <w:keepNext/>
        <w:jc w:val="left"/>
        <w:rPr>
          <w:sz w:val="8"/>
          <w:szCs w:val="8"/>
        </w:rPr>
      </w:pPr>
      <w:r w:rsidRPr="007A1280">
        <w:rPr>
          <w:sz w:val="8"/>
          <w:szCs w:val="8"/>
        </w:rPr>
        <w:fldChar w:fldCharType="begin"/>
      </w:r>
      <w:r w:rsidR="0030502A" w:rsidRPr="007A1280">
        <w:rPr>
          <w:sz w:val="8"/>
          <w:szCs w:val="8"/>
        </w:rPr>
        <w:instrText xml:space="preserve"> SEQ ΓΡΑΦΗΜΑ \* ARABIC </w:instrText>
      </w:r>
      <w:r w:rsidRPr="007A1280">
        <w:rPr>
          <w:sz w:val="8"/>
          <w:szCs w:val="8"/>
        </w:rPr>
        <w:fldChar w:fldCharType="separate"/>
      </w:r>
      <w:bookmarkStart w:id="23" w:name="_Ref3894181"/>
      <w:r w:rsidR="001E00D1">
        <w:rPr>
          <w:noProof/>
          <w:sz w:val="8"/>
          <w:szCs w:val="8"/>
        </w:rPr>
        <w:t>2</w:t>
      </w:r>
      <w:bookmarkEnd w:id="23"/>
      <w:r w:rsidRPr="007A1280">
        <w:rPr>
          <w:sz w:val="8"/>
          <w:szCs w:val="8"/>
        </w:rPr>
        <w:fldChar w:fldCharType="end"/>
      </w:r>
    </w:p>
    <w:p w:rsidR="004C0462" w:rsidRDefault="004C0462">
      <w:pPr>
        <w:suppressAutoHyphens w:val="0"/>
        <w:spacing w:line="240" w:lineRule="auto"/>
        <w:ind w:firstLine="0"/>
        <w:jc w:val="left"/>
      </w:pPr>
      <w:r w:rsidRPr="004C0462">
        <w:rPr>
          <w:noProof/>
        </w:rPr>
        <w:drawing>
          <wp:inline distT="0" distB="0" distL="0" distR="0">
            <wp:extent cx="5924550" cy="4393565"/>
            <wp:effectExtent l="19050" t="0" r="19050" b="6985"/>
            <wp:docPr id="6"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C4750" w:rsidRDefault="00BC4750">
      <w:pPr>
        <w:suppressAutoHyphens w:val="0"/>
        <w:spacing w:line="240" w:lineRule="auto"/>
        <w:ind w:firstLine="0"/>
        <w:jc w:val="left"/>
      </w:pPr>
    </w:p>
    <w:p w:rsidR="00BC4750" w:rsidRDefault="00BC4750">
      <w:pPr>
        <w:suppressAutoHyphens w:val="0"/>
        <w:spacing w:line="240" w:lineRule="auto"/>
        <w:ind w:firstLine="0"/>
        <w:jc w:val="left"/>
      </w:pPr>
      <w:r>
        <w:br w:type="page"/>
      </w:r>
    </w:p>
    <w:p w:rsidR="00FA6C74" w:rsidRDefault="00BC4750" w:rsidP="00FA6C74">
      <w:pPr>
        <w:keepNext/>
        <w:suppressAutoHyphens w:val="0"/>
        <w:spacing w:line="240" w:lineRule="auto"/>
        <w:ind w:firstLine="0"/>
        <w:jc w:val="left"/>
      </w:pPr>
      <w:r>
        <w:rPr>
          <w:noProof/>
        </w:rPr>
        <w:drawing>
          <wp:inline distT="0" distB="0" distL="0" distR="0">
            <wp:extent cx="6120765" cy="8654683"/>
            <wp:effectExtent l="19050" t="0" r="0" b="0"/>
            <wp:docPr id="1" name="Εικόνα 1" descr="C:\Users\spapadopoulou\AppData\Local\Microsoft\Windows\Temporary Internet Files\Content.Word\+π+Σ+κ+ν+Ω+μ 1 +Φ+_+-+¬_Ε+¦+¦+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padopoulou\AppData\Local\Microsoft\Windows\Temporary Internet Files\Content.Word\+π+Σ+κ+ν+Ω+μ 1 +Φ+_+-+¬_Ε+¦+¦+υ.jpg"/>
                    <pic:cNvPicPr>
                      <a:picLocks noChangeAspect="1" noChangeArrowheads="1"/>
                    </pic:cNvPicPr>
                  </pic:nvPicPr>
                  <pic:blipFill>
                    <a:blip r:embed="rId21" cstate="print"/>
                    <a:srcRect/>
                    <a:stretch>
                      <a:fillRect/>
                    </a:stretch>
                  </pic:blipFill>
                  <pic:spPr bwMode="auto">
                    <a:xfrm>
                      <a:off x="0" y="0"/>
                      <a:ext cx="6120765" cy="8654683"/>
                    </a:xfrm>
                    <a:prstGeom prst="rect">
                      <a:avLst/>
                    </a:prstGeom>
                    <a:noFill/>
                    <a:ln w="9525">
                      <a:noFill/>
                      <a:miter lim="800000"/>
                      <a:headEnd/>
                      <a:tailEnd/>
                    </a:ln>
                  </pic:spPr>
                </pic:pic>
              </a:graphicData>
            </a:graphic>
          </wp:inline>
        </w:drawing>
      </w:r>
    </w:p>
    <w:p w:rsidR="00FA6C74" w:rsidRPr="00FA6C74" w:rsidRDefault="00325589" w:rsidP="00FA6C74">
      <w:pPr>
        <w:pStyle w:val="afb"/>
        <w:jc w:val="left"/>
        <w:rPr>
          <w:sz w:val="8"/>
          <w:szCs w:val="8"/>
        </w:rPr>
      </w:pPr>
      <w:r w:rsidRPr="00FA6C74">
        <w:rPr>
          <w:sz w:val="8"/>
          <w:szCs w:val="8"/>
        </w:rPr>
        <w:fldChar w:fldCharType="begin"/>
      </w:r>
      <w:r w:rsidR="00FA6C74" w:rsidRPr="00FA6C74">
        <w:rPr>
          <w:sz w:val="8"/>
          <w:szCs w:val="8"/>
        </w:rPr>
        <w:instrText xml:space="preserve"> SEQ Εικόνα \* ARABIC </w:instrText>
      </w:r>
      <w:r w:rsidRPr="00FA6C74">
        <w:rPr>
          <w:sz w:val="8"/>
          <w:szCs w:val="8"/>
        </w:rPr>
        <w:fldChar w:fldCharType="separate"/>
      </w:r>
      <w:bookmarkStart w:id="24" w:name="_Ref4569799"/>
      <w:r w:rsidR="001E00D1">
        <w:rPr>
          <w:noProof/>
          <w:sz w:val="8"/>
          <w:szCs w:val="8"/>
        </w:rPr>
        <w:t>1</w:t>
      </w:r>
      <w:bookmarkEnd w:id="24"/>
      <w:r w:rsidRPr="00FA6C74">
        <w:rPr>
          <w:sz w:val="8"/>
          <w:szCs w:val="8"/>
        </w:rPr>
        <w:fldChar w:fldCharType="end"/>
      </w:r>
    </w:p>
    <w:p w:rsidR="003A1CB6" w:rsidRDefault="003A1CB6" w:rsidP="00FA6C74">
      <w:pPr>
        <w:pStyle w:val="afb"/>
        <w:jc w:val="left"/>
      </w:pPr>
    </w:p>
    <w:p w:rsidR="002E1992" w:rsidRPr="00B33A54" w:rsidRDefault="002E1992" w:rsidP="00382125">
      <w:pPr>
        <w:pStyle w:val="2"/>
      </w:pPr>
      <w:bookmarkStart w:id="25" w:name="_Toc483817064"/>
      <w:bookmarkStart w:id="26" w:name="_Toc4084856"/>
      <w:r w:rsidRPr="00B33A54">
        <w:t>Α.3</w:t>
      </w:r>
      <w:r w:rsidR="00807AD1">
        <w:t>.</w:t>
      </w:r>
      <w:r w:rsidRPr="00B33A54">
        <w:t xml:space="preserve"> Η Μαθητική </w:t>
      </w:r>
      <w:r>
        <w:t>Δ</w:t>
      </w:r>
      <w:r w:rsidRPr="00B33A54">
        <w:t>ιαρροή στο δημόσιο Δημοτικό Σχολείο κατά νομό</w:t>
      </w:r>
      <w:bookmarkEnd w:id="25"/>
      <w:bookmarkEnd w:id="26"/>
    </w:p>
    <w:p w:rsidR="002015BF" w:rsidRDefault="002015BF" w:rsidP="002E1992"/>
    <w:p w:rsidR="00F515EA" w:rsidRPr="005F05DC" w:rsidRDefault="00F515EA" w:rsidP="00F515EA">
      <w:r>
        <w:t>Θεωρήθηκε σκόπιμη η εξέταση της μαθητικής διαρροής και κατά νομό, επειδή μεταξύ αυτών των διοικητικών διαιρέσεων της ελληνικής επικράτειας υπάρχουν διαφοροποιήσεις σε άλλα πεδία, όπως είναι το οικονομικό, το πληθυσμιακό κ.λπ</w:t>
      </w:r>
      <w:r w:rsidRPr="005F05DC">
        <w:t xml:space="preserve">. </w:t>
      </w:r>
      <w:r w:rsidRPr="005F05DC">
        <w:rPr>
          <w:bCs/>
        </w:rPr>
        <w:t xml:space="preserve">Από την επισκόπηση των στοιχείων (Πίνακας Α.6 και σχετικά Γραφήματα Α.4 και Α.5) για τη </w:t>
      </w:r>
      <w:r w:rsidR="00481E91">
        <w:rPr>
          <w:bCs/>
        </w:rPr>
        <w:t>Γενιά</w:t>
      </w:r>
      <w:r w:rsidRPr="005F05DC">
        <w:rPr>
          <w:bCs/>
        </w:rPr>
        <w:t xml:space="preserve"> μαθητών/τριών 2014-</w:t>
      </w:r>
      <w:r>
        <w:rPr>
          <w:bCs/>
        </w:rPr>
        <w:t>20</w:t>
      </w:r>
      <w:r w:rsidRPr="005F05DC">
        <w:rPr>
          <w:bCs/>
        </w:rPr>
        <w:t>15 και για τις δύο ομάδες τάξεων που εξετάζονται ξεχωριστά, οι πρώτες γενικές διαπιστώσεις είναι:</w:t>
      </w:r>
    </w:p>
    <w:p w:rsidR="00F515EA" w:rsidRPr="0019592D" w:rsidRDefault="00F515EA" w:rsidP="00F515EA">
      <w:r>
        <w:t xml:space="preserve">Καταγράφεται σημαντική διαφοροποίηση των </w:t>
      </w:r>
      <w:r w:rsidRPr="0019592D">
        <w:t xml:space="preserve">ποσοστών μαθητικής διαρροής μεταξύ των νομών. Σημειώνεται ότι το σύνολο των νομών που καταγράφονται είναι </w:t>
      </w:r>
      <w:r w:rsidRPr="0019592D">
        <w:rPr>
          <w:bCs/>
          <w:lang w:val="ru-RU"/>
        </w:rPr>
        <w:t>58,</w:t>
      </w:r>
      <w:r w:rsidRPr="0019592D">
        <w:t xml:space="preserve"> καθώς ο νομός Αττικής δεν εξετάζεται ως ενιαίο σύνολο, αλλά διακρίνεται σε επιμέρους διαιρέσεις </w:t>
      </w:r>
      <w:r w:rsidRPr="0019592D">
        <w:rPr>
          <w:bCs/>
        </w:rPr>
        <w:t>(Βόρειου, Κεντρικού, Δυτικού και Νότιου Τομέα, Ανατολικής και Δυτικής Αττικής, Πειραιώς και Νήσων)</w:t>
      </w:r>
      <w:r w:rsidRPr="0019592D">
        <w:t xml:space="preserve">. Με την εφαρμογή του προγράμματος «Καλλικράτης», οι νομοί ταυτίζονται σε γενικές γραμμές με τις περιφερειακές ενότητες. Οι νομοί ταξινομούνται κατά αλφαβητική σειρά στους παρακάτω πίνακες. Στο σύνολο των </w:t>
      </w:r>
      <w:r w:rsidRPr="0019592D">
        <w:rPr>
          <w:lang w:val="ru-RU"/>
        </w:rPr>
        <w:t xml:space="preserve">58 </w:t>
      </w:r>
      <w:r w:rsidRPr="0019592D">
        <w:t>περ</w:t>
      </w:r>
      <w:r w:rsidR="00223D65">
        <w:t xml:space="preserve">ιοχών (νομών), στους 16 νομούς </w:t>
      </w:r>
      <w:r w:rsidRPr="0019592D">
        <w:t>για την τρι</w:t>
      </w:r>
      <w:r w:rsidR="00223D65">
        <w:t>ετία Α΄- Γ΄ και στους 16 νομούς</w:t>
      </w:r>
      <w:r w:rsidRPr="0019592D">
        <w:t xml:space="preserve"> για την τριετία Δ΄- Στ΄, παρουσιάζεται μαθητική διαρροή υψηλότερη από τον γενικό μέσο όρο.</w:t>
      </w:r>
    </w:p>
    <w:p w:rsidR="002E1992" w:rsidRPr="002015BF" w:rsidRDefault="00F515EA" w:rsidP="00F515EA">
      <w:r w:rsidRPr="0019592D">
        <w:t xml:space="preserve">Η υψηλότερη διαρροή τόσο στις τάξεις  Α΄ - Γ΄ όσο και στις τάξεις Δ΄ - Στ΄, εμφανίζεται στους νομούς </w:t>
      </w:r>
      <w:r w:rsidRPr="0019592D">
        <w:rPr>
          <w:bCs/>
        </w:rPr>
        <w:t>Δυτικής Αττικής και Ξάνθης</w:t>
      </w:r>
      <w:r w:rsidRPr="0019592D">
        <w:t xml:space="preserve">, ενώ επίσης υψηλή διαρροή καταγράφεται στους νομούς </w:t>
      </w:r>
      <w:r w:rsidRPr="0019592D">
        <w:rPr>
          <w:bCs/>
        </w:rPr>
        <w:t>Ηλείας κα</w:t>
      </w:r>
      <w:r w:rsidR="00223D65">
        <w:rPr>
          <w:bCs/>
        </w:rPr>
        <w:t>ι Καρδίτσας στην τριετία Α΄- Γ΄</w:t>
      </w:r>
      <w:r w:rsidRPr="0019592D">
        <w:t xml:space="preserve"> και Ηλείας για την τριετία Δ΄- Στ΄. Τα χαμηλότερα ποσοστά </w:t>
      </w:r>
      <w:r w:rsidRPr="0019592D">
        <w:rPr>
          <w:bCs/>
        </w:rPr>
        <w:t>διαρροής</w:t>
      </w:r>
      <w:r w:rsidRPr="0019592D">
        <w:t xml:space="preserve"> στην επικράτεια παρατηρούνται στους νομούς </w:t>
      </w:r>
      <w:r w:rsidRPr="0019592D">
        <w:rPr>
          <w:bCs/>
        </w:rPr>
        <w:t>Σάμου, Άρτας, Κοζάνης και Γρεβενών</w:t>
      </w:r>
      <w:r w:rsidRPr="0019592D">
        <w:t xml:space="preserve"> για την τριετία Α΄- Γ΄</w:t>
      </w:r>
      <w:r w:rsidR="00223D65">
        <w:t>,</w:t>
      </w:r>
      <w:r w:rsidRPr="0019592D">
        <w:t xml:space="preserve"> με μηδενικό π</w:t>
      </w:r>
      <w:r w:rsidR="00223D65">
        <w:t>οσοστό στην περίπτωση της Σάμου,</w:t>
      </w:r>
      <w:r w:rsidRPr="0019592D">
        <w:t xml:space="preserve"> και αντίστοιχα Γρεβενών, Ευρυτανίας, Καστοριάς, Λευκάδας και Πρέβεζας που όλοι εμφανίζουν</w:t>
      </w:r>
      <w:r>
        <w:t xml:space="preserve"> μηδενικό ποσοστό διαρροής στην τρ</w:t>
      </w:r>
      <w:r w:rsidR="00223D65">
        <w:t xml:space="preserve">ιετία Δ΄- Στ΄, ενώ ακολουθούν οι νομοί </w:t>
      </w:r>
      <w:r>
        <w:t>Κοζάνη</w:t>
      </w:r>
      <w:r w:rsidR="00223D65">
        <w:t>ς και</w:t>
      </w:r>
      <w:r>
        <w:t xml:space="preserve"> Ημαθία</w:t>
      </w:r>
      <w:r w:rsidR="00223D65">
        <w:t>ς</w:t>
      </w:r>
      <w:r>
        <w:t>.</w:t>
      </w:r>
      <w:r w:rsidR="002E1992">
        <w:rPr>
          <w:noProof/>
        </w:rPr>
        <w:br w:type="page"/>
      </w:r>
    </w:p>
    <w:tbl>
      <w:tblPr>
        <w:tblW w:w="55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
        <w:gridCol w:w="3509"/>
        <w:gridCol w:w="1051"/>
        <w:gridCol w:w="939"/>
        <w:gridCol w:w="743"/>
        <w:gridCol w:w="1764"/>
        <w:gridCol w:w="1142"/>
        <w:gridCol w:w="1251"/>
      </w:tblGrid>
      <w:tr w:rsidR="00B172DA" w:rsidRPr="006A3FD7" w:rsidTr="00E840B7">
        <w:trPr>
          <w:cantSplit/>
          <w:jc w:val="center"/>
        </w:trPr>
        <w:tc>
          <w:tcPr>
            <w:tcW w:w="338" w:type="pct"/>
            <w:shd w:val="clear" w:color="auto" w:fill="FFFF00"/>
          </w:tcPr>
          <w:p w:rsidR="00B172DA" w:rsidRDefault="00B172DA" w:rsidP="000E0FE5">
            <w:pPr>
              <w:jc w:val="center"/>
              <w:rPr>
                <w:b/>
                <w:sz w:val="20"/>
                <w:szCs w:val="20"/>
              </w:rPr>
            </w:pPr>
          </w:p>
        </w:tc>
        <w:tc>
          <w:tcPr>
            <w:tcW w:w="4101" w:type="pct"/>
            <w:gridSpan w:val="6"/>
            <w:shd w:val="clear" w:color="auto" w:fill="FFFF00"/>
            <w:vAlign w:val="center"/>
          </w:tcPr>
          <w:p w:rsidR="00B172DA" w:rsidRPr="006A3FD7" w:rsidRDefault="009B3B1A" w:rsidP="000E0FE5">
            <w:pPr>
              <w:jc w:val="center"/>
              <w:rPr>
                <w:rFonts w:asciiTheme="minorHAnsi" w:hAnsiTheme="minorHAnsi"/>
                <w:b/>
                <w:i/>
                <w:sz w:val="20"/>
                <w:szCs w:val="20"/>
              </w:rPr>
            </w:pPr>
            <w:r>
              <w:rPr>
                <w:b/>
                <w:sz w:val="20"/>
                <w:szCs w:val="20"/>
              </w:rPr>
              <w:t>ΠΙΝΑΚΑΣ Α5</w:t>
            </w:r>
            <w:r w:rsidR="00B172DA" w:rsidRPr="002A3E33">
              <w:rPr>
                <w:b/>
                <w:sz w:val="20"/>
                <w:szCs w:val="20"/>
              </w:rPr>
              <w:t xml:space="preserve">: Η ΜΑΘΗΤΙΚΗ ΔΙΑΡΡΟΗ ΣΤΟ ΔΗΜΟΣΙΟ </w:t>
            </w:r>
            <w:r w:rsidR="00B172DA">
              <w:rPr>
                <w:b/>
                <w:sz w:val="20"/>
                <w:szCs w:val="20"/>
              </w:rPr>
              <w:t>ΔΗΜΟΤΙΚΟ ΣΧΟΛΕΙΟ</w:t>
            </w:r>
            <w:r w:rsidR="00B172DA" w:rsidRPr="002A3E33">
              <w:rPr>
                <w:b/>
                <w:sz w:val="20"/>
                <w:szCs w:val="20"/>
              </w:rPr>
              <w:t xml:space="preserve"> ΚΑΤΑ ΝΟΜΟ</w:t>
            </w:r>
            <w:r w:rsidR="00B172DA" w:rsidRPr="002A3E33">
              <w:rPr>
                <w:b/>
                <w:sz w:val="20"/>
                <w:szCs w:val="20"/>
              </w:rPr>
              <w:br/>
            </w:r>
            <w:r w:rsidR="00B172DA" w:rsidRPr="002A3E33">
              <w:rPr>
                <w:i/>
                <w:sz w:val="20"/>
                <w:szCs w:val="20"/>
              </w:rPr>
              <w:t>(ΓΕΝΙΑ ΜΑΘΗΤΩΝ</w:t>
            </w:r>
            <w:r w:rsidR="00B172DA">
              <w:rPr>
                <w:i/>
                <w:sz w:val="20"/>
                <w:szCs w:val="20"/>
              </w:rPr>
              <w:t>/ΤΡΙΩΝ: 2014-</w:t>
            </w:r>
            <w:r w:rsidR="00764B25">
              <w:rPr>
                <w:i/>
                <w:sz w:val="20"/>
                <w:szCs w:val="20"/>
              </w:rPr>
              <w:t>20</w:t>
            </w:r>
            <w:r w:rsidR="00B172DA">
              <w:rPr>
                <w:i/>
                <w:sz w:val="20"/>
                <w:szCs w:val="20"/>
              </w:rPr>
              <w:t>15</w:t>
            </w:r>
            <w:r w:rsidR="00B172DA" w:rsidRPr="002A3E33">
              <w:rPr>
                <w:i/>
                <w:sz w:val="20"/>
                <w:szCs w:val="20"/>
              </w:rPr>
              <w:t>)</w:t>
            </w:r>
          </w:p>
        </w:tc>
        <w:tc>
          <w:tcPr>
            <w:tcW w:w="561" w:type="pct"/>
            <w:shd w:val="clear" w:color="auto" w:fill="FFFF00"/>
          </w:tcPr>
          <w:p w:rsidR="00B172DA" w:rsidRDefault="00B172DA" w:rsidP="000E0FE5">
            <w:pPr>
              <w:ind w:firstLine="458"/>
              <w:jc w:val="center"/>
              <w:rPr>
                <w:b/>
                <w:sz w:val="20"/>
                <w:szCs w:val="20"/>
              </w:rPr>
            </w:pPr>
          </w:p>
        </w:tc>
      </w:tr>
      <w:tr w:rsidR="00B172DA" w:rsidRPr="00C26B8A" w:rsidTr="00E840B7">
        <w:trPr>
          <w:cantSplit/>
          <w:jc w:val="center"/>
        </w:trPr>
        <w:tc>
          <w:tcPr>
            <w:tcW w:w="338" w:type="pct"/>
            <w:shd w:val="clear" w:color="auto" w:fill="auto"/>
          </w:tcPr>
          <w:p w:rsidR="00B172DA" w:rsidRPr="00117AA6" w:rsidRDefault="00B172DA" w:rsidP="000E0FE5">
            <w:pPr>
              <w:ind w:firstLine="0"/>
              <w:jc w:val="center"/>
              <w:rPr>
                <w:rFonts w:asciiTheme="minorHAnsi" w:hAnsiTheme="minorHAnsi"/>
                <w:b/>
                <w:sz w:val="20"/>
                <w:szCs w:val="20"/>
              </w:rPr>
            </w:pPr>
            <w:r w:rsidRPr="00117AA6">
              <w:rPr>
                <w:rFonts w:asciiTheme="minorHAnsi" w:hAnsiTheme="minorHAnsi"/>
                <w:b/>
                <w:sz w:val="20"/>
                <w:szCs w:val="20"/>
              </w:rPr>
              <w:t>Α/Α</w:t>
            </w:r>
          </w:p>
        </w:tc>
        <w:tc>
          <w:tcPr>
            <w:tcW w:w="1573" w:type="pct"/>
            <w:shd w:val="clear" w:color="auto" w:fill="auto"/>
          </w:tcPr>
          <w:p w:rsidR="00B172DA" w:rsidRPr="00117AA6" w:rsidRDefault="00B172DA" w:rsidP="00B172DA">
            <w:pPr>
              <w:ind w:left="-79" w:firstLine="196"/>
              <w:jc w:val="left"/>
              <w:rPr>
                <w:rFonts w:asciiTheme="minorHAnsi" w:hAnsiTheme="minorHAnsi"/>
                <w:b/>
                <w:sz w:val="20"/>
                <w:szCs w:val="20"/>
              </w:rPr>
            </w:pPr>
            <w:r w:rsidRPr="00117AA6">
              <w:rPr>
                <w:rFonts w:asciiTheme="minorHAnsi" w:hAnsiTheme="minorHAnsi"/>
                <w:b/>
                <w:sz w:val="20"/>
                <w:szCs w:val="20"/>
              </w:rPr>
              <w:t>ΝΟΜΟΙ</w:t>
            </w:r>
          </w:p>
        </w:tc>
        <w:tc>
          <w:tcPr>
            <w:tcW w:w="471" w:type="pct"/>
          </w:tcPr>
          <w:p w:rsidR="00B172DA" w:rsidRPr="00C26B8A" w:rsidRDefault="00B172DA" w:rsidP="000E0FE5">
            <w:pPr>
              <w:ind w:firstLine="33"/>
              <w:jc w:val="center"/>
              <w:rPr>
                <w:rFonts w:asciiTheme="minorHAnsi" w:hAnsiTheme="minorHAnsi" w:cs="Arial"/>
                <w:sz w:val="16"/>
                <w:szCs w:val="16"/>
              </w:rPr>
            </w:pPr>
            <w:r w:rsidRPr="00C26B8A">
              <w:rPr>
                <w:rFonts w:asciiTheme="minorHAnsi" w:hAnsiTheme="minorHAnsi" w:cs="Arial"/>
                <w:sz w:val="16"/>
                <w:szCs w:val="16"/>
              </w:rPr>
              <w:t>% ΔΙΑΡΡΟΗΣ</w:t>
            </w:r>
          </w:p>
          <w:p w:rsidR="00B172DA" w:rsidRPr="00C26B8A" w:rsidRDefault="00B172DA" w:rsidP="000E0FE5">
            <w:pPr>
              <w:jc w:val="center"/>
              <w:rPr>
                <w:rFonts w:asciiTheme="minorHAnsi" w:hAnsiTheme="minorHAnsi"/>
                <w:b/>
                <w:i/>
                <w:sz w:val="16"/>
                <w:szCs w:val="16"/>
              </w:rPr>
            </w:pPr>
            <w:r w:rsidRPr="00C26B8A">
              <w:rPr>
                <w:rFonts w:asciiTheme="minorHAnsi" w:hAnsiTheme="minorHAnsi" w:cs="Arial"/>
                <w:sz w:val="16"/>
                <w:szCs w:val="16"/>
              </w:rPr>
              <w:t>ΣΤΙΣ Α΄-Β΄-Γ΄ ΤΑΞΕΙΣ</w:t>
            </w:r>
          </w:p>
        </w:tc>
        <w:tc>
          <w:tcPr>
            <w:tcW w:w="421" w:type="pct"/>
            <w:shd w:val="clear" w:color="auto" w:fill="auto"/>
          </w:tcPr>
          <w:p w:rsidR="00B172DA" w:rsidRPr="00C26B8A" w:rsidRDefault="00B172DA" w:rsidP="000E0FE5">
            <w:pPr>
              <w:ind w:firstLine="0"/>
              <w:jc w:val="center"/>
              <w:rPr>
                <w:rFonts w:asciiTheme="minorHAnsi" w:hAnsiTheme="minorHAnsi" w:cs="Arial"/>
                <w:sz w:val="16"/>
                <w:szCs w:val="16"/>
              </w:rPr>
            </w:pPr>
            <w:r w:rsidRPr="00C26B8A">
              <w:rPr>
                <w:rFonts w:asciiTheme="minorHAnsi" w:hAnsiTheme="minorHAnsi" w:cs="Arial"/>
                <w:sz w:val="16"/>
                <w:szCs w:val="16"/>
              </w:rPr>
              <w:t>%</w:t>
            </w:r>
          </w:p>
          <w:p w:rsidR="00B172DA" w:rsidRPr="00C26B8A" w:rsidRDefault="00B172DA" w:rsidP="000E0FE5">
            <w:pPr>
              <w:ind w:firstLine="0"/>
              <w:jc w:val="center"/>
              <w:rPr>
                <w:rFonts w:asciiTheme="minorHAnsi" w:hAnsiTheme="minorHAnsi" w:cs="Arial"/>
                <w:sz w:val="16"/>
                <w:szCs w:val="16"/>
              </w:rPr>
            </w:pPr>
            <w:r w:rsidRPr="00C26B8A">
              <w:rPr>
                <w:rFonts w:asciiTheme="minorHAnsi" w:hAnsiTheme="minorHAnsi" w:cs="Arial"/>
                <w:sz w:val="16"/>
                <w:szCs w:val="16"/>
              </w:rPr>
              <w:t xml:space="preserve">ΔΙΑΡΡΟΗΣ </w:t>
            </w:r>
          </w:p>
          <w:p w:rsidR="00B172DA" w:rsidRPr="00C26B8A" w:rsidRDefault="00B172DA" w:rsidP="000E0FE5">
            <w:pPr>
              <w:jc w:val="center"/>
              <w:rPr>
                <w:rFonts w:asciiTheme="minorHAnsi" w:hAnsiTheme="minorHAnsi" w:cs="Arial"/>
                <w:sz w:val="16"/>
                <w:szCs w:val="16"/>
              </w:rPr>
            </w:pPr>
            <w:r w:rsidRPr="00C26B8A">
              <w:rPr>
                <w:rFonts w:asciiTheme="minorHAnsi" w:hAnsiTheme="minorHAnsi" w:cs="Arial"/>
                <w:sz w:val="16"/>
                <w:szCs w:val="16"/>
              </w:rPr>
              <w:t xml:space="preserve">ΣΤΙΣ </w:t>
            </w:r>
          </w:p>
          <w:p w:rsidR="00B172DA" w:rsidRPr="00C26B8A" w:rsidRDefault="00B172DA" w:rsidP="000E0FE5">
            <w:pPr>
              <w:ind w:hanging="32"/>
              <w:jc w:val="center"/>
              <w:rPr>
                <w:rFonts w:asciiTheme="minorHAnsi" w:hAnsiTheme="minorHAnsi" w:cs="Arial"/>
                <w:sz w:val="16"/>
                <w:szCs w:val="16"/>
              </w:rPr>
            </w:pPr>
            <w:r w:rsidRPr="00C26B8A">
              <w:rPr>
                <w:rFonts w:asciiTheme="minorHAnsi" w:hAnsiTheme="minorHAnsi" w:cs="Arial"/>
                <w:sz w:val="16"/>
                <w:szCs w:val="16"/>
              </w:rPr>
              <w:t xml:space="preserve">Δ΄-Ε’-ΣΤ΄ </w:t>
            </w:r>
          </w:p>
          <w:p w:rsidR="00B172DA" w:rsidRPr="00C26B8A" w:rsidRDefault="00B172DA" w:rsidP="000E0FE5">
            <w:pPr>
              <w:jc w:val="center"/>
              <w:rPr>
                <w:rFonts w:asciiTheme="minorHAnsi" w:hAnsiTheme="minorHAnsi"/>
                <w:b/>
                <w:i/>
                <w:sz w:val="16"/>
                <w:szCs w:val="16"/>
                <w:u w:val="single"/>
              </w:rPr>
            </w:pPr>
            <w:r w:rsidRPr="00C26B8A">
              <w:rPr>
                <w:rFonts w:asciiTheme="minorHAnsi" w:hAnsiTheme="minorHAnsi" w:cs="Arial"/>
                <w:sz w:val="16"/>
                <w:szCs w:val="16"/>
              </w:rPr>
              <w:t>ΤΑΞΕΙΣ</w:t>
            </w:r>
          </w:p>
        </w:tc>
        <w:tc>
          <w:tcPr>
            <w:tcW w:w="333" w:type="pct"/>
            <w:shd w:val="clear" w:color="auto" w:fill="auto"/>
          </w:tcPr>
          <w:p w:rsidR="00B172DA" w:rsidRPr="00C26B8A" w:rsidRDefault="00B172DA" w:rsidP="000E0FE5">
            <w:pPr>
              <w:ind w:firstLine="0"/>
              <w:jc w:val="center"/>
              <w:rPr>
                <w:rFonts w:asciiTheme="minorHAnsi" w:hAnsiTheme="minorHAnsi"/>
                <w:b/>
                <w:sz w:val="20"/>
                <w:szCs w:val="20"/>
              </w:rPr>
            </w:pPr>
            <w:r w:rsidRPr="00C26B8A">
              <w:rPr>
                <w:rFonts w:asciiTheme="minorHAnsi" w:hAnsiTheme="minorHAnsi"/>
                <w:b/>
                <w:sz w:val="20"/>
                <w:szCs w:val="20"/>
              </w:rPr>
              <w:t>α/α</w:t>
            </w:r>
          </w:p>
        </w:tc>
        <w:tc>
          <w:tcPr>
            <w:tcW w:w="791" w:type="pct"/>
            <w:shd w:val="clear" w:color="auto" w:fill="auto"/>
          </w:tcPr>
          <w:p w:rsidR="00B172DA" w:rsidRPr="00C26B8A" w:rsidRDefault="00B172DA" w:rsidP="000E0FE5">
            <w:pPr>
              <w:ind w:firstLine="231"/>
              <w:rPr>
                <w:rFonts w:asciiTheme="minorHAnsi" w:hAnsiTheme="minorHAnsi"/>
                <w:b/>
                <w:sz w:val="20"/>
                <w:szCs w:val="20"/>
              </w:rPr>
            </w:pPr>
            <w:r w:rsidRPr="00C26B8A">
              <w:rPr>
                <w:rFonts w:asciiTheme="minorHAnsi" w:hAnsiTheme="minorHAnsi"/>
                <w:b/>
                <w:sz w:val="20"/>
                <w:szCs w:val="20"/>
              </w:rPr>
              <w:t>ΝΟΜΟΙ</w:t>
            </w:r>
          </w:p>
        </w:tc>
        <w:tc>
          <w:tcPr>
            <w:tcW w:w="512" w:type="pct"/>
            <w:shd w:val="clear" w:color="auto" w:fill="auto"/>
          </w:tcPr>
          <w:p w:rsidR="00B172DA" w:rsidRPr="00C26B8A" w:rsidRDefault="00B172DA" w:rsidP="000E0FE5">
            <w:pPr>
              <w:ind w:firstLine="33"/>
              <w:jc w:val="center"/>
              <w:rPr>
                <w:rFonts w:asciiTheme="minorHAnsi" w:hAnsiTheme="minorHAnsi" w:cs="Arial"/>
                <w:sz w:val="16"/>
                <w:szCs w:val="16"/>
              </w:rPr>
            </w:pPr>
            <w:r w:rsidRPr="00C26B8A">
              <w:rPr>
                <w:rFonts w:asciiTheme="minorHAnsi" w:hAnsiTheme="minorHAnsi" w:cs="Arial"/>
                <w:sz w:val="16"/>
                <w:szCs w:val="16"/>
              </w:rPr>
              <w:t xml:space="preserve">% </w:t>
            </w:r>
          </w:p>
          <w:p w:rsidR="00B172DA" w:rsidRPr="00C26B8A" w:rsidRDefault="00B172DA" w:rsidP="000E0FE5">
            <w:pPr>
              <w:ind w:firstLine="33"/>
              <w:jc w:val="center"/>
              <w:rPr>
                <w:rFonts w:asciiTheme="minorHAnsi" w:hAnsiTheme="minorHAnsi" w:cs="Arial"/>
                <w:sz w:val="16"/>
                <w:szCs w:val="16"/>
              </w:rPr>
            </w:pPr>
            <w:r w:rsidRPr="00C26B8A">
              <w:rPr>
                <w:rFonts w:asciiTheme="minorHAnsi" w:hAnsiTheme="minorHAnsi" w:cs="Arial"/>
                <w:sz w:val="16"/>
                <w:szCs w:val="16"/>
              </w:rPr>
              <w:t>ΔΙΑΡΡΟΗΣ</w:t>
            </w:r>
          </w:p>
          <w:p w:rsidR="00B172DA" w:rsidRPr="00C26B8A" w:rsidRDefault="00B172DA" w:rsidP="000E0FE5">
            <w:pPr>
              <w:jc w:val="center"/>
              <w:rPr>
                <w:rFonts w:asciiTheme="minorHAnsi" w:hAnsiTheme="minorHAnsi" w:cs="Arial"/>
                <w:sz w:val="16"/>
                <w:szCs w:val="16"/>
              </w:rPr>
            </w:pPr>
            <w:r w:rsidRPr="00C26B8A">
              <w:rPr>
                <w:rFonts w:asciiTheme="minorHAnsi" w:hAnsiTheme="minorHAnsi" w:cs="Arial"/>
                <w:sz w:val="16"/>
                <w:szCs w:val="16"/>
              </w:rPr>
              <w:t>ΣΤΙΣ</w:t>
            </w:r>
          </w:p>
          <w:p w:rsidR="00B172DA" w:rsidRPr="00C26B8A" w:rsidRDefault="00B172DA" w:rsidP="000E0FE5">
            <w:pPr>
              <w:jc w:val="center"/>
              <w:rPr>
                <w:rFonts w:asciiTheme="minorHAnsi" w:hAnsiTheme="minorHAnsi"/>
                <w:b/>
                <w:i/>
                <w:sz w:val="20"/>
                <w:szCs w:val="20"/>
                <w:u w:val="single"/>
              </w:rPr>
            </w:pPr>
            <w:r w:rsidRPr="00C26B8A">
              <w:rPr>
                <w:rFonts w:asciiTheme="minorHAnsi" w:hAnsiTheme="minorHAnsi" w:cs="Arial"/>
                <w:sz w:val="16"/>
                <w:szCs w:val="16"/>
              </w:rPr>
              <w:t xml:space="preserve"> Α΄-Β΄-Γ΄ ΤΑΞΕΙΣ</w:t>
            </w:r>
          </w:p>
        </w:tc>
        <w:tc>
          <w:tcPr>
            <w:tcW w:w="561" w:type="pct"/>
          </w:tcPr>
          <w:p w:rsidR="00B172DA" w:rsidRPr="00C26B8A" w:rsidRDefault="00B172DA" w:rsidP="000E0FE5">
            <w:pPr>
              <w:ind w:firstLine="0"/>
              <w:jc w:val="center"/>
              <w:rPr>
                <w:rFonts w:asciiTheme="minorHAnsi" w:hAnsiTheme="minorHAnsi" w:cs="Arial"/>
                <w:sz w:val="16"/>
                <w:szCs w:val="16"/>
              </w:rPr>
            </w:pPr>
            <w:r w:rsidRPr="00C26B8A">
              <w:rPr>
                <w:rFonts w:asciiTheme="minorHAnsi" w:hAnsiTheme="minorHAnsi" w:cs="Arial"/>
                <w:sz w:val="16"/>
                <w:szCs w:val="16"/>
              </w:rPr>
              <w:t>%</w:t>
            </w:r>
          </w:p>
          <w:p w:rsidR="00B172DA" w:rsidRPr="00C26B8A" w:rsidRDefault="00B172DA" w:rsidP="000E0FE5">
            <w:pPr>
              <w:ind w:firstLine="0"/>
              <w:jc w:val="center"/>
              <w:rPr>
                <w:rFonts w:asciiTheme="minorHAnsi" w:hAnsiTheme="minorHAnsi" w:cs="Arial"/>
                <w:sz w:val="16"/>
                <w:szCs w:val="16"/>
              </w:rPr>
            </w:pPr>
            <w:r w:rsidRPr="00C26B8A">
              <w:rPr>
                <w:rFonts w:asciiTheme="minorHAnsi" w:hAnsiTheme="minorHAnsi" w:cs="Arial"/>
                <w:sz w:val="16"/>
                <w:szCs w:val="16"/>
              </w:rPr>
              <w:t xml:space="preserve">ΔΙΑΡΡΟΗΣ </w:t>
            </w:r>
          </w:p>
          <w:p w:rsidR="00B172DA" w:rsidRPr="00C26B8A" w:rsidRDefault="00B172DA" w:rsidP="000E0FE5">
            <w:pPr>
              <w:jc w:val="center"/>
              <w:rPr>
                <w:rFonts w:asciiTheme="minorHAnsi" w:hAnsiTheme="minorHAnsi" w:cs="Arial"/>
                <w:sz w:val="16"/>
                <w:szCs w:val="16"/>
              </w:rPr>
            </w:pPr>
            <w:r w:rsidRPr="00C26B8A">
              <w:rPr>
                <w:rFonts w:asciiTheme="minorHAnsi" w:hAnsiTheme="minorHAnsi" w:cs="Arial"/>
                <w:sz w:val="16"/>
                <w:szCs w:val="16"/>
              </w:rPr>
              <w:t xml:space="preserve">ΣΤΙΣ </w:t>
            </w:r>
          </w:p>
          <w:p w:rsidR="00B172DA" w:rsidRPr="00C26B8A" w:rsidRDefault="00B172DA" w:rsidP="000E0FE5">
            <w:pPr>
              <w:ind w:hanging="32"/>
              <w:jc w:val="center"/>
              <w:rPr>
                <w:rFonts w:asciiTheme="minorHAnsi" w:hAnsiTheme="minorHAnsi" w:cs="Arial"/>
                <w:sz w:val="16"/>
                <w:szCs w:val="16"/>
              </w:rPr>
            </w:pPr>
            <w:r w:rsidRPr="00C26B8A">
              <w:rPr>
                <w:rFonts w:asciiTheme="minorHAnsi" w:hAnsiTheme="minorHAnsi" w:cs="Arial"/>
                <w:sz w:val="16"/>
                <w:szCs w:val="16"/>
              </w:rPr>
              <w:t xml:space="preserve">Δ΄-Ε’-ΣΤ΄ </w:t>
            </w:r>
          </w:p>
          <w:p w:rsidR="00B172DA" w:rsidRPr="00C26B8A" w:rsidRDefault="00B172DA" w:rsidP="000E0FE5">
            <w:pPr>
              <w:ind w:firstLine="458"/>
              <w:rPr>
                <w:rFonts w:asciiTheme="minorHAnsi" w:hAnsiTheme="minorHAnsi"/>
                <w:b/>
                <w:i/>
                <w:sz w:val="20"/>
                <w:szCs w:val="20"/>
              </w:rPr>
            </w:pPr>
            <w:r w:rsidRPr="00C26B8A">
              <w:rPr>
                <w:rFonts w:asciiTheme="minorHAnsi" w:hAnsiTheme="minorHAnsi" w:cs="Arial"/>
                <w:sz w:val="16"/>
                <w:szCs w:val="16"/>
              </w:rPr>
              <w:t>ΤΑΞΕΙΣ</w:t>
            </w:r>
          </w:p>
        </w:tc>
      </w:tr>
      <w:tr w:rsidR="00B172DA" w:rsidRPr="00C26B8A" w:rsidTr="00E840B7">
        <w:trPr>
          <w:cantSplit/>
          <w:jc w:val="center"/>
        </w:trPr>
        <w:tc>
          <w:tcPr>
            <w:tcW w:w="338" w:type="pct"/>
            <w:shd w:val="clear" w:color="auto" w:fill="auto"/>
          </w:tcPr>
          <w:p w:rsidR="00B172DA" w:rsidRPr="004F5303" w:rsidRDefault="00B172DA" w:rsidP="000E0FE5">
            <w:pPr>
              <w:ind w:firstLine="0"/>
              <w:jc w:val="center"/>
              <w:rPr>
                <w:rFonts w:asciiTheme="minorHAnsi" w:hAnsiTheme="minorHAnsi"/>
                <w:sz w:val="20"/>
                <w:szCs w:val="20"/>
              </w:rPr>
            </w:pPr>
            <w:r>
              <w:rPr>
                <w:rFonts w:asciiTheme="minorHAnsi" w:hAnsiTheme="minorHAnsi"/>
                <w:sz w:val="20"/>
                <w:szCs w:val="20"/>
              </w:rPr>
              <w:t>1</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ΑΙΤΩΛΟΑΚΑΡΝΑΝΙΑΣ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1,70</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1,40</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30</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ΚΑΣΤΟΡΙΑΣ</w:t>
            </w:r>
          </w:p>
        </w:tc>
        <w:tc>
          <w:tcPr>
            <w:tcW w:w="512" w:type="pct"/>
            <w:shd w:val="clear" w:color="auto" w:fill="auto"/>
            <w:vAlign w:val="bottom"/>
          </w:tcPr>
          <w:p w:rsidR="00B172DA" w:rsidRPr="00C26B8A" w:rsidRDefault="00B172DA" w:rsidP="000E0FE5">
            <w:pPr>
              <w:jc w:val="center"/>
              <w:rPr>
                <w:bCs/>
                <w:i/>
                <w:color w:val="000000"/>
                <w:sz w:val="20"/>
                <w:szCs w:val="20"/>
              </w:rPr>
            </w:pPr>
            <w:r w:rsidRPr="00C26B8A">
              <w:rPr>
                <w:bCs/>
                <w:i/>
                <w:color w:val="000000"/>
                <w:sz w:val="20"/>
                <w:szCs w:val="20"/>
              </w:rPr>
              <w:t>0,92</w:t>
            </w:r>
          </w:p>
        </w:tc>
        <w:tc>
          <w:tcPr>
            <w:tcW w:w="561" w:type="pct"/>
          </w:tcPr>
          <w:p w:rsidR="00B172DA" w:rsidRPr="00C26B8A" w:rsidRDefault="00B172DA" w:rsidP="000E0FE5">
            <w:pPr>
              <w:ind w:firstLine="458"/>
              <w:jc w:val="center"/>
              <w:rPr>
                <w:bCs/>
                <w:i/>
                <w:color w:val="000000"/>
                <w:sz w:val="20"/>
                <w:szCs w:val="20"/>
              </w:rPr>
            </w:pPr>
            <w:r w:rsidRPr="00C26B8A">
              <w:rPr>
                <w:bCs/>
                <w:i/>
                <w:color w:val="000000"/>
                <w:sz w:val="20"/>
                <w:szCs w:val="20"/>
              </w:rPr>
              <w:t>0,00</w:t>
            </w:r>
          </w:p>
        </w:tc>
      </w:tr>
      <w:tr w:rsidR="00B172DA" w:rsidRPr="00C26B8A" w:rsidTr="00E840B7">
        <w:trPr>
          <w:cantSplit/>
          <w:jc w:val="center"/>
        </w:trPr>
        <w:tc>
          <w:tcPr>
            <w:tcW w:w="338" w:type="pct"/>
            <w:shd w:val="clear" w:color="auto" w:fill="auto"/>
          </w:tcPr>
          <w:p w:rsidR="00B172DA" w:rsidRPr="004F5303" w:rsidRDefault="00B172DA" w:rsidP="000E0FE5">
            <w:pPr>
              <w:ind w:firstLine="0"/>
              <w:jc w:val="center"/>
              <w:rPr>
                <w:rFonts w:asciiTheme="minorHAnsi" w:hAnsiTheme="minorHAnsi"/>
                <w:sz w:val="20"/>
                <w:szCs w:val="20"/>
              </w:rPr>
            </w:pPr>
            <w:r>
              <w:rPr>
                <w:rFonts w:asciiTheme="minorHAnsi" w:hAnsiTheme="minorHAnsi"/>
                <w:sz w:val="20"/>
                <w:szCs w:val="20"/>
              </w:rPr>
              <w:t>2</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ΑΡΓΟΛΙΔΑΣ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2,63</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0,88</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31</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ΚΕΡΚΥΡΑΣ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0,98</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0,96</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3</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ΑΡΚΑΔΙΑΣ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1,89</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1,56</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32</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ΚΕΦΑΛΛΗΝΙΑΣ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1,69</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2,10</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4</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ΑΡΤΑΣ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0,18</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0,53</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33</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ΚΙΛΚΙΣ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1,31</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0,59</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5</w:t>
            </w:r>
          </w:p>
        </w:tc>
        <w:tc>
          <w:tcPr>
            <w:tcW w:w="1573" w:type="pct"/>
            <w:shd w:val="clear" w:color="auto" w:fill="auto"/>
            <w:vAlign w:val="bottom"/>
          </w:tcPr>
          <w:p w:rsidR="00B172DA" w:rsidRPr="002A3E33" w:rsidRDefault="00B172DA" w:rsidP="000E0FE5">
            <w:pPr>
              <w:ind w:firstLine="0"/>
              <w:rPr>
                <w:color w:val="000000"/>
                <w:sz w:val="20"/>
                <w:szCs w:val="20"/>
              </w:rPr>
            </w:pPr>
            <w:r>
              <w:rPr>
                <w:color w:val="000000"/>
                <w:sz w:val="20"/>
                <w:szCs w:val="20"/>
              </w:rPr>
              <w:t>ΑΤΤΙΚΗΣ</w:t>
            </w:r>
            <w:r w:rsidR="008F73CD">
              <w:rPr>
                <w:color w:val="000000"/>
                <w:sz w:val="20"/>
                <w:szCs w:val="20"/>
              </w:rPr>
              <w:t xml:space="preserve"> </w:t>
            </w:r>
            <w:r>
              <w:rPr>
                <w:color w:val="000000"/>
                <w:sz w:val="20"/>
                <w:szCs w:val="20"/>
              </w:rPr>
              <w:t>-</w:t>
            </w:r>
            <w:r w:rsidR="008F73CD">
              <w:rPr>
                <w:color w:val="000000"/>
                <w:sz w:val="20"/>
                <w:szCs w:val="20"/>
              </w:rPr>
              <w:t xml:space="preserve"> </w:t>
            </w:r>
            <w:r>
              <w:rPr>
                <w:color w:val="000000"/>
                <w:sz w:val="20"/>
                <w:szCs w:val="20"/>
              </w:rPr>
              <w:t>ΒΟΡΕΙΟΥ ΤΟΜΕΑ ΑΘΗΝΩΝ</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1,29</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1,28</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34</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ΚΟΖΑΝΗΣ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0,47</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0,34</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6</w:t>
            </w:r>
          </w:p>
        </w:tc>
        <w:tc>
          <w:tcPr>
            <w:tcW w:w="1573" w:type="pct"/>
            <w:shd w:val="clear" w:color="auto" w:fill="auto"/>
            <w:vAlign w:val="bottom"/>
          </w:tcPr>
          <w:p w:rsidR="00B172DA" w:rsidRPr="002A3E33" w:rsidRDefault="00B172DA" w:rsidP="000E0FE5">
            <w:pPr>
              <w:ind w:firstLine="0"/>
              <w:rPr>
                <w:color w:val="000000"/>
                <w:sz w:val="20"/>
                <w:szCs w:val="20"/>
              </w:rPr>
            </w:pPr>
            <w:r>
              <w:rPr>
                <w:color w:val="000000"/>
                <w:sz w:val="20"/>
                <w:szCs w:val="20"/>
              </w:rPr>
              <w:t>ΑΤΤΙΚΗΣ – ΔΥΤΙΚΟΥ ΤΟΜΕΑ ΑΘΗΝΩΝ</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1,12</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0,97</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35</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ΚΟΡΙΝΘΙΑΣ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2,29</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2,03</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7</w:t>
            </w:r>
          </w:p>
        </w:tc>
        <w:tc>
          <w:tcPr>
            <w:tcW w:w="1573" w:type="pct"/>
            <w:shd w:val="clear" w:color="auto" w:fill="auto"/>
            <w:vAlign w:val="bottom"/>
          </w:tcPr>
          <w:p w:rsidR="00B172DA" w:rsidRPr="002A3E33" w:rsidRDefault="00B172DA" w:rsidP="000E0FE5">
            <w:pPr>
              <w:ind w:firstLine="0"/>
              <w:rPr>
                <w:color w:val="000000"/>
                <w:sz w:val="20"/>
                <w:szCs w:val="20"/>
              </w:rPr>
            </w:pPr>
            <w:r>
              <w:rPr>
                <w:color w:val="000000"/>
                <w:sz w:val="20"/>
                <w:szCs w:val="20"/>
              </w:rPr>
              <w:t>ΑΤΤΙΚΗΣ – ΚΕΝΤΡΙΚΟΥ ΤΟΜΕΑ ΑΘΗΝΩΝ</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3,01</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2,42</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36</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ΚΥΚΛΑΔΩΝ</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1,57</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0,94</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8</w:t>
            </w:r>
          </w:p>
        </w:tc>
        <w:tc>
          <w:tcPr>
            <w:tcW w:w="1573" w:type="pct"/>
            <w:shd w:val="clear" w:color="auto" w:fill="auto"/>
            <w:vAlign w:val="bottom"/>
          </w:tcPr>
          <w:p w:rsidR="00B172DA" w:rsidRPr="002A3E33" w:rsidRDefault="00B172DA" w:rsidP="000E0FE5">
            <w:pPr>
              <w:ind w:firstLine="0"/>
              <w:rPr>
                <w:color w:val="000000"/>
                <w:sz w:val="20"/>
                <w:szCs w:val="20"/>
              </w:rPr>
            </w:pPr>
            <w:r>
              <w:rPr>
                <w:color w:val="000000"/>
                <w:sz w:val="20"/>
                <w:szCs w:val="20"/>
              </w:rPr>
              <w:t>ΑΤΤΙΚΗΣ – ΝΟΤΙΟΥ ΤΟΜΕΑ ΑΘΗΝΩΝ</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1,14</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1,06</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37</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ΛΑΚΩΝΙΑΣ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3,44</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2,02</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9</w:t>
            </w:r>
          </w:p>
        </w:tc>
        <w:tc>
          <w:tcPr>
            <w:tcW w:w="1573" w:type="pct"/>
            <w:shd w:val="clear" w:color="auto" w:fill="auto"/>
            <w:vAlign w:val="bottom"/>
          </w:tcPr>
          <w:p w:rsidR="00B172DA" w:rsidRPr="002A3E33" w:rsidRDefault="00B172DA" w:rsidP="000E0FE5">
            <w:pPr>
              <w:ind w:firstLine="0"/>
              <w:rPr>
                <w:color w:val="000000"/>
                <w:sz w:val="20"/>
                <w:szCs w:val="20"/>
              </w:rPr>
            </w:pPr>
            <w:r>
              <w:rPr>
                <w:color w:val="000000"/>
                <w:sz w:val="20"/>
                <w:szCs w:val="20"/>
              </w:rPr>
              <w:t>ΑΤΤΙΚΗΣ – ΑΝΑΤΟΛΙΚΗΣ ΑΤΤΙΚΗΣ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1,65</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1,31</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38</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ΛΑΡΙΣΑΣ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0,79</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1,57</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10</w:t>
            </w:r>
          </w:p>
        </w:tc>
        <w:tc>
          <w:tcPr>
            <w:tcW w:w="1573" w:type="pct"/>
            <w:shd w:val="clear" w:color="auto" w:fill="auto"/>
            <w:vAlign w:val="bottom"/>
          </w:tcPr>
          <w:p w:rsidR="00B172DA" w:rsidRPr="002A3E33" w:rsidRDefault="00B172DA" w:rsidP="000E0FE5">
            <w:pPr>
              <w:ind w:firstLine="0"/>
              <w:rPr>
                <w:color w:val="000000"/>
                <w:sz w:val="20"/>
                <w:szCs w:val="20"/>
              </w:rPr>
            </w:pPr>
            <w:r>
              <w:rPr>
                <w:color w:val="000000"/>
                <w:sz w:val="20"/>
                <w:szCs w:val="20"/>
              </w:rPr>
              <w:t>ΑΤΤΙΚΗΣ – ΔΥΤΙΚΗΣ ΑΤΤΙΚΗΣ</w:t>
            </w:r>
          </w:p>
        </w:tc>
        <w:tc>
          <w:tcPr>
            <w:tcW w:w="471" w:type="pct"/>
          </w:tcPr>
          <w:p w:rsidR="00B172DA" w:rsidRPr="00D01F41" w:rsidRDefault="00B172DA" w:rsidP="000E0FE5">
            <w:pPr>
              <w:jc w:val="center"/>
              <w:rPr>
                <w:rFonts w:asciiTheme="minorHAnsi" w:hAnsiTheme="minorHAnsi"/>
                <w:i/>
                <w:sz w:val="20"/>
                <w:szCs w:val="20"/>
              </w:rPr>
            </w:pPr>
            <w:r w:rsidRPr="00D01F41">
              <w:rPr>
                <w:rFonts w:asciiTheme="minorHAnsi" w:hAnsiTheme="minorHAnsi"/>
                <w:i/>
                <w:sz w:val="20"/>
                <w:szCs w:val="20"/>
              </w:rPr>
              <w:t>6,72</w:t>
            </w:r>
          </w:p>
        </w:tc>
        <w:tc>
          <w:tcPr>
            <w:tcW w:w="421" w:type="pct"/>
            <w:shd w:val="clear" w:color="auto" w:fill="auto"/>
            <w:vAlign w:val="bottom"/>
          </w:tcPr>
          <w:p w:rsidR="00B172DA" w:rsidRPr="00D01F41" w:rsidRDefault="00B172DA" w:rsidP="000E0FE5">
            <w:pPr>
              <w:jc w:val="center"/>
              <w:rPr>
                <w:rFonts w:asciiTheme="minorHAnsi" w:hAnsiTheme="minorHAnsi"/>
                <w:i/>
                <w:sz w:val="20"/>
                <w:szCs w:val="20"/>
              </w:rPr>
            </w:pPr>
            <w:r w:rsidRPr="00D01F41">
              <w:rPr>
                <w:rFonts w:asciiTheme="minorHAnsi" w:hAnsiTheme="minorHAnsi"/>
                <w:i/>
                <w:sz w:val="20"/>
                <w:szCs w:val="20"/>
              </w:rPr>
              <w:t>6,04</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39</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ΛΑΣΙΘΙΟΥ</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1,64</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0,82</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11</w:t>
            </w:r>
          </w:p>
        </w:tc>
        <w:tc>
          <w:tcPr>
            <w:tcW w:w="1573" w:type="pct"/>
            <w:shd w:val="clear" w:color="auto" w:fill="auto"/>
            <w:vAlign w:val="bottom"/>
          </w:tcPr>
          <w:p w:rsidR="00B172DA" w:rsidRPr="002A3E33" w:rsidRDefault="00B172DA" w:rsidP="000E0FE5">
            <w:pPr>
              <w:ind w:firstLine="0"/>
              <w:rPr>
                <w:color w:val="000000"/>
                <w:sz w:val="20"/>
                <w:szCs w:val="20"/>
              </w:rPr>
            </w:pPr>
            <w:r>
              <w:rPr>
                <w:color w:val="000000"/>
                <w:sz w:val="20"/>
                <w:szCs w:val="20"/>
              </w:rPr>
              <w:t>ΑΤΤΙΚΗΣ - ΠΕΙΡΑΙΩΣ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1,58</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0,98</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40</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ΛΕΣΒΟΥ</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1,64</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0,99</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12</w:t>
            </w:r>
          </w:p>
        </w:tc>
        <w:tc>
          <w:tcPr>
            <w:tcW w:w="1573" w:type="pct"/>
            <w:shd w:val="clear" w:color="auto" w:fill="auto"/>
            <w:vAlign w:val="bottom"/>
          </w:tcPr>
          <w:p w:rsidR="00B172DA" w:rsidRPr="002A3E33" w:rsidRDefault="00B172DA" w:rsidP="000E0FE5">
            <w:pPr>
              <w:ind w:firstLine="0"/>
              <w:rPr>
                <w:color w:val="000000"/>
                <w:sz w:val="20"/>
                <w:szCs w:val="20"/>
              </w:rPr>
            </w:pPr>
            <w:r>
              <w:rPr>
                <w:color w:val="000000"/>
                <w:sz w:val="20"/>
                <w:szCs w:val="20"/>
              </w:rPr>
              <w:t>ΑΤΤΙΚΗΣ - ΝΗΣΩΝ</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2,46</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1,67</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41</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ΛΕΥΚΑΔΑΣ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1,56</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0,00</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13</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ΑΧΑΪΑΣ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1,60</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1,76</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42</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ΜΑΓΝΗΣΙΑΣ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1,44</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1,56</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14</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ΒΟΙΩΤΙΑΣ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2,13</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2,39</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43</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ΜΕΣΣΗΝΙΑΣ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2,52</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2,90</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15</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ΓΡΕΒΕΝΩΝ</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0,48</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0,00</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44</w:t>
            </w:r>
          </w:p>
        </w:tc>
        <w:tc>
          <w:tcPr>
            <w:tcW w:w="791" w:type="pct"/>
            <w:shd w:val="clear" w:color="auto" w:fill="auto"/>
            <w:vAlign w:val="bottom"/>
          </w:tcPr>
          <w:p w:rsidR="00B172DA" w:rsidRPr="00C26B8A" w:rsidRDefault="00B172DA" w:rsidP="000E0FE5">
            <w:pPr>
              <w:rPr>
                <w:color w:val="000000"/>
                <w:sz w:val="20"/>
                <w:szCs w:val="20"/>
              </w:rPr>
            </w:pPr>
            <w:r w:rsidRPr="00D01F41">
              <w:rPr>
                <w:color w:val="000000"/>
                <w:sz w:val="20"/>
                <w:szCs w:val="20"/>
              </w:rPr>
              <w:t>ΞΑΝΘΗΣ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6,26</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5,41</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16</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ΔΡΑΜΑΣ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1,45</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0,46</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45</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ΠΕΛΛΑΣ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0,67</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0,82</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17</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ΔΩΔΕΚΑΝΗΣΟΥ</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1,30</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1,11</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46</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ΠΙΕΡΙΑΣ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1,29</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1,28</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18</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ΕΒΡΟΥ</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1,90</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3,32</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47</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ΠΡΕΒΕΖΑΣ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0,55</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0,00</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19</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ΕΥΒΟΙΑΣ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2,23</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1,83</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48</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ΡΕΘΥΜΝΟΥ</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0,29</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0,64</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20</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ΕΥΡΥΤΑΝΙΑΣ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0,86</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0,00</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49</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ΡΟΔΟΠΗΣ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2,90</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3,70</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21</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ΖΑΚΥΝΘΟΥ</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0,84</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0,43</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50</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ΣΑΜΟΥ</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0,00</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1,39</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22</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ΗΛΕΙΑΣ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4,36</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4,41</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51</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ΣΕΡΡΩΝ</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1,53</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0,73</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23</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ΗΜΑΘΙΑΣ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0,63</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0,35</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52</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ΤΡΙΚΑΛΩΝ</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1,33</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0,71</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24</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ΗΡΑΚΛΕΙΟΥ</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1,49</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1,09</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53</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ΦΘΙΩΤΙΔΑΣ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1,22</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1,14</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25</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ΘΕΣΠΡΩΤΙΑΣ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0,96</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0,81</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54</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ΦΛΩΡΙΝΑΣ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0,81</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0,65</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26</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ΘΕΣΣΑΛΟΝΙΚΗΣ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1,39</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1,37</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55</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ΦΩΚΙΔΑΣ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1,86</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1,18</w:t>
            </w:r>
          </w:p>
        </w:tc>
      </w:tr>
      <w:tr w:rsidR="00B172DA" w:rsidRPr="00C26B8A" w:rsidTr="00E840B7">
        <w:trPr>
          <w:cantSplit/>
          <w:jc w:val="center"/>
        </w:trPr>
        <w:tc>
          <w:tcPr>
            <w:tcW w:w="338" w:type="pct"/>
            <w:shd w:val="clear" w:color="auto" w:fill="auto"/>
          </w:tcPr>
          <w:p w:rsidR="00B172DA" w:rsidRPr="004F5303" w:rsidRDefault="00B172DA" w:rsidP="000E0FE5">
            <w:pPr>
              <w:ind w:firstLine="0"/>
              <w:jc w:val="center"/>
              <w:rPr>
                <w:rFonts w:asciiTheme="minorHAnsi" w:hAnsiTheme="minorHAnsi"/>
                <w:sz w:val="20"/>
                <w:szCs w:val="20"/>
              </w:rPr>
            </w:pPr>
            <w:r>
              <w:rPr>
                <w:rFonts w:asciiTheme="minorHAnsi" w:hAnsiTheme="minorHAnsi"/>
                <w:sz w:val="20"/>
                <w:szCs w:val="20"/>
              </w:rPr>
              <w:t>27</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ΙΩΑΝΝΙΝΩΝ</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1,15</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1,32</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56</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ΧΑΛΚΙΔΙΚΗΣ</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0,86</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0,55</w:t>
            </w:r>
          </w:p>
        </w:tc>
      </w:tr>
      <w:tr w:rsidR="00B172DA" w:rsidRPr="00C26B8A" w:rsidTr="00E840B7">
        <w:trPr>
          <w:cantSplit/>
          <w:jc w:val="center"/>
        </w:trPr>
        <w:tc>
          <w:tcPr>
            <w:tcW w:w="338" w:type="pct"/>
            <w:shd w:val="clear" w:color="auto" w:fill="auto"/>
          </w:tcPr>
          <w:p w:rsidR="00B172DA" w:rsidRPr="004F5303" w:rsidRDefault="00B172DA" w:rsidP="000E0FE5">
            <w:pPr>
              <w:ind w:firstLine="0"/>
              <w:jc w:val="center"/>
              <w:rPr>
                <w:rFonts w:asciiTheme="minorHAnsi" w:hAnsiTheme="minorHAnsi"/>
                <w:sz w:val="20"/>
                <w:szCs w:val="20"/>
              </w:rPr>
            </w:pPr>
            <w:r>
              <w:rPr>
                <w:rFonts w:asciiTheme="minorHAnsi" w:hAnsiTheme="minorHAnsi"/>
                <w:sz w:val="20"/>
                <w:szCs w:val="20"/>
              </w:rPr>
              <w:t>28</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ΚΑΒΑΛΑΣ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1,04</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0,62</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57</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ΧΑΝΙΩΝ</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1,42</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1,43</w:t>
            </w:r>
          </w:p>
        </w:tc>
      </w:tr>
      <w:tr w:rsidR="00B172DA" w:rsidRPr="00C26B8A" w:rsidTr="00E840B7">
        <w:trPr>
          <w:cantSplit/>
          <w:jc w:val="center"/>
        </w:trPr>
        <w:tc>
          <w:tcPr>
            <w:tcW w:w="338" w:type="pct"/>
            <w:shd w:val="clear" w:color="auto" w:fill="auto"/>
          </w:tcPr>
          <w:p w:rsidR="00B172DA" w:rsidRPr="000C5A2C" w:rsidRDefault="00B172DA" w:rsidP="000E0FE5">
            <w:pPr>
              <w:ind w:firstLine="0"/>
              <w:jc w:val="center"/>
              <w:rPr>
                <w:rFonts w:asciiTheme="minorHAnsi" w:hAnsiTheme="minorHAnsi"/>
                <w:sz w:val="20"/>
                <w:szCs w:val="20"/>
              </w:rPr>
            </w:pPr>
            <w:r>
              <w:rPr>
                <w:rFonts w:asciiTheme="minorHAnsi" w:hAnsiTheme="minorHAnsi"/>
                <w:sz w:val="20"/>
                <w:szCs w:val="20"/>
              </w:rPr>
              <w:t>29</w:t>
            </w:r>
          </w:p>
        </w:tc>
        <w:tc>
          <w:tcPr>
            <w:tcW w:w="1573" w:type="pct"/>
            <w:shd w:val="clear" w:color="auto" w:fill="auto"/>
            <w:vAlign w:val="bottom"/>
          </w:tcPr>
          <w:p w:rsidR="00B172DA" w:rsidRPr="002A3E33" w:rsidRDefault="00B172DA" w:rsidP="000E0FE5">
            <w:pPr>
              <w:ind w:firstLine="0"/>
              <w:rPr>
                <w:color w:val="000000"/>
                <w:sz w:val="20"/>
                <w:szCs w:val="20"/>
              </w:rPr>
            </w:pPr>
            <w:r w:rsidRPr="002A3E33">
              <w:rPr>
                <w:color w:val="000000"/>
                <w:sz w:val="20"/>
                <w:szCs w:val="20"/>
              </w:rPr>
              <w:t>ΚΑΡΔΙΤΣΑΣ</w:t>
            </w:r>
          </w:p>
        </w:tc>
        <w:tc>
          <w:tcPr>
            <w:tcW w:w="471" w:type="pct"/>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4,77</w:t>
            </w:r>
          </w:p>
        </w:tc>
        <w:tc>
          <w:tcPr>
            <w:tcW w:w="421" w:type="pct"/>
            <w:shd w:val="clear" w:color="auto" w:fill="auto"/>
            <w:vAlign w:val="bottom"/>
          </w:tcPr>
          <w:p w:rsidR="00B172DA" w:rsidRPr="00C26B8A" w:rsidRDefault="00B172DA" w:rsidP="000E0FE5">
            <w:pPr>
              <w:jc w:val="center"/>
              <w:rPr>
                <w:rFonts w:asciiTheme="minorHAnsi" w:hAnsiTheme="minorHAnsi"/>
                <w:i/>
                <w:sz w:val="20"/>
                <w:szCs w:val="20"/>
              </w:rPr>
            </w:pPr>
            <w:r w:rsidRPr="00C26B8A">
              <w:rPr>
                <w:rFonts w:asciiTheme="minorHAnsi" w:hAnsiTheme="minorHAnsi"/>
                <w:i/>
                <w:sz w:val="20"/>
                <w:szCs w:val="20"/>
              </w:rPr>
              <w:t>1,30</w:t>
            </w:r>
          </w:p>
        </w:tc>
        <w:tc>
          <w:tcPr>
            <w:tcW w:w="333" w:type="pct"/>
            <w:shd w:val="clear" w:color="auto" w:fill="auto"/>
          </w:tcPr>
          <w:p w:rsidR="00B172DA" w:rsidRPr="00C26B8A" w:rsidRDefault="00B172DA" w:rsidP="000E0FE5">
            <w:pPr>
              <w:ind w:firstLine="0"/>
              <w:jc w:val="center"/>
              <w:rPr>
                <w:rFonts w:asciiTheme="minorHAnsi" w:hAnsiTheme="minorHAnsi"/>
                <w:sz w:val="20"/>
                <w:szCs w:val="20"/>
              </w:rPr>
            </w:pPr>
            <w:r w:rsidRPr="00C26B8A">
              <w:rPr>
                <w:rFonts w:asciiTheme="minorHAnsi" w:hAnsiTheme="minorHAnsi"/>
                <w:sz w:val="20"/>
                <w:szCs w:val="20"/>
              </w:rPr>
              <w:t>58</w:t>
            </w:r>
          </w:p>
        </w:tc>
        <w:tc>
          <w:tcPr>
            <w:tcW w:w="791" w:type="pct"/>
            <w:shd w:val="clear" w:color="auto" w:fill="auto"/>
            <w:vAlign w:val="bottom"/>
          </w:tcPr>
          <w:p w:rsidR="00B172DA" w:rsidRPr="00C26B8A" w:rsidRDefault="00B172DA" w:rsidP="000E0FE5">
            <w:pPr>
              <w:rPr>
                <w:color w:val="000000"/>
                <w:sz w:val="20"/>
                <w:szCs w:val="20"/>
              </w:rPr>
            </w:pPr>
            <w:r w:rsidRPr="00C26B8A">
              <w:rPr>
                <w:color w:val="000000"/>
                <w:sz w:val="20"/>
                <w:szCs w:val="20"/>
              </w:rPr>
              <w:t>ΧΙΟΥ</w:t>
            </w:r>
          </w:p>
        </w:tc>
        <w:tc>
          <w:tcPr>
            <w:tcW w:w="512" w:type="pct"/>
            <w:shd w:val="clear" w:color="auto" w:fill="auto"/>
            <w:vAlign w:val="bottom"/>
          </w:tcPr>
          <w:p w:rsidR="00B172DA" w:rsidRPr="00C26B8A" w:rsidRDefault="00B172DA" w:rsidP="000E0FE5">
            <w:pPr>
              <w:jc w:val="center"/>
              <w:rPr>
                <w:rFonts w:asciiTheme="minorHAnsi" w:hAnsiTheme="minorHAnsi"/>
                <w:i/>
                <w:caps/>
                <w:sz w:val="20"/>
                <w:szCs w:val="20"/>
              </w:rPr>
            </w:pPr>
            <w:r w:rsidRPr="00C26B8A">
              <w:rPr>
                <w:rFonts w:asciiTheme="minorHAnsi" w:hAnsiTheme="minorHAnsi"/>
                <w:i/>
                <w:caps/>
                <w:sz w:val="20"/>
                <w:szCs w:val="20"/>
              </w:rPr>
              <w:t>1,08</w:t>
            </w:r>
          </w:p>
        </w:tc>
        <w:tc>
          <w:tcPr>
            <w:tcW w:w="561" w:type="pct"/>
          </w:tcPr>
          <w:p w:rsidR="00B172DA" w:rsidRPr="00C26B8A" w:rsidRDefault="00B172DA" w:rsidP="000E0FE5">
            <w:pPr>
              <w:ind w:firstLine="458"/>
              <w:jc w:val="center"/>
              <w:rPr>
                <w:rFonts w:asciiTheme="minorHAnsi" w:hAnsiTheme="minorHAnsi"/>
                <w:i/>
                <w:caps/>
                <w:sz w:val="20"/>
                <w:szCs w:val="20"/>
              </w:rPr>
            </w:pPr>
            <w:r w:rsidRPr="00C26B8A">
              <w:rPr>
                <w:rFonts w:asciiTheme="minorHAnsi" w:hAnsiTheme="minorHAnsi"/>
                <w:i/>
                <w:caps/>
                <w:sz w:val="20"/>
                <w:szCs w:val="20"/>
              </w:rPr>
              <w:t>0,43</w:t>
            </w:r>
          </w:p>
        </w:tc>
      </w:tr>
      <w:tr w:rsidR="00B172DA" w:rsidRPr="00C26B8A" w:rsidTr="00E840B7">
        <w:trPr>
          <w:cantSplit/>
          <w:jc w:val="center"/>
        </w:trPr>
        <w:tc>
          <w:tcPr>
            <w:tcW w:w="338" w:type="pct"/>
            <w:tcBorders>
              <w:bottom w:val="single" w:sz="4" w:space="0" w:color="auto"/>
            </w:tcBorders>
            <w:shd w:val="clear" w:color="auto" w:fill="EEECE1" w:themeFill="background2"/>
          </w:tcPr>
          <w:p w:rsidR="00B172DA" w:rsidRPr="009119EE" w:rsidRDefault="00B172DA" w:rsidP="000E0FE5">
            <w:pPr>
              <w:jc w:val="center"/>
              <w:rPr>
                <w:rFonts w:asciiTheme="minorHAnsi" w:hAnsiTheme="minorHAnsi"/>
                <w:b/>
                <w:sz w:val="20"/>
                <w:szCs w:val="20"/>
              </w:rPr>
            </w:pPr>
          </w:p>
        </w:tc>
        <w:tc>
          <w:tcPr>
            <w:tcW w:w="3589" w:type="pct"/>
            <w:gridSpan w:val="5"/>
            <w:tcBorders>
              <w:bottom w:val="single" w:sz="4" w:space="0" w:color="auto"/>
            </w:tcBorders>
            <w:shd w:val="clear" w:color="auto" w:fill="EEECE1" w:themeFill="background2"/>
          </w:tcPr>
          <w:p w:rsidR="00B172DA" w:rsidRPr="00C26B8A" w:rsidRDefault="00B172DA" w:rsidP="00764B25">
            <w:pPr>
              <w:jc w:val="center"/>
              <w:rPr>
                <w:rFonts w:asciiTheme="minorHAnsi" w:hAnsiTheme="minorHAnsi"/>
                <w:b/>
                <w:caps/>
                <w:sz w:val="20"/>
                <w:szCs w:val="20"/>
                <w:lang w:val="en-US"/>
              </w:rPr>
            </w:pPr>
            <w:r w:rsidRPr="00C26B8A">
              <w:rPr>
                <w:rFonts w:asciiTheme="minorHAnsi" w:hAnsiTheme="minorHAnsi"/>
                <w:b/>
                <w:sz w:val="20"/>
                <w:szCs w:val="20"/>
              </w:rPr>
              <w:t xml:space="preserve">ΣΥΝΟΛΟ </w:t>
            </w:r>
            <w:r w:rsidR="00764B25">
              <w:rPr>
                <w:rFonts w:asciiTheme="minorHAnsi" w:hAnsiTheme="minorHAnsi"/>
                <w:b/>
                <w:sz w:val="20"/>
                <w:szCs w:val="20"/>
              </w:rPr>
              <w:t>ΕΠΙΚΡΑΤΕΙΑΣ</w:t>
            </w:r>
          </w:p>
        </w:tc>
        <w:tc>
          <w:tcPr>
            <w:tcW w:w="512" w:type="pct"/>
            <w:shd w:val="clear" w:color="auto" w:fill="EEECE1" w:themeFill="background2"/>
            <w:vAlign w:val="bottom"/>
          </w:tcPr>
          <w:p w:rsidR="00B172DA" w:rsidRPr="00C26B8A" w:rsidRDefault="00B172DA" w:rsidP="000E0FE5">
            <w:pPr>
              <w:jc w:val="center"/>
              <w:rPr>
                <w:rFonts w:asciiTheme="minorHAnsi" w:hAnsiTheme="minorHAnsi"/>
                <w:b/>
                <w:i/>
                <w:caps/>
                <w:sz w:val="20"/>
                <w:szCs w:val="20"/>
              </w:rPr>
            </w:pPr>
            <w:r w:rsidRPr="00C26B8A">
              <w:rPr>
                <w:rFonts w:asciiTheme="minorHAnsi" w:hAnsiTheme="minorHAnsi"/>
                <w:b/>
                <w:i/>
                <w:caps/>
                <w:sz w:val="20"/>
                <w:szCs w:val="20"/>
              </w:rPr>
              <w:t>1,8</w:t>
            </w:r>
          </w:p>
        </w:tc>
        <w:tc>
          <w:tcPr>
            <w:tcW w:w="561" w:type="pct"/>
            <w:shd w:val="clear" w:color="auto" w:fill="EEECE1" w:themeFill="background2"/>
          </w:tcPr>
          <w:p w:rsidR="00B172DA" w:rsidRPr="00C26B8A" w:rsidRDefault="00B172DA" w:rsidP="000E0FE5">
            <w:pPr>
              <w:ind w:firstLine="458"/>
              <w:jc w:val="center"/>
              <w:rPr>
                <w:rFonts w:asciiTheme="minorHAnsi" w:hAnsiTheme="minorHAnsi"/>
                <w:b/>
                <w:i/>
                <w:caps/>
                <w:sz w:val="20"/>
                <w:szCs w:val="20"/>
              </w:rPr>
            </w:pPr>
            <w:r w:rsidRPr="00C26B8A">
              <w:rPr>
                <w:rFonts w:asciiTheme="minorHAnsi" w:hAnsiTheme="minorHAnsi"/>
                <w:b/>
                <w:i/>
                <w:caps/>
                <w:sz w:val="20"/>
                <w:szCs w:val="20"/>
              </w:rPr>
              <w:t>1,5</w:t>
            </w:r>
          </w:p>
        </w:tc>
      </w:tr>
      <w:tr w:rsidR="00B172DA" w:rsidRPr="00C26B8A" w:rsidTr="00E840B7">
        <w:trPr>
          <w:cantSplit/>
          <w:jc w:val="center"/>
        </w:trPr>
        <w:tc>
          <w:tcPr>
            <w:tcW w:w="338" w:type="pct"/>
            <w:tcBorders>
              <w:bottom w:val="single" w:sz="4" w:space="0" w:color="auto"/>
            </w:tcBorders>
          </w:tcPr>
          <w:p w:rsidR="00B172DA" w:rsidRPr="006A517F" w:rsidRDefault="00B172DA" w:rsidP="000E0FE5">
            <w:pPr>
              <w:pStyle w:val="12"/>
              <w:ind w:firstLine="0"/>
              <w:jc w:val="center"/>
              <w:rPr>
                <w:rFonts w:cs="Arial"/>
                <w:bCs/>
                <w:color w:val="000000"/>
                <w:sz w:val="16"/>
                <w:szCs w:val="20"/>
              </w:rPr>
            </w:pPr>
          </w:p>
        </w:tc>
        <w:tc>
          <w:tcPr>
            <w:tcW w:w="4101" w:type="pct"/>
            <w:gridSpan w:val="6"/>
            <w:tcBorders>
              <w:bottom w:val="single" w:sz="4" w:space="0" w:color="auto"/>
            </w:tcBorders>
            <w:shd w:val="clear" w:color="auto" w:fill="auto"/>
            <w:vAlign w:val="center"/>
          </w:tcPr>
          <w:p w:rsidR="00B172DA" w:rsidRPr="005C586B" w:rsidRDefault="00B172DA" w:rsidP="00764B25">
            <w:pPr>
              <w:pStyle w:val="12"/>
              <w:ind w:firstLine="0"/>
              <w:jc w:val="right"/>
              <w:rPr>
                <w:i/>
                <w:sz w:val="14"/>
                <w:szCs w:val="14"/>
              </w:rPr>
            </w:pPr>
            <w:r w:rsidRPr="005C586B">
              <w:rPr>
                <w:bCs/>
                <w:i/>
                <w:color w:val="000000"/>
                <w:sz w:val="14"/>
                <w:szCs w:val="14"/>
              </w:rPr>
              <w:t>Πηγή: Πληροφοριακό σύστημα myschool (Αυγ. 2017), επεξεργασία: Γραφείο Διερεύνησης και Αποτίμησης Εκπαιδευτικού Έργου ΙΕΠ</w:t>
            </w:r>
          </w:p>
        </w:tc>
        <w:tc>
          <w:tcPr>
            <w:tcW w:w="561" w:type="pct"/>
            <w:tcBorders>
              <w:bottom w:val="single" w:sz="4" w:space="0" w:color="auto"/>
            </w:tcBorders>
          </w:tcPr>
          <w:p w:rsidR="00B172DA" w:rsidRPr="00C26B8A" w:rsidRDefault="00B172DA" w:rsidP="00EB4FF0">
            <w:pPr>
              <w:pStyle w:val="12"/>
              <w:keepNext/>
              <w:ind w:firstLine="458"/>
              <w:jc w:val="center"/>
              <w:rPr>
                <w:rFonts w:cs="Arial"/>
                <w:bCs/>
                <w:color w:val="000000"/>
                <w:sz w:val="16"/>
                <w:szCs w:val="20"/>
              </w:rPr>
            </w:pPr>
          </w:p>
        </w:tc>
      </w:tr>
    </w:tbl>
    <w:p w:rsidR="00290948" w:rsidRDefault="00325589" w:rsidP="00EB4FF0">
      <w:pPr>
        <w:pStyle w:val="afb"/>
        <w:sectPr w:rsidR="00290948" w:rsidSect="003B60D7">
          <w:pgSz w:w="11907" w:h="16840" w:code="9"/>
          <w:pgMar w:top="1134" w:right="993" w:bottom="1134" w:left="851" w:header="720" w:footer="720" w:gutter="0"/>
          <w:cols w:space="720"/>
          <w:docGrid w:linePitch="326"/>
        </w:sectPr>
      </w:pPr>
      <w:r>
        <w:fldChar w:fldCharType="begin"/>
      </w:r>
      <w:r w:rsidR="006B55D3">
        <w:instrText xml:space="preserve"> SEQ Πίνακας \* ARABIC </w:instrText>
      </w:r>
      <w:r>
        <w:fldChar w:fldCharType="separate"/>
      </w:r>
      <w:bookmarkStart w:id="27" w:name="_Ref3889450"/>
      <w:r w:rsidR="001E00D1">
        <w:rPr>
          <w:noProof/>
        </w:rPr>
        <w:t>5</w:t>
      </w:r>
      <w:bookmarkEnd w:id="27"/>
      <w:r>
        <w:rPr>
          <w:noProof/>
        </w:rPr>
        <w:fldChar w:fldCharType="end"/>
      </w:r>
    </w:p>
    <w:p w:rsidR="0030502A" w:rsidRPr="005C5E2A" w:rsidRDefault="00325589" w:rsidP="0030502A">
      <w:pPr>
        <w:pStyle w:val="afb"/>
        <w:keepNext/>
        <w:jc w:val="center"/>
        <w:rPr>
          <w:sz w:val="20"/>
          <w:szCs w:val="20"/>
        </w:rPr>
      </w:pPr>
      <w:r w:rsidRPr="005C5E2A">
        <w:rPr>
          <w:sz w:val="20"/>
          <w:szCs w:val="20"/>
        </w:rPr>
        <w:fldChar w:fldCharType="begin"/>
      </w:r>
      <w:r w:rsidR="0030502A" w:rsidRPr="005C5E2A">
        <w:rPr>
          <w:sz w:val="20"/>
          <w:szCs w:val="20"/>
        </w:rPr>
        <w:instrText xml:space="preserve"> SEQ ΓΡΑΦΗΜΑ \* ARABIC </w:instrText>
      </w:r>
      <w:r w:rsidRPr="005C5E2A">
        <w:rPr>
          <w:sz w:val="20"/>
          <w:szCs w:val="20"/>
        </w:rPr>
        <w:fldChar w:fldCharType="separate"/>
      </w:r>
      <w:bookmarkStart w:id="28" w:name="_Ref3894344"/>
      <w:r w:rsidR="001E00D1">
        <w:rPr>
          <w:noProof/>
          <w:sz w:val="20"/>
          <w:szCs w:val="20"/>
        </w:rPr>
        <w:t>3</w:t>
      </w:r>
      <w:bookmarkEnd w:id="28"/>
      <w:r w:rsidRPr="005C5E2A">
        <w:rPr>
          <w:sz w:val="20"/>
          <w:szCs w:val="20"/>
        </w:rPr>
        <w:fldChar w:fldCharType="end"/>
      </w:r>
    </w:p>
    <w:p w:rsidR="003C6D69" w:rsidRDefault="005C5E2A" w:rsidP="005C586B">
      <w:pPr>
        <w:suppressAutoHyphens w:val="0"/>
        <w:spacing w:line="240" w:lineRule="auto"/>
        <w:ind w:firstLine="0"/>
        <w:jc w:val="center"/>
      </w:pPr>
      <w:r w:rsidRPr="005C5E2A">
        <w:rPr>
          <w:noProof/>
        </w:rPr>
        <w:drawing>
          <wp:inline distT="0" distB="0" distL="0" distR="0">
            <wp:extent cx="6543675" cy="7848600"/>
            <wp:effectExtent l="19050" t="0" r="9525" b="0"/>
            <wp:docPr id="1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C5E2A" w:rsidRDefault="005C5E2A" w:rsidP="005C586B">
      <w:pPr>
        <w:suppressAutoHyphens w:val="0"/>
        <w:spacing w:line="240" w:lineRule="auto"/>
        <w:ind w:firstLine="0"/>
        <w:jc w:val="center"/>
      </w:pPr>
    </w:p>
    <w:p w:rsidR="005C5E2A" w:rsidRPr="008A6FE7" w:rsidRDefault="005C5E2A" w:rsidP="005C5E2A">
      <w:pPr>
        <w:suppressAutoHyphens w:val="0"/>
        <w:spacing w:line="240" w:lineRule="auto"/>
        <w:ind w:firstLine="0"/>
        <w:jc w:val="center"/>
        <w:rPr>
          <w:sz w:val="18"/>
          <w:szCs w:val="18"/>
        </w:rPr>
      </w:pPr>
      <w:r w:rsidRPr="008A6FE7">
        <w:rPr>
          <w:sz w:val="18"/>
          <w:szCs w:val="18"/>
        </w:rPr>
        <w:t xml:space="preserve">Πηγή: Πληροφοριακό σύστημα myschool (Αυγ. 2017), επεξεργασία: Γραφείο Διερεύνησης και Αποτίμησης Εκπαιδευτικού Έργου ΙΕΠ </w:t>
      </w:r>
    </w:p>
    <w:p w:rsidR="00290948" w:rsidRDefault="00290948">
      <w:pPr>
        <w:suppressAutoHyphens w:val="0"/>
        <w:spacing w:line="240" w:lineRule="auto"/>
        <w:ind w:firstLine="0"/>
        <w:jc w:val="left"/>
        <w:sectPr w:rsidR="00290948" w:rsidSect="005C586B">
          <w:pgSz w:w="11907" w:h="16840" w:code="9"/>
          <w:pgMar w:top="1134" w:right="568" w:bottom="1134" w:left="1134" w:header="720" w:footer="720" w:gutter="0"/>
          <w:cols w:space="720"/>
          <w:docGrid w:linePitch="326"/>
        </w:sectPr>
      </w:pPr>
    </w:p>
    <w:p w:rsidR="0030502A" w:rsidRPr="007A1280" w:rsidRDefault="00325589" w:rsidP="0030502A">
      <w:pPr>
        <w:pStyle w:val="afb"/>
        <w:keepNext/>
        <w:jc w:val="left"/>
        <w:rPr>
          <w:sz w:val="8"/>
          <w:szCs w:val="8"/>
        </w:rPr>
      </w:pPr>
      <w:r w:rsidRPr="007A1280">
        <w:rPr>
          <w:sz w:val="8"/>
          <w:szCs w:val="8"/>
        </w:rPr>
        <w:fldChar w:fldCharType="begin"/>
      </w:r>
      <w:r w:rsidR="0030502A" w:rsidRPr="007A1280">
        <w:rPr>
          <w:sz w:val="8"/>
          <w:szCs w:val="8"/>
        </w:rPr>
        <w:instrText xml:space="preserve"> SEQ ΓΡΑΦΗΜΑ \* ARABIC </w:instrText>
      </w:r>
      <w:r w:rsidRPr="007A1280">
        <w:rPr>
          <w:sz w:val="8"/>
          <w:szCs w:val="8"/>
        </w:rPr>
        <w:fldChar w:fldCharType="separate"/>
      </w:r>
      <w:bookmarkStart w:id="29" w:name="_Ref3894491"/>
      <w:r w:rsidR="001E00D1">
        <w:rPr>
          <w:noProof/>
          <w:sz w:val="8"/>
          <w:szCs w:val="8"/>
        </w:rPr>
        <w:t>4</w:t>
      </w:r>
      <w:bookmarkEnd w:id="29"/>
      <w:r w:rsidRPr="007A1280">
        <w:rPr>
          <w:sz w:val="8"/>
          <w:szCs w:val="8"/>
        </w:rPr>
        <w:fldChar w:fldCharType="end"/>
      </w:r>
    </w:p>
    <w:p w:rsidR="00B172DA" w:rsidRDefault="008A6FE7">
      <w:pPr>
        <w:suppressAutoHyphens w:val="0"/>
        <w:spacing w:line="240" w:lineRule="auto"/>
        <w:ind w:firstLine="0"/>
        <w:jc w:val="left"/>
      </w:pPr>
      <w:r w:rsidRPr="008A6FE7">
        <w:rPr>
          <w:noProof/>
        </w:rPr>
        <w:drawing>
          <wp:inline distT="0" distB="0" distL="0" distR="0">
            <wp:extent cx="6467475" cy="7781925"/>
            <wp:effectExtent l="19050" t="0" r="9525" b="0"/>
            <wp:docPr id="25"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A6FE7" w:rsidRDefault="008A6FE7">
      <w:pPr>
        <w:suppressAutoHyphens w:val="0"/>
        <w:spacing w:line="240" w:lineRule="auto"/>
        <w:ind w:firstLine="0"/>
        <w:jc w:val="left"/>
      </w:pPr>
    </w:p>
    <w:p w:rsidR="008A6FE7" w:rsidRPr="008A6FE7" w:rsidRDefault="008A6FE7" w:rsidP="008A6FE7">
      <w:pPr>
        <w:suppressAutoHyphens w:val="0"/>
        <w:spacing w:line="240" w:lineRule="auto"/>
        <w:ind w:firstLine="0"/>
        <w:jc w:val="center"/>
        <w:rPr>
          <w:sz w:val="18"/>
          <w:szCs w:val="18"/>
        </w:rPr>
      </w:pPr>
      <w:r w:rsidRPr="008A6FE7">
        <w:rPr>
          <w:sz w:val="18"/>
          <w:szCs w:val="18"/>
        </w:rPr>
        <w:t xml:space="preserve">Πηγή: Πληροφοριακό σύστημα myschool (Αυγ. 2017), επεξεργασία: Γραφείο Διερεύνησης και Αποτίμησης Εκπαιδευτικού Έργου ΙΕΠ </w:t>
      </w:r>
    </w:p>
    <w:p w:rsidR="008A6FE7" w:rsidRDefault="008A6FE7">
      <w:pPr>
        <w:suppressAutoHyphens w:val="0"/>
        <w:spacing w:line="240" w:lineRule="auto"/>
        <w:ind w:firstLine="0"/>
        <w:jc w:val="left"/>
      </w:pPr>
    </w:p>
    <w:p w:rsidR="00290948" w:rsidRDefault="00290948">
      <w:pPr>
        <w:suppressAutoHyphens w:val="0"/>
        <w:spacing w:line="240" w:lineRule="auto"/>
        <w:ind w:firstLine="0"/>
        <w:jc w:val="left"/>
        <w:sectPr w:rsidR="00290948" w:rsidSect="005C586B">
          <w:pgSz w:w="11907" w:h="16840" w:code="9"/>
          <w:pgMar w:top="1134" w:right="568" w:bottom="1134" w:left="1134" w:header="720" w:footer="720" w:gutter="0"/>
          <w:cols w:space="720"/>
          <w:docGrid w:linePitch="326"/>
        </w:sectPr>
      </w:pPr>
    </w:p>
    <w:p w:rsidR="001F3A64" w:rsidRDefault="001F3A64">
      <w:pPr>
        <w:suppressAutoHyphens w:val="0"/>
        <w:spacing w:line="240" w:lineRule="auto"/>
        <w:ind w:firstLine="0"/>
        <w:jc w:val="left"/>
      </w:pPr>
    </w:p>
    <w:p w:rsidR="00290948" w:rsidRDefault="00290948" w:rsidP="00382125">
      <w:pPr>
        <w:pStyle w:val="2"/>
      </w:pPr>
      <w:bookmarkStart w:id="30" w:name="_Toc4084857"/>
      <w:bookmarkStart w:id="31" w:name="_Toc476581855"/>
      <w:bookmarkStart w:id="32" w:name="_Toc476749018"/>
      <w:bookmarkStart w:id="33" w:name="_Toc483817070"/>
      <w:r w:rsidRPr="008858C3">
        <w:rPr>
          <w:noProof/>
        </w:rPr>
        <w:t>Α.</w:t>
      </w:r>
      <w:r w:rsidR="008858C3" w:rsidRPr="008858C3">
        <w:rPr>
          <w:noProof/>
        </w:rPr>
        <w:t xml:space="preserve">4. </w:t>
      </w:r>
      <w:r w:rsidRPr="008858C3">
        <w:rPr>
          <w:noProof/>
        </w:rPr>
        <w:t xml:space="preserve">Η Μαθητική </w:t>
      </w:r>
      <w:r w:rsidRPr="008858C3">
        <w:t>Διαρροή στο Δημοτικό Σχολείο κατά διοικητική διαίρεση εκπαίδευσης νομού Αττικής</w:t>
      </w:r>
      <w:bookmarkEnd w:id="30"/>
      <w:r w:rsidRPr="00B33A54">
        <w:t xml:space="preserve"> </w:t>
      </w:r>
    </w:p>
    <w:p w:rsidR="00290948" w:rsidRDefault="00290948" w:rsidP="00290948">
      <w:pPr>
        <w:ind w:firstLine="0"/>
      </w:pPr>
    </w:p>
    <w:p w:rsidR="002E1062" w:rsidRPr="0019592D" w:rsidRDefault="00CC4DD3" w:rsidP="002E1062">
      <w:r>
        <w:t xml:space="preserve">Ο </w:t>
      </w:r>
      <w:r w:rsidRPr="00AB3526">
        <w:t>νομός</w:t>
      </w:r>
      <w:r w:rsidR="002E1062" w:rsidRPr="00AB3526">
        <w:t xml:space="preserve"> Αττικής </w:t>
      </w:r>
      <w:r w:rsidR="00223D65" w:rsidRPr="00AB3526">
        <w:t>εξετάζεται</w:t>
      </w:r>
      <w:r w:rsidR="00223D65" w:rsidRPr="0019592D">
        <w:t xml:space="preserve"> ιδιαίτερα ανά εκπαιδευτική διοικητική διαίρεση, επειδή ποσοστιαία περιλαμβάνει το μεγαλύτερο μέρος του συνολικού μαθητικού πληθυσμού της επικράτειας. </w:t>
      </w:r>
      <w:r w:rsidR="00223D65">
        <w:t>Π</w:t>
      </w:r>
      <w:r w:rsidR="002E1062">
        <w:t xml:space="preserve">αρουσιάζει </w:t>
      </w:r>
      <w:r>
        <w:t xml:space="preserve">δε </w:t>
      </w:r>
      <w:r w:rsidR="002E1062">
        <w:t xml:space="preserve">ποσοστό μαθητικής διαρροής που δεν απέχει πολύ από τον μέσο όρο της κάθε τριετίας, αλλά στο εσωτερικό της, λόγω του μεγέθους και της διακριτής διαστρωμάτωσής της παρουσιάζει έντονες διαφοροποιήσεις ανά </w:t>
      </w:r>
      <w:r w:rsidR="002E1062" w:rsidRPr="0019592D">
        <w:t xml:space="preserve">εκπαιδευτική διοικητική διαίρεση, όπως αναλυτικότερα θα δειχθεί παρακάτω. Και στις δύο τριετίες </w:t>
      </w:r>
      <w:r w:rsidR="002E1062" w:rsidRPr="0019592D">
        <w:rPr>
          <w:bCs/>
        </w:rPr>
        <w:t>(Πίνακας Α.5 και σχετικό Γράφημα Α.3)</w:t>
      </w:r>
      <w:r w:rsidR="002E1062" w:rsidRPr="0019592D">
        <w:t xml:space="preserve"> η περιοχή της </w:t>
      </w:r>
      <w:r w:rsidR="002E1062" w:rsidRPr="0019592D">
        <w:rPr>
          <w:bCs/>
        </w:rPr>
        <w:t xml:space="preserve">Δυτικής Αττικής εμφανίζει το υψηλότερο ποσοστό διαρροής (υπερδιπλάσιο του ποσοστού των περιοχών με χαμηλή διαρροή, Β΄- Γ΄ Αθήνας). Ακολουθεί σε ποσοστό διαρροής η περιοχή της Α΄ Αθήνας. </w:t>
      </w:r>
      <w:r w:rsidR="002E1062" w:rsidRPr="0019592D">
        <w:t xml:space="preserve">Αντίστοιχα ήταν τα αποτελέσματα και για την προηγούμενη </w:t>
      </w:r>
      <w:r w:rsidR="00481E91">
        <w:t>Γενιά</w:t>
      </w:r>
      <w:r w:rsidR="002E1062" w:rsidRPr="0019592D">
        <w:t xml:space="preserve"> μαθητών/τριών 2013-</w:t>
      </w:r>
      <w:r w:rsidR="00967F24" w:rsidRPr="0019592D">
        <w:t>20</w:t>
      </w:r>
      <w:r w:rsidR="002E1062" w:rsidRPr="0019592D">
        <w:t>14.</w:t>
      </w:r>
    </w:p>
    <w:p w:rsidR="00290948" w:rsidRDefault="00290948" w:rsidP="00290948">
      <w:pPr>
        <w:suppressAutoHyphens w:val="0"/>
        <w:spacing w:line="240" w:lineRule="auto"/>
        <w:ind w:firstLine="0"/>
        <w:jc w:val="left"/>
      </w:pPr>
    </w:p>
    <w:tbl>
      <w:tblPr>
        <w:tblW w:w="5199" w:type="pct"/>
        <w:jc w:val="center"/>
        <w:tblLayout w:type="fixed"/>
        <w:tblCellMar>
          <w:left w:w="57" w:type="dxa"/>
          <w:right w:w="57" w:type="dxa"/>
        </w:tblCellMar>
        <w:tblLook w:val="04A0" w:firstRow="1" w:lastRow="0" w:firstColumn="1" w:lastColumn="0" w:noHBand="0" w:noVBand="1"/>
      </w:tblPr>
      <w:tblGrid>
        <w:gridCol w:w="492"/>
        <w:gridCol w:w="1221"/>
        <w:gridCol w:w="940"/>
        <w:gridCol w:w="760"/>
        <w:gridCol w:w="794"/>
        <w:gridCol w:w="796"/>
        <w:gridCol w:w="659"/>
        <w:gridCol w:w="688"/>
        <w:gridCol w:w="771"/>
        <w:gridCol w:w="722"/>
        <w:gridCol w:w="756"/>
        <w:gridCol w:w="904"/>
        <w:gridCol w:w="602"/>
        <w:gridCol w:w="485"/>
      </w:tblGrid>
      <w:tr w:rsidR="00290948" w:rsidRPr="00B33A54" w:rsidTr="00FA6C74">
        <w:trPr>
          <w:cantSplit/>
          <w:jc w:val="center"/>
        </w:trPr>
        <w:tc>
          <w:tcPr>
            <w:tcW w:w="5000" w:type="pct"/>
            <w:gridSpan w:val="14"/>
            <w:tcBorders>
              <w:top w:val="single" w:sz="8" w:space="0" w:color="auto"/>
              <w:left w:val="single" w:sz="8" w:space="0" w:color="auto"/>
              <w:bottom w:val="single" w:sz="8" w:space="0" w:color="auto"/>
              <w:right w:val="single" w:sz="8" w:space="0" w:color="000000"/>
            </w:tcBorders>
            <w:shd w:val="clear" w:color="auto" w:fill="EBFD07"/>
            <w:hideMark/>
          </w:tcPr>
          <w:p w:rsidR="00290948" w:rsidRPr="00B33A54" w:rsidRDefault="009B3B1A" w:rsidP="00383568">
            <w:pPr>
              <w:spacing w:before="120"/>
              <w:jc w:val="center"/>
              <w:rPr>
                <w:b/>
                <w:bCs/>
                <w:color w:val="000000"/>
                <w:sz w:val="20"/>
                <w:szCs w:val="20"/>
              </w:rPr>
            </w:pPr>
            <w:r>
              <w:rPr>
                <w:b/>
                <w:bCs/>
                <w:color w:val="000000"/>
                <w:sz w:val="20"/>
                <w:szCs w:val="20"/>
              </w:rPr>
              <w:t>ΠΙΝΑΚΑΣ Α.6</w:t>
            </w:r>
            <w:r w:rsidR="00290948" w:rsidRPr="00B33A54">
              <w:rPr>
                <w:b/>
                <w:bCs/>
                <w:color w:val="000000"/>
                <w:sz w:val="20"/>
                <w:szCs w:val="20"/>
              </w:rPr>
              <w:t xml:space="preserve">: Η ΜΑΘΗΤΙΚΗ ΔΙΑΡΡΟΗ ΣΤΟ ΔΗΜΟΣΙΟ ΔΗΜΟΤΙΚΟ  ΣΧΟΛΕΙΟ </w:t>
            </w:r>
            <w:r w:rsidR="00290948">
              <w:rPr>
                <w:b/>
                <w:bCs/>
                <w:color w:val="000000"/>
                <w:sz w:val="20"/>
                <w:szCs w:val="20"/>
              </w:rPr>
              <w:br/>
              <w:t>ΣΤΙΣ ΔΙΟΙΚΗΤΙΚΕΣ ΔΙΑΙΡΕΣΕΙΣ ΕΚΠΑΙΔΕΥΣΗΣ ΤΟΥ ΝΟΜΟΥ ΑΤΤΙΚΗΣ</w:t>
            </w:r>
            <w:r w:rsidR="00290948">
              <w:rPr>
                <w:b/>
                <w:bCs/>
                <w:color w:val="000000"/>
                <w:sz w:val="20"/>
                <w:szCs w:val="20"/>
              </w:rPr>
              <w:br/>
            </w:r>
            <w:r w:rsidR="00290948" w:rsidRPr="00B33A54">
              <w:rPr>
                <w:b/>
                <w:bCs/>
                <w:color w:val="000000"/>
                <w:sz w:val="16"/>
                <w:szCs w:val="16"/>
              </w:rPr>
              <w:t xml:space="preserve"> </w:t>
            </w:r>
            <w:r w:rsidR="00290948" w:rsidRPr="00B33A54">
              <w:rPr>
                <w:i/>
                <w:color w:val="000000"/>
                <w:sz w:val="18"/>
                <w:szCs w:val="18"/>
              </w:rPr>
              <w:t>(ΓΕΝΙΑ ΜΑΘΗΤΩΝ</w:t>
            </w:r>
            <w:r w:rsidR="00290948">
              <w:rPr>
                <w:i/>
                <w:color w:val="000000"/>
                <w:sz w:val="18"/>
                <w:szCs w:val="18"/>
              </w:rPr>
              <w:t>/ΤΡΙΩΝ: 2014-</w:t>
            </w:r>
            <w:r w:rsidR="00967F24">
              <w:rPr>
                <w:i/>
                <w:color w:val="000000"/>
                <w:sz w:val="18"/>
                <w:szCs w:val="18"/>
              </w:rPr>
              <w:t>20</w:t>
            </w:r>
            <w:r w:rsidR="00290948">
              <w:rPr>
                <w:i/>
                <w:color w:val="000000"/>
                <w:sz w:val="18"/>
                <w:szCs w:val="18"/>
              </w:rPr>
              <w:t>15</w:t>
            </w:r>
            <w:r w:rsidR="00290948" w:rsidRPr="00B33A54">
              <w:rPr>
                <w:i/>
                <w:color w:val="000000"/>
                <w:sz w:val="18"/>
                <w:szCs w:val="18"/>
              </w:rPr>
              <w:t>)</w:t>
            </w:r>
          </w:p>
        </w:tc>
      </w:tr>
      <w:tr w:rsidR="00290948" w:rsidRPr="00B33A54" w:rsidTr="00FA6C74">
        <w:trPr>
          <w:cantSplit/>
          <w:jc w:val="center"/>
        </w:trPr>
        <w:tc>
          <w:tcPr>
            <w:tcW w:w="808" w:type="pct"/>
            <w:gridSpan w:val="2"/>
            <w:vMerge w:val="restart"/>
            <w:tcBorders>
              <w:top w:val="single" w:sz="8" w:space="0" w:color="auto"/>
              <w:left w:val="single" w:sz="8" w:space="0" w:color="auto"/>
              <w:right w:val="single" w:sz="8" w:space="0" w:color="000000"/>
            </w:tcBorders>
            <w:shd w:val="clear" w:color="auto" w:fill="auto"/>
            <w:vAlign w:val="center"/>
          </w:tcPr>
          <w:p w:rsidR="00290948" w:rsidRPr="00B33A54" w:rsidRDefault="00290948" w:rsidP="00383568">
            <w:pPr>
              <w:jc w:val="center"/>
              <w:rPr>
                <w:bCs/>
                <w:color w:val="000000"/>
                <w:sz w:val="20"/>
                <w:szCs w:val="20"/>
              </w:rPr>
            </w:pPr>
            <w:r w:rsidRPr="00B33A54">
              <w:rPr>
                <w:bCs/>
                <w:color w:val="000000"/>
                <w:sz w:val="20"/>
                <w:szCs w:val="20"/>
              </w:rPr>
              <w:t>ΔΙΟΙΚΗΤΙΚΕΣ - ΕΚΠΑΙΔΕΥΤΙΚΕΣ ΔΙΑΙΡΕΣΕΙΣ ΑΤΤΙΚΗΣ</w:t>
            </w:r>
          </w:p>
        </w:tc>
        <w:tc>
          <w:tcPr>
            <w:tcW w:w="2190" w:type="pct"/>
            <w:gridSpan w:val="6"/>
            <w:tcBorders>
              <w:top w:val="single" w:sz="8" w:space="0" w:color="auto"/>
              <w:left w:val="single" w:sz="8" w:space="0" w:color="auto"/>
              <w:bottom w:val="nil"/>
              <w:right w:val="single" w:sz="8" w:space="0" w:color="000000"/>
            </w:tcBorders>
            <w:shd w:val="clear" w:color="auto" w:fill="F2F2F2" w:themeFill="background1" w:themeFillShade="F2"/>
            <w:vAlign w:val="center"/>
          </w:tcPr>
          <w:p w:rsidR="00290948" w:rsidRPr="00B33A54" w:rsidRDefault="00290948" w:rsidP="00383568">
            <w:pPr>
              <w:jc w:val="center"/>
              <w:rPr>
                <w:bCs/>
                <w:color w:val="000000"/>
                <w:sz w:val="20"/>
                <w:szCs w:val="20"/>
              </w:rPr>
            </w:pPr>
            <w:r w:rsidRPr="00B33A54">
              <w:rPr>
                <w:bCs/>
                <w:color w:val="000000"/>
                <w:sz w:val="20"/>
                <w:szCs w:val="20"/>
              </w:rPr>
              <w:t>ΤΑΞΕΙΣ Α΄ ΩΣ Γ΄</w:t>
            </w:r>
          </w:p>
        </w:tc>
        <w:tc>
          <w:tcPr>
            <w:tcW w:w="2003" w:type="pct"/>
            <w:gridSpan w:val="6"/>
            <w:tcBorders>
              <w:top w:val="single" w:sz="8" w:space="0" w:color="auto"/>
              <w:left w:val="single" w:sz="8" w:space="0" w:color="auto"/>
              <w:bottom w:val="nil"/>
              <w:right w:val="single" w:sz="8" w:space="0" w:color="000000"/>
            </w:tcBorders>
            <w:shd w:val="clear" w:color="auto" w:fill="F2F2F2" w:themeFill="background1" w:themeFillShade="F2"/>
          </w:tcPr>
          <w:p w:rsidR="00290948" w:rsidRPr="00B33A54" w:rsidRDefault="00290948" w:rsidP="00383568">
            <w:pPr>
              <w:jc w:val="center"/>
              <w:rPr>
                <w:bCs/>
                <w:color w:val="000000"/>
                <w:sz w:val="20"/>
                <w:szCs w:val="20"/>
              </w:rPr>
            </w:pPr>
            <w:r w:rsidRPr="00B33A54">
              <w:rPr>
                <w:bCs/>
                <w:color w:val="000000"/>
                <w:sz w:val="20"/>
                <w:szCs w:val="20"/>
              </w:rPr>
              <w:t>ΤΑΞΕΙΣ Δ΄ ΩΣ ΣΤ΄</w:t>
            </w:r>
          </w:p>
        </w:tc>
      </w:tr>
      <w:tr w:rsidR="00290948" w:rsidRPr="00B33A54" w:rsidTr="00FA6C74">
        <w:trPr>
          <w:cantSplit/>
          <w:jc w:val="center"/>
        </w:trPr>
        <w:tc>
          <w:tcPr>
            <w:tcW w:w="808" w:type="pct"/>
            <w:gridSpan w:val="2"/>
            <w:vMerge/>
            <w:tcBorders>
              <w:left w:val="single" w:sz="8" w:space="0" w:color="auto"/>
              <w:right w:val="single" w:sz="8" w:space="0" w:color="000000"/>
            </w:tcBorders>
            <w:shd w:val="clear" w:color="auto" w:fill="auto"/>
            <w:hideMark/>
          </w:tcPr>
          <w:p w:rsidR="00290948" w:rsidRPr="00B33A54" w:rsidRDefault="00290948" w:rsidP="00383568">
            <w:pPr>
              <w:jc w:val="center"/>
              <w:rPr>
                <w:bCs/>
                <w:color w:val="000000"/>
                <w:sz w:val="20"/>
                <w:szCs w:val="20"/>
              </w:rPr>
            </w:pPr>
          </w:p>
        </w:tc>
        <w:tc>
          <w:tcPr>
            <w:tcW w:w="803" w:type="pct"/>
            <w:gridSpan w:val="2"/>
            <w:tcBorders>
              <w:top w:val="single" w:sz="8" w:space="0" w:color="auto"/>
              <w:left w:val="nil"/>
              <w:bottom w:val="single" w:sz="8" w:space="0" w:color="auto"/>
              <w:right w:val="single" w:sz="8" w:space="0" w:color="000000"/>
            </w:tcBorders>
            <w:shd w:val="clear" w:color="auto" w:fill="auto"/>
            <w:hideMark/>
          </w:tcPr>
          <w:p w:rsidR="00290948" w:rsidRPr="00B33A54" w:rsidRDefault="00290948" w:rsidP="00383568">
            <w:pPr>
              <w:ind w:firstLine="0"/>
              <w:jc w:val="center"/>
              <w:rPr>
                <w:bCs/>
                <w:color w:val="000000"/>
                <w:sz w:val="20"/>
                <w:szCs w:val="20"/>
              </w:rPr>
            </w:pPr>
            <w:r>
              <w:rPr>
                <w:bCs/>
                <w:color w:val="000000"/>
                <w:sz w:val="20"/>
                <w:szCs w:val="20"/>
              </w:rPr>
              <w:t>ΓΡΑΦΤΗΚΑΝ</w:t>
            </w:r>
            <w:r w:rsidRPr="00B33A54">
              <w:rPr>
                <w:bCs/>
                <w:color w:val="000000"/>
                <w:sz w:val="20"/>
                <w:szCs w:val="20"/>
              </w:rPr>
              <w:t xml:space="preserve"> ΚΑΝΟΝΙΚΑ</w:t>
            </w:r>
          </w:p>
        </w:tc>
        <w:tc>
          <w:tcPr>
            <w:tcW w:w="751" w:type="pct"/>
            <w:gridSpan w:val="2"/>
            <w:tcBorders>
              <w:top w:val="single" w:sz="8" w:space="0" w:color="auto"/>
              <w:left w:val="nil"/>
              <w:bottom w:val="single" w:sz="8" w:space="0" w:color="auto"/>
              <w:right w:val="single" w:sz="8" w:space="0" w:color="000000"/>
            </w:tcBorders>
            <w:shd w:val="clear" w:color="auto" w:fill="auto"/>
            <w:hideMark/>
          </w:tcPr>
          <w:p w:rsidR="00290948" w:rsidRPr="00B33A54" w:rsidRDefault="00290948" w:rsidP="00383568">
            <w:pPr>
              <w:ind w:firstLine="0"/>
              <w:jc w:val="center"/>
              <w:rPr>
                <w:bCs/>
                <w:color w:val="000000"/>
                <w:sz w:val="20"/>
                <w:szCs w:val="20"/>
              </w:rPr>
            </w:pPr>
            <w:r w:rsidRPr="00B33A54">
              <w:rPr>
                <w:bCs/>
                <w:color w:val="000000"/>
                <w:sz w:val="20"/>
                <w:szCs w:val="20"/>
              </w:rPr>
              <w:t>ΦΟΙΤΗΣΑΝ ΚΑΝΟΝΙΚΑ</w:t>
            </w:r>
          </w:p>
        </w:tc>
        <w:tc>
          <w:tcPr>
            <w:tcW w:w="636" w:type="pct"/>
            <w:gridSpan w:val="2"/>
            <w:tcBorders>
              <w:top w:val="single" w:sz="8" w:space="0" w:color="auto"/>
              <w:left w:val="nil"/>
              <w:bottom w:val="single" w:sz="8" w:space="0" w:color="auto"/>
              <w:right w:val="single" w:sz="8" w:space="0" w:color="000000"/>
            </w:tcBorders>
            <w:shd w:val="clear" w:color="auto" w:fill="auto"/>
            <w:hideMark/>
          </w:tcPr>
          <w:p w:rsidR="00290948" w:rsidRPr="00B33A54" w:rsidRDefault="00290948" w:rsidP="00383568">
            <w:pPr>
              <w:ind w:firstLine="0"/>
              <w:jc w:val="center"/>
              <w:rPr>
                <w:bCs/>
                <w:color w:val="000000"/>
                <w:sz w:val="20"/>
                <w:szCs w:val="20"/>
              </w:rPr>
            </w:pPr>
            <w:r w:rsidRPr="00B33A54">
              <w:rPr>
                <w:bCs/>
                <w:color w:val="000000"/>
                <w:sz w:val="20"/>
                <w:szCs w:val="20"/>
              </w:rPr>
              <w:t>ΜΑΘΗΤΙΚΗ ΔΙΑΡΡΟΗ</w:t>
            </w:r>
          </w:p>
        </w:tc>
        <w:tc>
          <w:tcPr>
            <w:tcW w:w="705" w:type="pct"/>
            <w:gridSpan w:val="2"/>
            <w:tcBorders>
              <w:top w:val="single" w:sz="8" w:space="0" w:color="auto"/>
              <w:left w:val="nil"/>
              <w:bottom w:val="single" w:sz="8" w:space="0" w:color="auto"/>
              <w:right w:val="single" w:sz="8" w:space="0" w:color="000000"/>
            </w:tcBorders>
            <w:shd w:val="clear" w:color="auto" w:fill="auto"/>
          </w:tcPr>
          <w:p w:rsidR="00290948" w:rsidRPr="00B33A54" w:rsidRDefault="00290948" w:rsidP="00383568">
            <w:pPr>
              <w:ind w:firstLine="0"/>
              <w:jc w:val="center"/>
              <w:rPr>
                <w:bCs/>
                <w:color w:val="000000"/>
                <w:sz w:val="20"/>
                <w:szCs w:val="20"/>
              </w:rPr>
            </w:pPr>
            <w:r w:rsidRPr="00B33A54">
              <w:rPr>
                <w:bCs/>
                <w:color w:val="000000"/>
                <w:sz w:val="20"/>
                <w:szCs w:val="20"/>
              </w:rPr>
              <w:t>ΓΡΑΦΤΗΚΑΝ   ΚΑΝΟΝΙΚΑ</w:t>
            </w:r>
          </w:p>
        </w:tc>
        <w:tc>
          <w:tcPr>
            <w:tcW w:w="784" w:type="pct"/>
            <w:gridSpan w:val="2"/>
            <w:tcBorders>
              <w:top w:val="single" w:sz="8" w:space="0" w:color="auto"/>
              <w:left w:val="nil"/>
              <w:bottom w:val="single" w:sz="8" w:space="0" w:color="auto"/>
              <w:right w:val="single" w:sz="8" w:space="0" w:color="000000"/>
            </w:tcBorders>
            <w:shd w:val="clear" w:color="auto" w:fill="auto"/>
          </w:tcPr>
          <w:p w:rsidR="00290948" w:rsidRPr="00B33A54" w:rsidRDefault="00290948" w:rsidP="00383568">
            <w:pPr>
              <w:ind w:firstLine="0"/>
              <w:jc w:val="center"/>
              <w:rPr>
                <w:bCs/>
                <w:color w:val="000000"/>
                <w:sz w:val="20"/>
                <w:szCs w:val="20"/>
              </w:rPr>
            </w:pPr>
            <w:r w:rsidRPr="00B33A54">
              <w:rPr>
                <w:bCs/>
                <w:color w:val="000000"/>
                <w:sz w:val="20"/>
                <w:szCs w:val="20"/>
              </w:rPr>
              <w:t>ΦΟΙΤΗΣΑΝ ΚΑΝΟΝΙΚΑ</w:t>
            </w:r>
          </w:p>
        </w:tc>
        <w:tc>
          <w:tcPr>
            <w:tcW w:w="514" w:type="pct"/>
            <w:gridSpan w:val="2"/>
            <w:tcBorders>
              <w:top w:val="single" w:sz="8" w:space="0" w:color="auto"/>
              <w:left w:val="nil"/>
              <w:bottom w:val="single" w:sz="8" w:space="0" w:color="auto"/>
              <w:right w:val="single" w:sz="8" w:space="0" w:color="000000"/>
            </w:tcBorders>
            <w:shd w:val="clear" w:color="auto" w:fill="auto"/>
          </w:tcPr>
          <w:p w:rsidR="00290948" w:rsidRPr="00B33A54" w:rsidRDefault="00290948" w:rsidP="00383568">
            <w:pPr>
              <w:ind w:firstLine="0"/>
              <w:jc w:val="center"/>
              <w:rPr>
                <w:bCs/>
                <w:color w:val="000000"/>
                <w:sz w:val="20"/>
                <w:szCs w:val="20"/>
              </w:rPr>
            </w:pPr>
            <w:r w:rsidRPr="00B33A54">
              <w:rPr>
                <w:bCs/>
                <w:color w:val="000000"/>
                <w:sz w:val="20"/>
                <w:szCs w:val="20"/>
              </w:rPr>
              <w:t>ΜΑΘΗΤΙΚΗ ΔΙΑΡΡΟΗ</w:t>
            </w:r>
          </w:p>
        </w:tc>
      </w:tr>
      <w:tr w:rsidR="00290948" w:rsidRPr="00B33A54" w:rsidTr="00FA6C74">
        <w:trPr>
          <w:cantSplit/>
          <w:jc w:val="center"/>
        </w:trPr>
        <w:tc>
          <w:tcPr>
            <w:tcW w:w="808" w:type="pct"/>
            <w:gridSpan w:val="2"/>
            <w:vMerge/>
            <w:tcBorders>
              <w:left w:val="single" w:sz="8" w:space="0" w:color="auto"/>
              <w:bottom w:val="single" w:sz="8" w:space="0" w:color="auto"/>
              <w:right w:val="single" w:sz="8" w:space="0" w:color="000000"/>
            </w:tcBorders>
            <w:shd w:val="clear" w:color="auto" w:fill="auto"/>
            <w:vAlign w:val="center"/>
            <w:hideMark/>
          </w:tcPr>
          <w:p w:rsidR="00290948" w:rsidRPr="00B33A54" w:rsidRDefault="00290948" w:rsidP="00383568">
            <w:pPr>
              <w:jc w:val="center"/>
              <w:rPr>
                <w:bCs/>
                <w:color w:val="000000"/>
                <w:sz w:val="20"/>
                <w:szCs w:val="20"/>
              </w:rPr>
            </w:pPr>
          </w:p>
        </w:tc>
        <w:tc>
          <w:tcPr>
            <w:tcW w:w="444" w:type="pct"/>
            <w:tcBorders>
              <w:top w:val="nil"/>
              <w:left w:val="nil"/>
              <w:bottom w:val="single" w:sz="8" w:space="0" w:color="auto"/>
              <w:right w:val="single" w:sz="8" w:space="0" w:color="auto"/>
            </w:tcBorders>
            <w:shd w:val="clear" w:color="auto" w:fill="auto"/>
            <w:vAlign w:val="center"/>
            <w:hideMark/>
          </w:tcPr>
          <w:p w:rsidR="00290948" w:rsidRPr="00B33A54" w:rsidRDefault="00290948" w:rsidP="00383568">
            <w:pPr>
              <w:ind w:firstLine="0"/>
              <w:jc w:val="center"/>
              <w:rPr>
                <w:bCs/>
                <w:color w:val="000000"/>
                <w:sz w:val="20"/>
                <w:szCs w:val="20"/>
              </w:rPr>
            </w:pPr>
            <w:r w:rsidRPr="00B33A54">
              <w:rPr>
                <w:bCs/>
                <w:color w:val="000000"/>
                <w:sz w:val="20"/>
                <w:szCs w:val="20"/>
              </w:rPr>
              <w:t>Ν</w:t>
            </w:r>
          </w:p>
        </w:tc>
        <w:tc>
          <w:tcPr>
            <w:tcW w:w="359" w:type="pct"/>
            <w:tcBorders>
              <w:top w:val="nil"/>
              <w:left w:val="nil"/>
              <w:bottom w:val="single" w:sz="8" w:space="0" w:color="auto"/>
              <w:right w:val="single" w:sz="8" w:space="0" w:color="auto"/>
            </w:tcBorders>
            <w:shd w:val="clear" w:color="auto" w:fill="auto"/>
            <w:vAlign w:val="center"/>
            <w:hideMark/>
          </w:tcPr>
          <w:p w:rsidR="00290948" w:rsidRPr="00B33A54" w:rsidRDefault="00290948" w:rsidP="00383568">
            <w:pPr>
              <w:ind w:firstLine="0"/>
              <w:jc w:val="center"/>
              <w:rPr>
                <w:bCs/>
                <w:i/>
                <w:iCs/>
                <w:color w:val="000000"/>
                <w:sz w:val="20"/>
                <w:szCs w:val="20"/>
              </w:rPr>
            </w:pPr>
            <w:r w:rsidRPr="00B33A54">
              <w:rPr>
                <w:bCs/>
                <w:i/>
                <w:iCs/>
                <w:color w:val="000000"/>
                <w:sz w:val="20"/>
                <w:szCs w:val="20"/>
              </w:rPr>
              <w:t>%</w:t>
            </w:r>
          </w:p>
        </w:tc>
        <w:tc>
          <w:tcPr>
            <w:tcW w:w="375" w:type="pct"/>
            <w:tcBorders>
              <w:top w:val="nil"/>
              <w:left w:val="nil"/>
              <w:bottom w:val="single" w:sz="8" w:space="0" w:color="auto"/>
              <w:right w:val="single" w:sz="8" w:space="0" w:color="auto"/>
            </w:tcBorders>
            <w:shd w:val="clear" w:color="auto" w:fill="auto"/>
            <w:vAlign w:val="center"/>
            <w:hideMark/>
          </w:tcPr>
          <w:p w:rsidR="00290948" w:rsidRPr="00B33A54" w:rsidRDefault="00290948" w:rsidP="00383568">
            <w:pPr>
              <w:ind w:firstLine="0"/>
              <w:jc w:val="center"/>
              <w:rPr>
                <w:bCs/>
                <w:color w:val="000000"/>
                <w:sz w:val="20"/>
                <w:szCs w:val="20"/>
              </w:rPr>
            </w:pPr>
            <w:r w:rsidRPr="00B33A54">
              <w:rPr>
                <w:bCs/>
                <w:color w:val="000000"/>
                <w:sz w:val="20"/>
                <w:szCs w:val="20"/>
              </w:rPr>
              <w:t>Ν</w:t>
            </w:r>
          </w:p>
        </w:tc>
        <w:tc>
          <w:tcPr>
            <w:tcW w:w="376" w:type="pct"/>
            <w:tcBorders>
              <w:top w:val="nil"/>
              <w:left w:val="nil"/>
              <w:bottom w:val="single" w:sz="8" w:space="0" w:color="auto"/>
              <w:right w:val="single" w:sz="8" w:space="0" w:color="auto"/>
            </w:tcBorders>
            <w:shd w:val="clear" w:color="auto" w:fill="auto"/>
            <w:vAlign w:val="center"/>
            <w:hideMark/>
          </w:tcPr>
          <w:p w:rsidR="00290948" w:rsidRPr="00B33A54" w:rsidRDefault="00290948" w:rsidP="00383568">
            <w:pPr>
              <w:ind w:firstLine="0"/>
              <w:jc w:val="center"/>
              <w:rPr>
                <w:bCs/>
                <w:i/>
                <w:iCs/>
                <w:color w:val="000000"/>
                <w:sz w:val="20"/>
                <w:szCs w:val="20"/>
              </w:rPr>
            </w:pPr>
            <w:r w:rsidRPr="00B33A54">
              <w:rPr>
                <w:bCs/>
                <w:i/>
                <w:iCs/>
                <w:color w:val="000000"/>
                <w:sz w:val="20"/>
                <w:szCs w:val="20"/>
              </w:rPr>
              <w:t>%</w:t>
            </w:r>
          </w:p>
        </w:tc>
        <w:tc>
          <w:tcPr>
            <w:tcW w:w="311" w:type="pct"/>
            <w:tcBorders>
              <w:top w:val="nil"/>
              <w:left w:val="nil"/>
              <w:bottom w:val="single" w:sz="8" w:space="0" w:color="auto"/>
              <w:right w:val="single" w:sz="8" w:space="0" w:color="auto"/>
            </w:tcBorders>
            <w:shd w:val="clear" w:color="auto" w:fill="auto"/>
            <w:vAlign w:val="center"/>
            <w:hideMark/>
          </w:tcPr>
          <w:p w:rsidR="00290948" w:rsidRPr="00B33A54" w:rsidRDefault="00290948" w:rsidP="00383568">
            <w:pPr>
              <w:ind w:firstLine="0"/>
              <w:jc w:val="center"/>
              <w:rPr>
                <w:bCs/>
                <w:color w:val="000000"/>
                <w:sz w:val="20"/>
                <w:szCs w:val="20"/>
              </w:rPr>
            </w:pPr>
            <w:r w:rsidRPr="00B33A54">
              <w:rPr>
                <w:bCs/>
                <w:color w:val="000000"/>
                <w:sz w:val="20"/>
                <w:szCs w:val="20"/>
              </w:rPr>
              <w:t>Ν</w:t>
            </w:r>
          </w:p>
        </w:tc>
        <w:tc>
          <w:tcPr>
            <w:tcW w:w="325" w:type="pct"/>
            <w:tcBorders>
              <w:top w:val="nil"/>
              <w:left w:val="nil"/>
              <w:bottom w:val="single" w:sz="8" w:space="0" w:color="auto"/>
              <w:right w:val="single" w:sz="8" w:space="0" w:color="auto"/>
            </w:tcBorders>
            <w:shd w:val="clear" w:color="auto" w:fill="auto"/>
            <w:vAlign w:val="center"/>
            <w:hideMark/>
          </w:tcPr>
          <w:p w:rsidR="00290948" w:rsidRPr="00B33A54" w:rsidRDefault="00290948" w:rsidP="00383568">
            <w:pPr>
              <w:ind w:firstLine="0"/>
              <w:jc w:val="center"/>
              <w:rPr>
                <w:bCs/>
                <w:i/>
                <w:iCs/>
                <w:color w:val="000000"/>
                <w:sz w:val="20"/>
                <w:szCs w:val="20"/>
              </w:rPr>
            </w:pPr>
            <w:r w:rsidRPr="00B33A54">
              <w:rPr>
                <w:bCs/>
                <w:i/>
                <w:iCs/>
                <w:color w:val="000000"/>
                <w:sz w:val="20"/>
                <w:szCs w:val="20"/>
              </w:rPr>
              <w:t>%</w:t>
            </w:r>
          </w:p>
        </w:tc>
        <w:tc>
          <w:tcPr>
            <w:tcW w:w="364" w:type="pct"/>
            <w:tcBorders>
              <w:top w:val="nil"/>
              <w:left w:val="nil"/>
              <w:bottom w:val="single" w:sz="8" w:space="0" w:color="auto"/>
              <w:right w:val="single" w:sz="8" w:space="0" w:color="auto"/>
            </w:tcBorders>
            <w:shd w:val="clear" w:color="auto" w:fill="auto"/>
            <w:vAlign w:val="center"/>
          </w:tcPr>
          <w:p w:rsidR="00290948" w:rsidRPr="00B33A54" w:rsidRDefault="00290948" w:rsidP="00383568">
            <w:pPr>
              <w:ind w:firstLine="0"/>
              <w:jc w:val="center"/>
              <w:rPr>
                <w:bCs/>
                <w:color w:val="000000"/>
                <w:sz w:val="20"/>
                <w:szCs w:val="20"/>
              </w:rPr>
            </w:pPr>
            <w:r w:rsidRPr="00B33A54">
              <w:rPr>
                <w:bCs/>
                <w:color w:val="000000"/>
                <w:sz w:val="20"/>
                <w:szCs w:val="20"/>
              </w:rPr>
              <w:t>Ν</w:t>
            </w:r>
          </w:p>
        </w:tc>
        <w:tc>
          <w:tcPr>
            <w:tcW w:w="341" w:type="pct"/>
            <w:tcBorders>
              <w:top w:val="nil"/>
              <w:left w:val="nil"/>
              <w:bottom w:val="single" w:sz="8" w:space="0" w:color="auto"/>
              <w:right w:val="single" w:sz="8" w:space="0" w:color="auto"/>
            </w:tcBorders>
            <w:shd w:val="clear" w:color="auto" w:fill="auto"/>
            <w:vAlign w:val="center"/>
          </w:tcPr>
          <w:p w:rsidR="00290948" w:rsidRPr="00B33A54" w:rsidRDefault="00290948" w:rsidP="00383568">
            <w:pPr>
              <w:ind w:firstLine="0"/>
              <w:jc w:val="center"/>
              <w:rPr>
                <w:bCs/>
                <w:i/>
                <w:iCs/>
                <w:color w:val="000000"/>
                <w:sz w:val="20"/>
                <w:szCs w:val="20"/>
              </w:rPr>
            </w:pPr>
            <w:r w:rsidRPr="00B33A54">
              <w:rPr>
                <w:bCs/>
                <w:i/>
                <w:iCs/>
                <w:color w:val="000000"/>
                <w:sz w:val="20"/>
                <w:szCs w:val="20"/>
              </w:rPr>
              <w:t>%</w:t>
            </w:r>
          </w:p>
        </w:tc>
        <w:tc>
          <w:tcPr>
            <w:tcW w:w="357" w:type="pct"/>
            <w:tcBorders>
              <w:top w:val="nil"/>
              <w:left w:val="nil"/>
              <w:bottom w:val="single" w:sz="8" w:space="0" w:color="auto"/>
              <w:right w:val="single" w:sz="8" w:space="0" w:color="auto"/>
            </w:tcBorders>
            <w:shd w:val="clear" w:color="auto" w:fill="auto"/>
            <w:vAlign w:val="center"/>
          </w:tcPr>
          <w:p w:rsidR="00290948" w:rsidRPr="00B33A54" w:rsidRDefault="00290948" w:rsidP="00383568">
            <w:pPr>
              <w:ind w:firstLine="0"/>
              <w:jc w:val="center"/>
              <w:rPr>
                <w:bCs/>
                <w:color w:val="000000"/>
                <w:sz w:val="20"/>
                <w:szCs w:val="20"/>
              </w:rPr>
            </w:pPr>
            <w:r w:rsidRPr="00B33A54">
              <w:rPr>
                <w:bCs/>
                <w:color w:val="000000"/>
                <w:sz w:val="20"/>
                <w:szCs w:val="20"/>
              </w:rPr>
              <w:t>Ν</w:t>
            </w:r>
          </w:p>
        </w:tc>
        <w:tc>
          <w:tcPr>
            <w:tcW w:w="427" w:type="pct"/>
            <w:tcBorders>
              <w:top w:val="nil"/>
              <w:left w:val="nil"/>
              <w:bottom w:val="single" w:sz="8" w:space="0" w:color="auto"/>
              <w:right w:val="single" w:sz="8" w:space="0" w:color="auto"/>
            </w:tcBorders>
            <w:shd w:val="clear" w:color="auto" w:fill="auto"/>
            <w:vAlign w:val="center"/>
          </w:tcPr>
          <w:p w:rsidR="00290948" w:rsidRPr="00B33A54" w:rsidRDefault="00290948" w:rsidP="00383568">
            <w:pPr>
              <w:ind w:firstLine="0"/>
              <w:jc w:val="center"/>
              <w:rPr>
                <w:bCs/>
                <w:i/>
                <w:iCs/>
                <w:color w:val="000000"/>
                <w:sz w:val="20"/>
                <w:szCs w:val="20"/>
              </w:rPr>
            </w:pPr>
            <w:r w:rsidRPr="00B33A54">
              <w:rPr>
                <w:bCs/>
                <w:i/>
                <w:iCs/>
                <w:color w:val="000000"/>
                <w:sz w:val="20"/>
                <w:szCs w:val="20"/>
              </w:rPr>
              <w:t>%</w:t>
            </w:r>
          </w:p>
        </w:tc>
        <w:tc>
          <w:tcPr>
            <w:tcW w:w="284" w:type="pct"/>
            <w:tcBorders>
              <w:top w:val="nil"/>
              <w:left w:val="nil"/>
              <w:bottom w:val="single" w:sz="8" w:space="0" w:color="auto"/>
              <w:right w:val="single" w:sz="8" w:space="0" w:color="auto"/>
            </w:tcBorders>
            <w:shd w:val="clear" w:color="auto" w:fill="auto"/>
            <w:vAlign w:val="center"/>
          </w:tcPr>
          <w:p w:rsidR="00290948" w:rsidRPr="00B33A54" w:rsidRDefault="00290948" w:rsidP="00383568">
            <w:pPr>
              <w:ind w:firstLine="0"/>
              <w:jc w:val="center"/>
              <w:rPr>
                <w:bCs/>
                <w:color w:val="000000"/>
                <w:sz w:val="20"/>
                <w:szCs w:val="20"/>
              </w:rPr>
            </w:pPr>
            <w:r w:rsidRPr="00B33A54">
              <w:rPr>
                <w:bCs/>
                <w:color w:val="000000"/>
                <w:sz w:val="20"/>
                <w:szCs w:val="20"/>
              </w:rPr>
              <w:t>Ν</w:t>
            </w:r>
          </w:p>
        </w:tc>
        <w:tc>
          <w:tcPr>
            <w:tcW w:w="230" w:type="pct"/>
            <w:tcBorders>
              <w:top w:val="nil"/>
              <w:left w:val="nil"/>
              <w:bottom w:val="single" w:sz="8" w:space="0" w:color="auto"/>
              <w:right w:val="single" w:sz="8" w:space="0" w:color="auto"/>
            </w:tcBorders>
            <w:shd w:val="clear" w:color="auto" w:fill="auto"/>
            <w:vAlign w:val="center"/>
          </w:tcPr>
          <w:p w:rsidR="00290948" w:rsidRPr="008C5296" w:rsidRDefault="00290948" w:rsidP="00383568">
            <w:pPr>
              <w:ind w:firstLine="0"/>
              <w:jc w:val="center"/>
              <w:rPr>
                <w:bCs/>
                <w:i/>
                <w:iCs/>
                <w:color w:val="000000"/>
                <w:sz w:val="20"/>
                <w:szCs w:val="20"/>
              </w:rPr>
            </w:pPr>
            <w:r w:rsidRPr="008C5296">
              <w:rPr>
                <w:bCs/>
                <w:i/>
                <w:iCs/>
                <w:color w:val="000000"/>
                <w:sz w:val="20"/>
                <w:szCs w:val="20"/>
              </w:rPr>
              <w:t>%</w:t>
            </w:r>
          </w:p>
        </w:tc>
      </w:tr>
      <w:tr w:rsidR="00FA6C74" w:rsidRPr="00B33A54" w:rsidTr="00FA6C74">
        <w:trPr>
          <w:cantSplit/>
          <w:jc w:val="center"/>
        </w:trPr>
        <w:tc>
          <w:tcPr>
            <w:tcW w:w="232" w:type="pct"/>
            <w:vMerge w:val="restart"/>
            <w:tcBorders>
              <w:top w:val="nil"/>
              <w:left w:val="single" w:sz="8" w:space="0" w:color="auto"/>
              <w:bottom w:val="single" w:sz="8" w:space="0" w:color="000000"/>
              <w:right w:val="single" w:sz="8" w:space="0" w:color="auto"/>
            </w:tcBorders>
            <w:shd w:val="clear" w:color="auto" w:fill="auto"/>
            <w:textDirection w:val="btLr"/>
            <w:vAlign w:val="center"/>
            <w:hideMark/>
          </w:tcPr>
          <w:p w:rsidR="00290948" w:rsidRPr="00B33A54" w:rsidRDefault="00290948" w:rsidP="00383568">
            <w:pPr>
              <w:ind w:firstLine="0"/>
              <w:jc w:val="center"/>
              <w:rPr>
                <w:b/>
                <w:bCs/>
                <w:color w:val="000000"/>
                <w:sz w:val="20"/>
                <w:szCs w:val="20"/>
              </w:rPr>
            </w:pPr>
            <w:r w:rsidRPr="00B33A54">
              <w:rPr>
                <w:b/>
                <w:bCs/>
                <w:color w:val="000000"/>
                <w:sz w:val="20"/>
                <w:szCs w:val="20"/>
              </w:rPr>
              <w:t>ΑΘΗΝΑ</w:t>
            </w:r>
          </w:p>
        </w:tc>
        <w:tc>
          <w:tcPr>
            <w:tcW w:w="576" w:type="pct"/>
            <w:tcBorders>
              <w:top w:val="nil"/>
              <w:left w:val="nil"/>
              <w:bottom w:val="single" w:sz="8" w:space="0" w:color="auto"/>
              <w:right w:val="single" w:sz="8" w:space="0" w:color="auto"/>
            </w:tcBorders>
            <w:shd w:val="clear" w:color="auto" w:fill="auto"/>
            <w:vAlign w:val="center"/>
            <w:hideMark/>
          </w:tcPr>
          <w:p w:rsidR="00290948" w:rsidRPr="00B33A54" w:rsidRDefault="00290948" w:rsidP="00383568">
            <w:pPr>
              <w:ind w:firstLine="0"/>
              <w:jc w:val="center"/>
              <w:rPr>
                <w:b/>
                <w:bCs/>
                <w:color w:val="000000"/>
                <w:sz w:val="20"/>
                <w:szCs w:val="20"/>
              </w:rPr>
            </w:pPr>
            <w:r w:rsidRPr="00B33A54">
              <w:rPr>
                <w:b/>
                <w:bCs/>
                <w:color w:val="000000"/>
                <w:sz w:val="20"/>
                <w:szCs w:val="20"/>
              </w:rPr>
              <w:t>Α΄ ΑΘΗΝΑΣ</w:t>
            </w:r>
          </w:p>
        </w:tc>
        <w:tc>
          <w:tcPr>
            <w:tcW w:w="444" w:type="pct"/>
            <w:tcBorders>
              <w:top w:val="nil"/>
              <w:left w:val="nil"/>
              <w:bottom w:val="single" w:sz="8" w:space="0" w:color="auto"/>
              <w:right w:val="single" w:sz="8" w:space="0" w:color="auto"/>
            </w:tcBorders>
            <w:shd w:val="clear" w:color="000000" w:fill="FFFFFF"/>
            <w:vAlign w:val="center"/>
            <w:hideMark/>
          </w:tcPr>
          <w:p w:rsidR="00290948" w:rsidRPr="002C10E4" w:rsidRDefault="00290948" w:rsidP="00383568">
            <w:pPr>
              <w:ind w:firstLine="0"/>
              <w:jc w:val="center"/>
              <w:rPr>
                <w:color w:val="000000"/>
                <w:sz w:val="20"/>
                <w:szCs w:val="20"/>
              </w:rPr>
            </w:pPr>
            <w:r>
              <w:rPr>
                <w:color w:val="000000"/>
                <w:sz w:val="20"/>
                <w:szCs w:val="20"/>
              </w:rPr>
              <w:t>7.017</w:t>
            </w:r>
          </w:p>
        </w:tc>
        <w:tc>
          <w:tcPr>
            <w:tcW w:w="359" w:type="pct"/>
            <w:tcBorders>
              <w:top w:val="nil"/>
              <w:left w:val="nil"/>
              <w:bottom w:val="single" w:sz="8" w:space="0" w:color="auto"/>
              <w:right w:val="single" w:sz="8" w:space="0" w:color="auto"/>
            </w:tcBorders>
            <w:shd w:val="clear" w:color="000000" w:fill="FFFFFF"/>
            <w:vAlign w:val="center"/>
            <w:hideMark/>
          </w:tcPr>
          <w:p w:rsidR="00290948" w:rsidRPr="008C5296" w:rsidRDefault="00290948" w:rsidP="00383568">
            <w:pPr>
              <w:ind w:firstLine="0"/>
              <w:jc w:val="center"/>
              <w:rPr>
                <w:i/>
                <w:color w:val="000000"/>
                <w:sz w:val="20"/>
                <w:szCs w:val="20"/>
              </w:rPr>
            </w:pPr>
            <w:r w:rsidRPr="008C5296">
              <w:rPr>
                <w:i/>
                <w:color w:val="000000"/>
                <w:sz w:val="20"/>
                <w:szCs w:val="20"/>
              </w:rPr>
              <w:t>100%</w:t>
            </w:r>
          </w:p>
        </w:tc>
        <w:tc>
          <w:tcPr>
            <w:tcW w:w="375" w:type="pct"/>
            <w:tcBorders>
              <w:top w:val="nil"/>
              <w:left w:val="nil"/>
              <w:bottom w:val="single" w:sz="8" w:space="0" w:color="auto"/>
              <w:right w:val="single" w:sz="8" w:space="0" w:color="auto"/>
            </w:tcBorders>
            <w:shd w:val="clear" w:color="000000" w:fill="FFFFFF"/>
            <w:vAlign w:val="center"/>
            <w:hideMark/>
          </w:tcPr>
          <w:p w:rsidR="00290948" w:rsidRPr="002C10E4" w:rsidRDefault="00290948" w:rsidP="00383568">
            <w:pPr>
              <w:ind w:firstLine="0"/>
              <w:jc w:val="center"/>
              <w:rPr>
                <w:color w:val="000000"/>
                <w:sz w:val="20"/>
                <w:szCs w:val="20"/>
              </w:rPr>
            </w:pPr>
            <w:r>
              <w:rPr>
                <w:color w:val="000000"/>
                <w:sz w:val="20"/>
                <w:szCs w:val="20"/>
              </w:rPr>
              <w:t>6.806</w:t>
            </w:r>
          </w:p>
        </w:tc>
        <w:tc>
          <w:tcPr>
            <w:tcW w:w="376" w:type="pct"/>
            <w:tcBorders>
              <w:top w:val="nil"/>
              <w:left w:val="nil"/>
              <w:bottom w:val="single" w:sz="8" w:space="0" w:color="auto"/>
              <w:right w:val="single" w:sz="8" w:space="0" w:color="auto"/>
            </w:tcBorders>
            <w:shd w:val="clear" w:color="000000" w:fill="FFFFFF"/>
            <w:vAlign w:val="center"/>
            <w:hideMark/>
          </w:tcPr>
          <w:p w:rsidR="00290948" w:rsidRPr="008C5296" w:rsidRDefault="00290948" w:rsidP="00383568">
            <w:pPr>
              <w:ind w:firstLine="0"/>
              <w:jc w:val="center"/>
              <w:rPr>
                <w:i/>
                <w:color w:val="000000"/>
                <w:sz w:val="20"/>
                <w:szCs w:val="20"/>
              </w:rPr>
            </w:pPr>
            <w:r>
              <w:rPr>
                <w:i/>
                <w:color w:val="000000"/>
                <w:sz w:val="20"/>
                <w:szCs w:val="20"/>
              </w:rPr>
              <w:t>96,99</w:t>
            </w:r>
          </w:p>
        </w:tc>
        <w:tc>
          <w:tcPr>
            <w:tcW w:w="311" w:type="pct"/>
            <w:tcBorders>
              <w:top w:val="nil"/>
              <w:left w:val="nil"/>
              <w:bottom w:val="single" w:sz="8" w:space="0" w:color="auto"/>
              <w:right w:val="single" w:sz="8" w:space="0" w:color="auto"/>
            </w:tcBorders>
            <w:shd w:val="clear" w:color="000000" w:fill="FFFFFF"/>
            <w:vAlign w:val="center"/>
            <w:hideMark/>
          </w:tcPr>
          <w:p w:rsidR="00290948" w:rsidRPr="002C10E4" w:rsidRDefault="00290948" w:rsidP="00383568">
            <w:pPr>
              <w:ind w:firstLine="0"/>
              <w:jc w:val="center"/>
              <w:rPr>
                <w:color w:val="000000"/>
                <w:sz w:val="20"/>
                <w:szCs w:val="20"/>
              </w:rPr>
            </w:pPr>
            <w:r w:rsidRPr="002C10E4">
              <w:rPr>
                <w:color w:val="000000"/>
                <w:sz w:val="20"/>
                <w:szCs w:val="20"/>
              </w:rPr>
              <w:t>21</w:t>
            </w:r>
            <w:r>
              <w:rPr>
                <w:color w:val="000000"/>
                <w:sz w:val="20"/>
                <w:szCs w:val="20"/>
              </w:rPr>
              <w:t>1</w:t>
            </w:r>
          </w:p>
        </w:tc>
        <w:tc>
          <w:tcPr>
            <w:tcW w:w="325" w:type="pct"/>
            <w:tcBorders>
              <w:top w:val="nil"/>
              <w:left w:val="nil"/>
              <w:bottom w:val="single" w:sz="8" w:space="0" w:color="auto"/>
              <w:right w:val="single" w:sz="8" w:space="0" w:color="auto"/>
            </w:tcBorders>
            <w:shd w:val="clear" w:color="000000" w:fill="FFFFFF"/>
            <w:vAlign w:val="center"/>
            <w:hideMark/>
          </w:tcPr>
          <w:p w:rsidR="00290948" w:rsidRPr="008C5296" w:rsidRDefault="00290948" w:rsidP="00383568">
            <w:pPr>
              <w:ind w:firstLine="0"/>
              <w:jc w:val="center"/>
              <w:rPr>
                <w:b/>
                <w:i/>
                <w:color w:val="000000"/>
                <w:sz w:val="20"/>
                <w:szCs w:val="20"/>
              </w:rPr>
            </w:pPr>
            <w:r>
              <w:rPr>
                <w:b/>
                <w:i/>
                <w:color w:val="000000"/>
                <w:sz w:val="20"/>
                <w:szCs w:val="20"/>
              </w:rPr>
              <w:t>3,01</w:t>
            </w:r>
          </w:p>
        </w:tc>
        <w:tc>
          <w:tcPr>
            <w:tcW w:w="364" w:type="pct"/>
            <w:tcBorders>
              <w:top w:val="nil"/>
              <w:left w:val="nil"/>
              <w:bottom w:val="single" w:sz="8" w:space="0" w:color="auto"/>
              <w:right w:val="single" w:sz="8" w:space="0" w:color="auto"/>
            </w:tcBorders>
            <w:shd w:val="clear" w:color="000000" w:fill="FFFFFF"/>
            <w:vAlign w:val="center"/>
          </w:tcPr>
          <w:p w:rsidR="00290948" w:rsidRPr="002C10E4" w:rsidRDefault="00290948" w:rsidP="00383568">
            <w:pPr>
              <w:ind w:firstLine="0"/>
              <w:jc w:val="center"/>
              <w:rPr>
                <w:color w:val="000000"/>
                <w:sz w:val="20"/>
                <w:szCs w:val="20"/>
              </w:rPr>
            </w:pPr>
            <w:r w:rsidRPr="002C10E4">
              <w:rPr>
                <w:color w:val="000000"/>
                <w:sz w:val="20"/>
                <w:szCs w:val="20"/>
              </w:rPr>
              <w:t>6.6</w:t>
            </w:r>
            <w:r>
              <w:rPr>
                <w:color w:val="000000"/>
                <w:sz w:val="20"/>
                <w:szCs w:val="20"/>
              </w:rPr>
              <w:t>46</w:t>
            </w:r>
          </w:p>
        </w:tc>
        <w:tc>
          <w:tcPr>
            <w:tcW w:w="341" w:type="pct"/>
            <w:tcBorders>
              <w:top w:val="nil"/>
              <w:left w:val="nil"/>
              <w:bottom w:val="single" w:sz="8" w:space="0" w:color="auto"/>
              <w:right w:val="single" w:sz="8" w:space="0" w:color="auto"/>
            </w:tcBorders>
            <w:shd w:val="clear" w:color="000000" w:fill="FFFFFF"/>
            <w:vAlign w:val="center"/>
          </w:tcPr>
          <w:p w:rsidR="00290948" w:rsidRPr="008C5296" w:rsidRDefault="00290948" w:rsidP="00383568">
            <w:pPr>
              <w:ind w:firstLine="0"/>
              <w:jc w:val="center"/>
              <w:rPr>
                <w:i/>
                <w:color w:val="000000"/>
                <w:sz w:val="20"/>
                <w:szCs w:val="20"/>
              </w:rPr>
            </w:pPr>
            <w:r w:rsidRPr="008C5296">
              <w:rPr>
                <w:i/>
                <w:color w:val="000000"/>
                <w:sz w:val="20"/>
                <w:szCs w:val="20"/>
              </w:rPr>
              <w:t>100%</w:t>
            </w:r>
          </w:p>
        </w:tc>
        <w:tc>
          <w:tcPr>
            <w:tcW w:w="357" w:type="pct"/>
            <w:tcBorders>
              <w:top w:val="nil"/>
              <w:left w:val="nil"/>
              <w:bottom w:val="single" w:sz="8" w:space="0" w:color="auto"/>
              <w:right w:val="single" w:sz="8" w:space="0" w:color="auto"/>
            </w:tcBorders>
            <w:shd w:val="clear" w:color="000000" w:fill="FFFFFF"/>
            <w:vAlign w:val="center"/>
          </w:tcPr>
          <w:p w:rsidR="00290948" w:rsidRPr="002C10E4" w:rsidRDefault="00290948" w:rsidP="00383568">
            <w:pPr>
              <w:ind w:firstLine="0"/>
              <w:jc w:val="center"/>
              <w:rPr>
                <w:color w:val="000000"/>
                <w:sz w:val="20"/>
                <w:szCs w:val="20"/>
              </w:rPr>
            </w:pPr>
            <w:r w:rsidRPr="002C10E4">
              <w:rPr>
                <w:color w:val="000000"/>
                <w:sz w:val="20"/>
                <w:szCs w:val="20"/>
              </w:rPr>
              <w:t>6.4</w:t>
            </w:r>
            <w:r>
              <w:rPr>
                <w:color w:val="000000"/>
                <w:sz w:val="20"/>
                <w:szCs w:val="20"/>
              </w:rPr>
              <w:t>85</w:t>
            </w:r>
          </w:p>
        </w:tc>
        <w:tc>
          <w:tcPr>
            <w:tcW w:w="427" w:type="pct"/>
            <w:tcBorders>
              <w:top w:val="nil"/>
              <w:left w:val="nil"/>
              <w:bottom w:val="single" w:sz="8" w:space="0" w:color="auto"/>
              <w:right w:val="single" w:sz="8" w:space="0" w:color="auto"/>
            </w:tcBorders>
            <w:shd w:val="clear" w:color="000000" w:fill="FFFFFF"/>
            <w:vAlign w:val="center"/>
          </w:tcPr>
          <w:p w:rsidR="00290948" w:rsidRPr="008C5296" w:rsidRDefault="00290948" w:rsidP="00383568">
            <w:pPr>
              <w:ind w:firstLine="0"/>
              <w:jc w:val="center"/>
              <w:rPr>
                <w:i/>
                <w:color w:val="000000"/>
                <w:sz w:val="20"/>
                <w:szCs w:val="20"/>
              </w:rPr>
            </w:pPr>
            <w:r>
              <w:rPr>
                <w:i/>
                <w:color w:val="000000"/>
                <w:sz w:val="20"/>
                <w:szCs w:val="20"/>
              </w:rPr>
              <w:t>97,58</w:t>
            </w:r>
          </w:p>
        </w:tc>
        <w:tc>
          <w:tcPr>
            <w:tcW w:w="284" w:type="pct"/>
            <w:tcBorders>
              <w:top w:val="nil"/>
              <w:left w:val="nil"/>
              <w:bottom w:val="single" w:sz="8" w:space="0" w:color="auto"/>
              <w:right w:val="single" w:sz="8" w:space="0" w:color="auto"/>
            </w:tcBorders>
            <w:shd w:val="clear" w:color="000000" w:fill="FFFFFF"/>
            <w:vAlign w:val="center"/>
          </w:tcPr>
          <w:p w:rsidR="00290948" w:rsidRPr="002C10E4" w:rsidRDefault="00290948" w:rsidP="00383568">
            <w:pPr>
              <w:ind w:firstLine="0"/>
              <w:jc w:val="center"/>
              <w:rPr>
                <w:color w:val="000000"/>
                <w:sz w:val="20"/>
                <w:szCs w:val="20"/>
              </w:rPr>
            </w:pPr>
            <w:r>
              <w:rPr>
                <w:color w:val="000000"/>
                <w:sz w:val="20"/>
                <w:szCs w:val="20"/>
              </w:rPr>
              <w:t>161</w:t>
            </w:r>
          </w:p>
        </w:tc>
        <w:tc>
          <w:tcPr>
            <w:tcW w:w="230" w:type="pct"/>
            <w:tcBorders>
              <w:top w:val="nil"/>
              <w:left w:val="nil"/>
              <w:bottom w:val="single" w:sz="8" w:space="0" w:color="auto"/>
              <w:right w:val="single" w:sz="8" w:space="0" w:color="auto"/>
            </w:tcBorders>
            <w:shd w:val="clear" w:color="000000" w:fill="FFFFFF"/>
            <w:vAlign w:val="center"/>
          </w:tcPr>
          <w:p w:rsidR="00290948" w:rsidRPr="008C5296" w:rsidRDefault="00290948" w:rsidP="00383568">
            <w:pPr>
              <w:ind w:firstLine="0"/>
              <w:jc w:val="center"/>
              <w:rPr>
                <w:b/>
                <w:i/>
                <w:color w:val="000000"/>
                <w:sz w:val="20"/>
                <w:szCs w:val="20"/>
              </w:rPr>
            </w:pPr>
            <w:r>
              <w:rPr>
                <w:b/>
                <w:i/>
                <w:color w:val="000000"/>
                <w:sz w:val="20"/>
                <w:szCs w:val="20"/>
              </w:rPr>
              <w:t>2,42</w:t>
            </w:r>
          </w:p>
        </w:tc>
      </w:tr>
      <w:tr w:rsidR="00FA6C74" w:rsidRPr="00B33A54" w:rsidTr="00FA6C74">
        <w:trPr>
          <w:cantSplit/>
          <w:jc w:val="center"/>
        </w:trPr>
        <w:tc>
          <w:tcPr>
            <w:tcW w:w="232" w:type="pct"/>
            <w:vMerge/>
            <w:tcBorders>
              <w:top w:val="nil"/>
              <w:left w:val="single" w:sz="8" w:space="0" w:color="auto"/>
              <w:bottom w:val="single" w:sz="8" w:space="0" w:color="000000"/>
              <w:right w:val="single" w:sz="8" w:space="0" w:color="auto"/>
            </w:tcBorders>
            <w:shd w:val="clear" w:color="auto" w:fill="auto"/>
            <w:vAlign w:val="center"/>
            <w:hideMark/>
          </w:tcPr>
          <w:p w:rsidR="00290948" w:rsidRPr="00B33A54" w:rsidRDefault="00290948" w:rsidP="00383568">
            <w:pPr>
              <w:rPr>
                <w:b/>
                <w:bCs/>
                <w:color w:val="000000"/>
                <w:sz w:val="20"/>
                <w:szCs w:val="20"/>
              </w:rPr>
            </w:pPr>
          </w:p>
        </w:tc>
        <w:tc>
          <w:tcPr>
            <w:tcW w:w="576" w:type="pct"/>
            <w:tcBorders>
              <w:top w:val="nil"/>
              <w:left w:val="nil"/>
              <w:bottom w:val="single" w:sz="8" w:space="0" w:color="auto"/>
              <w:right w:val="single" w:sz="8" w:space="0" w:color="auto"/>
            </w:tcBorders>
            <w:shd w:val="clear" w:color="auto" w:fill="auto"/>
            <w:vAlign w:val="center"/>
            <w:hideMark/>
          </w:tcPr>
          <w:p w:rsidR="00290948" w:rsidRPr="00B33A54" w:rsidRDefault="00290948" w:rsidP="00383568">
            <w:pPr>
              <w:ind w:firstLine="0"/>
              <w:jc w:val="center"/>
              <w:rPr>
                <w:b/>
                <w:bCs/>
                <w:color w:val="000000"/>
                <w:sz w:val="20"/>
                <w:szCs w:val="20"/>
              </w:rPr>
            </w:pPr>
            <w:r w:rsidRPr="00B33A54">
              <w:rPr>
                <w:b/>
                <w:bCs/>
                <w:color w:val="000000"/>
                <w:sz w:val="20"/>
                <w:szCs w:val="20"/>
              </w:rPr>
              <w:t>Β΄ ΑΘΗΝΑΣ</w:t>
            </w:r>
          </w:p>
        </w:tc>
        <w:tc>
          <w:tcPr>
            <w:tcW w:w="444" w:type="pct"/>
            <w:tcBorders>
              <w:top w:val="nil"/>
              <w:left w:val="nil"/>
              <w:bottom w:val="single" w:sz="8" w:space="0" w:color="auto"/>
              <w:right w:val="single" w:sz="8" w:space="0" w:color="auto"/>
            </w:tcBorders>
            <w:shd w:val="clear" w:color="000000" w:fill="FFFFFF"/>
            <w:vAlign w:val="center"/>
            <w:hideMark/>
          </w:tcPr>
          <w:p w:rsidR="00290948" w:rsidRPr="00D754E4" w:rsidRDefault="00290948" w:rsidP="00383568">
            <w:pPr>
              <w:ind w:firstLine="0"/>
              <w:jc w:val="center"/>
              <w:rPr>
                <w:sz w:val="20"/>
                <w:szCs w:val="20"/>
              </w:rPr>
            </w:pPr>
            <w:r>
              <w:rPr>
                <w:sz w:val="20"/>
                <w:szCs w:val="20"/>
              </w:rPr>
              <w:t>5.107</w:t>
            </w:r>
          </w:p>
        </w:tc>
        <w:tc>
          <w:tcPr>
            <w:tcW w:w="359" w:type="pct"/>
            <w:tcBorders>
              <w:top w:val="nil"/>
              <w:left w:val="nil"/>
              <w:bottom w:val="single" w:sz="8" w:space="0" w:color="auto"/>
              <w:right w:val="single" w:sz="8" w:space="0" w:color="auto"/>
            </w:tcBorders>
            <w:shd w:val="clear" w:color="000000" w:fill="FFFFFF"/>
            <w:vAlign w:val="center"/>
            <w:hideMark/>
          </w:tcPr>
          <w:p w:rsidR="00290948" w:rsidRPr="00D754E4" w:rsidRDefault="00290948" w:rsidP="00383568">
            <w:pPr>
              <w:ind w:firstLine="0"/>
              <w:jc w:val="center"/>
              <w:rPr>
                <w:i/>
                <w:sz w:val="20"/>
                <w:szCs w:val="20"/>
              </w:rPr>
            </w:pPr>
            <w:r w:rsidRPr="00D754E4">
              <w:rPr>
                <w:i/>
                <w:sz w:val="20"/>
                <w:szCs w:val="20"/>
              </w:rPr>
              <w:t>100%</w:t>
            </w:r>
          </w:p>
        </w:tc>
        <w:tc>
          <w:tcPr>
            <w:tcW w:w="375" w:type="pct"/>
            <w:tcBorders>
              <w:top w:val="nil"/>
              <w:left w:val="nil"/>
              <w:bottom w:val="single" w:sz="8" w:space="0" w:color="auto"/>
              <w:right w:val="single" w:sz="8" w:space="0" w:color="auto"/>
            </w:tcBorders>
            <w:shd w:val="clear" w:color="000000" w:fill="FFFFFF"/>
            <w:vAlign w:val="center"/>
            <w:hideMark/>
          </w:tcPr>
          <w:p w:rsidR="00290948" w:rsidRPr="00D754E4" w:rsidRDefault="00290948" w:rsidP="00383568">
            <w:pPr>
              <w:ind w:firstLine="0"/>
              <w:jc w:val="center"/>
              <w:rPr>
                <w:sz w:val="20"/>
                <w:szCs w:val="20"/>
              </w:rPr>
            </w:pPr>
            <w:r>
              <w:rPr>
                <w:sz w:val="20"/>
                <w:szCs w:val="20"/>
              </w:rPr>
              <w:t>5.041</w:t>
            </w:r>
          </w:p>
        </w:tc>
        <w:tc>
          <w:tcPr>
            <w:tcW w:w="376" w:type="pct"/>
            <w:tcBorders>
              <w:top w:val="nil"/>
              <w:left w:val="nil"/>
              <w:bottom w:val="single" w:sz="8" w:space="0" w:color="auto"/>
              <w:right w:val="single" w:sz="8" w:space="0" w:color="auto"/>
            </w:tcBorders>
            <w:shd w:val="clear" w:color="000000" w:fill="FFFFFF"/>
            <w:vAlign w:val="center"/>
            <w:hideMark/>
          </w:tcPr>
          <w:p w:rsidR="00290948" w:rsidRPr="00D754E4" w:rsidRDefault="00290948" w:rsidP="00383568">
            <w:pPr>
              <w:ind w:firstLine="0"/>
              <w:jc w:val="center"/>
              <w:rPr>
                <w:i/>
                <w:sz w:val="20"/>
                <w:szCs w:val="20"/>
              </w:rPr>
            </w:pPr>
            <w:r>
              <w:rPr>
                <w:i/>
                <w:sz w:val="20"/>
                <w:szCs w:val="20"/>
              </w:rPr>
              <w:t>98,71</w:t>
            </w:r>
          </w:p>
        </w:tc>
        <w:tc>
          <w:tcPr>
            <w:tcW w:w="311" w:type="pct"/>
            <w:tcBorders>
              <w:top w:val="nil"/>
              <w:left w:val="nil"/>
              <w:bottom w:val="single" w:sz="8" w:space="0" w:color="auto"/>
              <w:right w:val="single" w:sz="8" w:space="0" w:color="auto"/>
            </w:tcBorders>
            <w:shd w:val="clear" w:color="000000" w:fill="FFFFFF"/>
            <w:vAlign w:val="center"/>
            <w:hideMark/>
          </w:tcPr>
          <w:p w:rsidR="00290948" w:rsidRPr="00D754E4" w:rsidRDefault="00290948" w:rsidP="00383568">
            <w:pPr>
              <w:ind w:firstLine="0"/>
              <w:jc w:val="center"/>
              <w:rPr>
                <w:sz w:val="20"/>
                <w:szCs w:val="20"/>
              </w:rPr>
            </w:pPr>
            <w:r>
              <w:rPr>
                <w:sz w:val="20"/>
                <w:szCs w:val="20"/>
              </w:rPr>
              <w:t>66</w:t>
            </w:r>
          </w:p>
        </w:tc>
        <w:tc>
          <w:tcPr>
            <w:tcW w:w="325" w:type="pct"/>
            <w:tcBorders>
              <w:top w:val="nil"/>
              <w:left w:val="nil"/>
              <w:bottom w:val="single" w:sz="8" w:space="0" w:color="auto"/>
              <w:right w:val="single" w:sz="8" w:space="0" w:color="auto"/>
            </w:tcBorders>
            <w:shd w:val="clear" w:color="000000" w:fill="FFFFFF"/>
            <w:vAlign w:val="center"/>
            <w:hideMark/>
          </w:tcPr>
          <w:p w:rsidR="00290948" w:rsidRPr="00D754E4" w:rsidRDefault="00290948" w:rsidP="00383568">
            <w:pPr>
              <w:ind w:firstLine="0"/>
              <w:jc w:val="center"/>
              <w:rPr>
                <w:b/>
                <w:i/>
                <w:sz w:val="20"/>
                <w:szCs w:val="20"/>
              </w:rPr>
            </w:pPr>
            <w:r w:rsidRPr="00D754E4">
              <w:rPr>
                <w:b/>
                <w:i/>
                <w:sz w:val="20"/>
                <w:szCs w:val="20"/>
              </w:rPr>
              <w:t>1,</w:t>
            </w:r>
            <w:r>
              <w:rPr>
                <w:b/>
                <w:i/>
                <w:sz w:val="20"/>
                <w:szCs w:val="20"/>
              </w:rPr>
              <w:t>29</w:t>
            </w:r>
          </w:p>
        </w:tc>
        <w:tc>
          <w:tcPr>
            <w:tcW w:w="364" w:type="pct"/>
            <w:tcBorders>
              <w:top w:val="nil"/>
              <w:left w:val="nil"/>
              <w:bottom w:val="single" w:sz="8" w:space="0" w:color="auto"/>
              <w:right w:val="single" w:sz="8" w:space="0" w:color="auto"/>
            </w:tcBorders>
            <w:shd w:val="clear" w:color="000000" w:fill="FFFFFF"/>
            <w:vAlign w:val="center"/>
          </w:tcPr>
          <w:p w:rsidR="00290948" w:rsidRPr="00D754E4" w:rsidRDefault="00290948" w:rsidP="00383568">
            <w:pPr>
              <w:ind w:firstLine="0"/>
              <w:jc w:val="center"/>
              <w:rPr>
                <w:sz w:val="20"/>
                <w:szCs w:val="20"/>
              </w:rPr>
            </w:pPr>
            <w:r w:rsidRPr="00D754E4">
              <w:rPr>
                <w:sz w:val="20"/>
                <w:szCs w:val="20"/>
              </w:rPr>
              <w:t>4.</w:t>
            </w:r>
            <w:r>
              <w:rPr>
                <w:sz w:val="20"/>
                <w:szCs w:val="20"/>
              </w:rPr>
              <w:t>601</w:t>
            </w:r>
          </w:p>
        </w:tc>
        <w:tc>
          <w:tcPr>
            <w:tcW w:w="341" w:type="pct"/>
            <w:tcBorders>
              <w:top w:val="nil"/>
              <w:left w:val="nil"/>
              <w:bottom w:val="single" w:sz="8" w:space="0" w:color="auto"/>
              <w:right w:val="single" w:sz="8" w:space="0" w:color="auto"/>
            </w:tcBorders>
            <w:shd w:val="clear" w:color="000000" w:fill="FFFFFF"/>
            <w:vAlign w:val="center"/>
          </w:tcPr>
          <w:p w:rsidR="00290948" w:rsidRPr="00D754E4" w:rsidRDefault="00290948" w:rsidP="00383568">
            <w:pPr>
              <w:ind w:firstLine="0"/>
              <w:jc w:val="center"/>
              <w:rPr>
                <w:i/>
                <w:sz w:val="20"/>
                <w:szCs w:val="20"/>
              </w:rPr>
            </w:pPr>
            <w:r w:rsidRPr="00D754E4">
              <w:rPr>
                <w:i/>
                <w:sz w:val="20"/>
                <w:szCs w:val="20"/>
              </w:rPr>
              <w:t>100%</w:t>
            </w:r>
          </w:p>
        </w:tc>
        <w:tc>
          <w:tcPr>
            <w:tcW w:w="357" w:type="pct"/>
            <w:tcBorders>
              <w:top w:val="nil"/>
              <w:left w:val="nil"/>
              <w:bottom w:val="single" w:sz="8" w:space="0" w:color="auto"/>
              <w:right w:val="single" w:sz="8" w:space="0" w:color="auto"/>
            </w:tcBorders>
            <w:shd w:val="clear" w:color="000000" w:fill="FFFFFF"/>
            <w:vAlign w:val="center"/>
          </w:tcPr>
          <w:p w:rsidR="00290948" w:rsidRPr="00D754E4" w:rsidRDefault="00290948" w:rsidP="00383568">
            <w:pPr>
              <w:ind w:firstLine="0"/>
              <w:jc w:val="center"/>
              <w:rPr>
                <w:sz w:val="20"/>
                <w:szCs w:val="20"/>
              </w:rPr>
            </w:pPr>
            <w:r w:rsidRPr="00D754E4">
              <w:rPr>
                <w:sz w:val="20"/>
                <w:szCs w:val="20"/>
              </w:rPr>
              <w:t>4.</w:t>
            </w:r>
            <w:r>
              <w:rPr>
                <w:sz w:val="20"/>
                <w:szCs w:val="20"/>
              </w:rPr>
              <w:t>542</w:t>
            </w:r>
          </w:p>
        </w:tc>
        <w:tc>
          <w:tcPr>
            <w:tcW w:w="427" w:type="pct"/>
            <w:tcBorders>
              <w:top w:val="nil"/>
              <w:left w:val="nil"/>
              <w:bottom w:val="single" w:sz="8" w:space="0" w:color="auto"/>
              <w:right w:val="single" w:sz="8" w:space="0" w:color="auto"/>
            </w:tcBorders>
            <w:shd w:val="clear" w:color="000000" w:fill="FFFFFF"/>
            <w:vAlign w:val="center"/>
          </w:tcPr>
          <w:p w:rsidR="00290948" w:rsidRPr="00D754E4" w:rsidRDefault="00290948" w:rsidP="00383568">
            <w:pPr>
              <w:ind w:firstLine="0"/>
              <w:jc w:val="center"/>
              <w:rPr>
                <w:i/>
                <w:sz w:val="20"/>
                <w:szCs w:val="20"/>
              </w:rPr>
            </w:pPr>
            <w:r>
              <w:rPr>
                <w:i/>
                <w:sz w:val="20"/>
                <w:szCs w:val="20"/>
              </w:rPr>
              <w:t>98,72</w:t>
            </w:r>
          </w:p>
        </w:tc>
        <w:tc>
          <w:tcPr>
            <w:tcW w:w="284" w:type="pct"/>
            <w:tcBorders>
              <w:top w:val="nil"/>
              <w:left w:val="nil"/>
              <w:bottom w:val="single" w:sz="8" w:space="0" w:color="auto"/>
              <w:right w:val="single" w:sz="8" w:space="0" w:color="auto"/>
            </w:tcBorders>
            <w:shd w:val="clear" w:color="000000" w:fill="FFFFFF"/>
            <w:vAlign w:val="center"/>
          </w:tcPr>
          <w:p w:rsidR="00290948" w:rsidRPr="00D754E4" w:rsidRDefault="00290948" w:rsidP="00383568">
            <w:pPr>
              <w:ind w:firstLine="0"/>
              <w:jc w:val="center"/>
              <w:rPr>
                <w:sz w:val="20"/>
                <w:szCs w:val="20"/>
              </w:rPr>
            </w:pPr>
            <w:r>
              <w:rPr>
                <w:sz w:val="20"/>
                <w:szCs w:val="20"/>
              </w:rPr>
              <w:t>59</w:t>
            </w:r>
          </w:p>
        </w:tc>
        <w:tc>
          <w:tcPr>
            <w:tcW w:w="230" w:type="pct"/>
            <w:tcBorders>
              <w:top w:val="nil"/>
              <w:left w:val="nil"/>
              <w:bottom w:val="single" w:sz="8" w:space="0" w:color="auto"/>
              <w:right w:val="single" w:sz="8" w:space="0" w:color="auto"/>
            </w:tcBorders>
            <w:shd w:val="clear" w:color="000000" w:fill="FFFFFF"/>
            <w:vAlign w:val="center"/>
          </w:tcPr>
          <w:p w:rsidR="00290948" w:rsidRPr="00D754E4" w:rsidRDefault="00290948" w:rsidP="00383568">
            <w:pPr>
              <w:ind w:firstLine="0"/>
              <w:jc w:val="center"/>
              <w:rPr>
                <w:b/>
                <w:i/>
                <w:sz w:val="20"/>
                <w:szCs w:val="20"/>
              </w:rPr>
            </w:pPr>
            <w:r>
              <w:rPr>
                <w:b/>
                <w:i/>
                <w:sz w:val="20"/>
                <w:szCs w:val="20"/>
              </w:rPr>
              <w:t>1,28</w:t>
            </w:r>
          </w:p>
        </w:tc>
      </w:tr>
      <w:tr w:rsidR="00FA6C74" w:rsidRPr="00B33A54" w:rsidTr="00FA6C74">
        <w:trPr>
          <w:cantSplit/>
          <w:jc w:val="center"/>
        </w:trPr>
        <w:tc>
          <w:tcPr>
            <w:tcW w:w="232" w:type="pct"/>
            <w:vMerge/>
            <w:tcBorders>
              <w:top w:val="nil"/>
              <w:left w:val="single" w:sz="8" w:space="0" w:color="auto"/>
              <w:bottom w:val="single" w:sz="8" w:space="0" w:color="000000"/>
              <w:right w:val="single" w:sz="8" w:space="0" w:color="auto"/>
            </w:tcBorders>
            <w:shd w:val="clear" w:color="auto" w:fill="auto"/>
            <w:vAlign w:val="center"/>
            <w:hideMark/>
          </w:tcPr>
          <w:p w:rsidR="00290948" w:rsidRPr="00B33A54" w:rsidRDefault="00290948" w:rsidP="00383568">
            <w:pPr>
              <w:rPr>
                <w:b/>
                <w:bCs/>
                <w:color w:val="000000"/>
                <w:sz w:val="20"/>
                <w:szCs w:val="20"/>
              </w:rPr>
            </w:pPr>
          </w:p>
        </w:tc>
        <w:tc>
          <w:tcPr>
            <w:tcW w:w="576" w:type="pct"/>
            <w:tcBorders>
              <w:top w:val="nil"/>
              <w:left w:val="nil"/>
              <w:bottom w:val="single" w:sz="8" w:space="0" w:color="auto"/>
              <w:right w:val="single" w:sz="8" w:space="0" w:color="auto"/>
            </w:tcBorders>
            <w:shd w:val="clear" w:color="auto" w:fill="auto"/>
            <w:vAlign w:val="center"/>
            <w:hideMark/>
          </w:tcPr>
          <w:p w:rsidR="00290948" w:rsidRPr="00B33A54" w:rsidRDefault="00290948" w:rsidP="00383568">
            <w:pPr>
              <w:ind w:firstLine="0"/>
              <w:jc w:val="center"/>
              <w:rPr>
                <w:b/>
                <w:bCs/>
                <w:color w:val="000000"/>
                <w:sz w:val="20"/>
                <w:szCs w:val="20"/>
              </w:rPr>
            </w:pPr>
            <w:r w:rsidRPr="00B33A54">
              <w:rPr>
                <w:b/>
                <w:bCs/>
                <w:color w:val="000000"/>
                <w:sz w:val="20"/>
                <w:szCs w:val="20"/>
              </w:rPr>
              <w:t>Γ΄ ΑΘΗΝΑΣ</w:t>
            </w:r>
          </w:p>
        </w:tc>
        <w:tc>
          <w:tcPr>
            <w:tcW w:w="444"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4.839</w:t>
            </w:r>
          </w:p>
        </w:tc>
        <w:tc>
          <w:tcPr>
            <w:tcW w:w="359"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i/>
                <w:sz w:val="20"/>
                <w:szCs w:val="20"/>
              </w:rPr>
            </w:pPr>
            <w:r w:rsidRPr="003573B2">
              <w:rPr>
                <w:i/>
                <w:sz w:val="20"/>
                <w:szCs w:val="20"/>
              </w:rPr>
              <w:t>100%</w:t>
            </w:r>
          </w:p>
        </w:tc>
        <w:tc>
          <w:tcPr>
            <w:tcW w:w="375"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4.785</w:t>
            </w:r>
          </w:p>
        </w:tc>
        <w:tc>
          <w:tcPr>
            <w:tcW w:w="376"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i/>
                <w:sz w:val="20"/>
                <w:szCs w:val="20"/>
              </w:rPr>
            </w:pPr>
            <w:r>
              <w:rPr>
                <w:i/>
                <w:sz w:val="20"/>
                <w:szCs w:val="20"/>
              </w:rPr>
              <w:t>98,88</w:t>
            </w:r>
          </w:p>
        </w:tc>
        <w:tc>
          <w:tcPr>
            <w:tcW w:w="311"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54</w:t>
            </w:r>
          </w:p>
        </w:tc>
        <w:tc>
          <w:tcPr>
            <w:tcW w:w="325"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b/>
                <w:i/>
                <w:sz w:val="20"/>
                <w:szCs w:val="20"/>
              </w:rPr>
            </w:pPr>
            <w:r>
              <w:rPr>
                <w:b/>
                <w:i/>
                <w:sz w:val="20"/>
                <w:szCs w:val="20"/>
              </w:rPr>
              <w:t>1,12</w:t>
            </w:r>
          </w:p>
        </w:tc>
        <w:tc>
          <w:tcPr>
            <w:tcW w:w="364"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4.545</w:t>
            </w:r>
          </w:p>
        </w:tc>
        <w:tc>
          <w:tcPr>
            <w:tcW w:w="341"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i/>
                <w:sz w:val="20"/>
                <w:szCs w:val="20"/>
              </w:rPr>
            </w:pPr>
            <w:r w:rsidRPr="003573B2">
              <w:rPr>
                <w:i/>
                <w:sz w:val="20"/>
                <w:szCs w:val="20"/>
              </w:rPr>
              <w:t>100%</w:t>
            </w:r>
          </w:p>
        </w:tc>
        <w:tc>
          <w:tcPr>
            <w:tcW w:w="357"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4.501</w:t>
            </w:r>
          </w:p>
        </w:tc>
        <w:tc>
          <w:tcPr>
            <w:tcW w:w="427"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i/>
                <w:sz w:val="20"/>
                <w:szCs w:val="20"/>
              </w:rPr>
            </w:pPr>
            <w:r>
              <w:rPr>
                <w:i/>
                <w:sz w:val="20"/>
                <w:szCs w:val="20"/>
              </w:rPr>
              <w:t>99,03</w:t>
            </w:r>
          </w:p>
        </w:tc>
        <w:tc>
          <w:tcPr>
            <w:tcW w:w="284"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44</w:t>
            </w:r>
          </w:p>
        </w:tc>
        <w:tc>
          <w:tcPr>
            <w:tcW w:w="230"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b/>
                <w:i/>
                <w:sz w:val="20"/>
                <w:szCs w:val="20"/>
              </w:rPr>
            </w:pPr>
            <w:r>
              <w:rPr>
                <w:b/>
                <w:i/>
                <w:sz w:val="20"/>
                <w:szCs w:val="20"/>
              </w:rPr>
              <w:t>0,97</w:t>
            </w:r>
          </w:p>
        </w:tc>
      </w:tr>
      <w:tr w:rsidR="00FA6C74" w:rsidRPr="00B33A54" w:rsidTr="00FA6C74">
        <w:trPr>
          <w:cantSplit/>
          <w:jc w:val="center"/>
        </w:trPr>
        <w:tc>
          <w:tcPr>
            <w:tcW w:w="232" w:type="pct"/>
            <w:vMerge/>
            <w:tcBorders>
              <w:top w:val="nil"/>
              <w:left w:val="single" w:sz="8" w:space="0" w:color="auto"/>
              <w:bottom w:val="single" w:sz="8" w:space="0" w:color="000000"/>
              <w:right w:val="single" w:sz="8" w:space="0" w:color="auto"/>
            </w:tcBorders>
            <w:shd w:val="clear" w:color="auto" w:fill="auto"/>
            <w:vAlign w:val="center"/>
            <w:hideMark/>
          </w:tcPr>
          <w:p w:rsidR="00290948" w:rsidRPr="00B33A54" w:rsidRDefault="00290948" w:rsidP="00383568">
            <w:pPr>
              <w:rPr>
                <w:b/>
                <w:bCs/>
                <w:color w:val="000000"/>
                <w:sz w:val="20"/>
                <w:szCs w:val="20"/>
              </w:rPr>
            </w:pPr>
          </w:p>
        </w:tc>
        <w:tc>
          <w:tcPr>
            <w:tcW w:w="576" w:type="pct"/>
            <w:tcBorders>
              <w:top w:val="nil"/>
              <w:left w:val="nil"/>
              <w:bottom w:val="single" w:sz="8" w:space="0" w:color="auto"/>
              <w:right w:val="single" w:sz="8" w:space="0" w:color="auto"/>
            </w:tcBorders>
            <w:shd w:val="clear" w:color="auto" w:fill="auto"/>
            <w:vAlign w:val="center"/>
            <w:hideMark/>
          </w:tcPr>
          <w:p w:rsidR="00290948" w:rsidRPr="00B33A54" w:rsidRDefault="00290948" w:rsidP="00383568">
            <w:pPr>
              <w:ind w:firstLine="0"/>
              <w:jc w:val="center"/>
              <w:rPr>
                <w:b/>
                <w:bCs/>
                <w:color w:val="000000"/>
                <w:sz w:val="20"/>
                <w:szCs w:val="20"/>
              </w:rPr>
            </w:pPr>
            <w:r w:rsidRPr="00B33A54">
              <w:rPr>
                <w:b/>
                <w:bCs/>
                <w:color w:val="000000"/>
                <w:sz w:val="20"/>
                <w:szCs w:val="20"/>
              </w:rPr>
              <w:t>Δ΄ ΑΘΗΝΑΣ</w:t>
            </w:r>
          </w:p>
        </w:tc>
        <w:tc>
          <w:tcPr>
            <w:tcW w:w="444"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4.463</w:t>
            </w:r>
          </w:p>
        </w:tc>
        <w:tc>
          <w:tcPr>
            <w:tcW w:w="359"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i/>
                <w:sz w:val="20"/>
                <w:szCs w:val="20"/>
              </w:rPr>
            </w:pPr>
            <w:r w:rsidRPr="003573B2">
              <w:rPr>
                <w:i/>
                <w:sz w:val="20"/>
                <w:szCs w:val="20"/>
              </w:rPr>
              <w:t>100%</w:t>
            </w:r>
          </w:p>
        </w:tc>
        <w:tc>
          <w:tcPr>
            <w:tcW w:w="375"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4.412</w:t>
            </w:r>
          </w:p>
        </w:tc>
        <w:tc>
          <w:tcPr>
            <w:tcW w:w="376"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i/>
                <w:sz w:val="20"/>
                <w:szCs w:val="20"/>
              </w:rPr>
            </w:pPr>
            <w:r>
              <w:rPr>
                <w:i/>
                <w:sz w:val="20"/>
                <w:szCs w:val="20"/>
              </w:rPr>
              <w:t>98,86</w:t>
            </w:r>
          </w:p>
        </w:tc>
        <w:tc>
          <w:tcPr>
            <w:tcW w:w="311"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51</w:t>
            </w:r>
          </w:p>
        </w:tc>
        <w:tc>
          <w:tcPr>
            <w:tcW w:w="325"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b/>
                <w:i/>
                <w:sz w:val="20"/>
                <w:szCs w:val="20"/>
              </w:rPr>
            </w:pPr>
            <w:r>
              <w:rPr>
                <w:b/>
                <w:i/>
                <w:sz w:val="20"/>
                <w:szCs w:val="20"/>
              </w:rPr>
              <w:t>1,14</w:t>
            </w:r>
          </w:p>
        </w:tc>
        <w:tc>
          <w:tcPr>
            <w:tcW w:w="364"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4.045</w:t>
            </w:r>
          </w:p>
        </w:tc>
        <w:tc>
          <w:tcPr>
            <w:tcW w:w="341"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i/>
                <w:sz w:val="20"/>
                <w:szCs w:val="20"/>
              </w:rPr>
            </w:pPr>
            <w:r w:rsidRPr="003573B2">
              <w:rPr>
                <w:i/>
                <w:sz w:val="20"/>
                <w:szCs w:val="20"/>
              </w:rPr>
              <w:t>100%</w:t>
            </w:r>
          </w:p>
        </w:tc>
        <w:tc>
          <w:tcPr>
            <w:tcW w:w="357"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4.002</w:t>
            </w:r>
          </w:p>
        </w:tc>
        <w:tc>
          <w:tcPr>
            <w:tcW w:w="427"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i/>
                <w:sz w:val="20"/>
                <w:szCs w:val="20"/>
              </w:rPr>
            </w:pPr>
            <w:r>
              <w:rPr>
                <w:i/>
                <w:sz w:val="20"/>
                <w:szCs w:val="20"/>
              </w:rPr>
              <w:t>98,94</w:t>
            </w:r>
          </w:p>
        </w:tc>
        <w:tc>
          <w:tcPr>
            <w:tcW w:w="284"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43</w:t>
            </w:r>
          </w:p>
        </w:tc>
        <w:tc>
          <w:tcPr>
            <w:tcW w:w="230"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b/>
                <w:i/>
                <w:sz w:val="20"/>
                <w:szCs w:val="20"/>
              </w:rPr>
            </w:pPr>
            <w:r>
              <w:rPr>
                <w:b/>
                <w:i/>
                <w:sz w:val="20"/>
                <w:szCs w:val="20"/>
              </w:rPr>
              <w:t>1,06</w:t>
            </w:r>
          </w:p>
        </w:tc>
      </w:tr>
      <w:tr w:rsidR="00FA6C74" w:rsidRPr="00B33A54" w:rsidTr="00FA6C74">
        <w:trPr>
          <w:cantSplit/>
          <w:jc w:val="center"/>
        </w:trPr>
        <w:tc>
          <w:tcPr>
            <w:tcW w:w="80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290948" w:rsidRPr="00B33A54" w:rsidRDefault="00290948" w:rsidP="00383568">
            <w:pPr>
              <w:ind w:firstLine="0"/>
              <w:jc w:val="left"/>
              <w:rPr>
                <w:b/>
                <w:bCs/>
                <w:color w:val="000000"/>
                <w:sz w:val="20"/>
                <w:szCs w:val="20"/>
              </w:rPr>
            </w:pPr>
            <w:r w:rsidRPr="00B33A54">
              <w:rPr>
                <w:b/>
                <w:bCs/>
                <w:color w:val="000000"/>
                <w:sz w:val="20"/>
                <w:szCs w:val="20"/>
              </w:rPr>
              <w:t>ΑΝΑΤ</w:t>
            </w:r>
            <w:r>
              <w:rPr>
                <w:b/>
                <w:bCs/>
                <w:color w:val="000000"/>
                <w:sz w:val="20"/>
                <w:szCs w:val="20"/>
              </w:rPr>
              <w:t>.</w:t>
            </w:r>
            <w:r w:rsidRPr="00B33A54">
              <w:rPr>
                <w:b/>
                <w:bCs/>
                <w:color w:val="000000"/>
                <w:sz w:val="20"/>
                <w:szCs w:val="20"/>
              </w:rPr>
              <w:t xml:space="preserve"> ΑΤΤΙΚΗΣ</w:t>
            </w:r>
          </w:p>
        </w:tc>
        <w:tc>
          <w:tcPr>
            <w:tcW w:w="444"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5.524</w:t>
            </w:r>
          </w:p>
        </w:tc>
        <w:tc>
          <w:tcPr>
            <w:tcW w:w="359"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i/>
                <w:sz w:val="20"/>
                <w:szCs w:val="20"/>
              </w:rPr>
            </w:pPr>
            <w:r w:rsidRPr="003573B2">
              <w:rPr>
                <w:i/>
                <w:sz w:val="20"/>
                <w:szCs w:val="20"/>
              </w:rPr>
              <w:t>100%</w:t>
            </w:r>
          </w:p>
        </w:tc>
        <w:tc>
          <w:tcPr>
            <w:tcW w:w="375"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5.433</w:t>
            </w:r>
          </w:p>
        </w:tc>
        <w:tc>
          <w:tcPr>
            <w:tcW w:w="376"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i/>
                <w:sz w:val="20"/>
                <w:szCs w:val="20"/>
              </w:rPr>
            </w:pPr>
            <w:r>
              <w:rPr>
                <w:i/>
                <w:sz w:val="20"/>
                <w:szCs w:val="20"/>
              </w:rPr>
              <w:t>98,35</w:t>
            </w:r>
          </w:p>
        </w:tc>
        <w:tc>
          <w:tcPr>
            <w:tcW w:w="311"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91</w:t>
            </w:r>
          </w:p>
        </w:tc>
        <w:tc>
          <w:tcPr>
            <w:tcW w:w="325"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b/>
                <w:i/>
                <w:sz w:val="20"/>
                <w:szCs w:val="20"/>
              </w:rPr>
            </w:pPr>
            <w:r>
              <w:rPr>
                <w:b/>
                <w:i/>
                <w:sz w:val="20"/>
                <w:szCs w:val="20"/>
              </w:rPr>
              <w:t>1,65</w:t>
            </w:r>
          </w:p>
        </w:tc>
        <w:tc>
          <w:tcPr>
            <w:tcW w:w="364"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5.109</w:t>
            </w:r>
          </w:p>
        </w:tc>
        <w:tc>
          <w:tcPr>
            <w:tcW w:w="341"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i/>
                <w:sz w:val="20"/>
                <w:szCs w:val="20"/>
              </w:rPr>
            </w:pPr>
            <w:r w:rsidRPr="003573B2">
              <w:rPr>
                <w:i/>
                <w:sz w:val="20"/>
                <w:szCs w:val="20"/>
              </w:rPr>
              <w:t>100%</w:t>
            </w:r>
          </w:p>
        </w:tc>
        <w:tc>
          <w:tcPr>
            <w:tcW w:w="357"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5.042</w:t>
            </w:r>
          </w:p>
        </w:tc>
        <w:tc>
          <w:tcPr>
            <w:tcW w:w="427"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i/>
                <w:sz w:val="20"/>
                <w:szCs w:val="20"/>
              </w:rPr>
            </w:pPr>
            <w:r>
              <w:rPr>
                <w:i/>
                <w:sz w:val="20"/>
                <w:szCs w:val="20"/>
              </w:rPr>
              <w:t>98,69</w:t>
            </w:r>
          </w:p>
        </w:tc>
        <w:tc>
          <w:tcPr>
            <w:tcW w:w="284"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67</w:t>
            </w:r>
          </w:p>
        </w:tc>
        <w:tc>
          <w:tcPr>
            <w:tcW w:w="230"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b/>
                <w:i/>
                <w:sz w:val="20"/>
                <w:szCs w:val="20"/>
              </w:rPr>
            </w:pPr>
            <w:r>
              <w:rPr>
                <w:b/>
                <w:i/>
                <w:sz w:val="20"/>
                <w:szCs w:val="20"/>
              </w:rPr>
              <w:t>1,31</w:t>
            </w:r>
          </w:p>
        </w:tc>
      </w:tr>
      <w:tr w:rsidR="00FA6C74" w:rsidRPr="00B33A54" w:rsidTr="00FA6C74">
        <w:trPr>
          <w:cantSplit/>
          <w:jc w:val="center"/>
        </w:trPr>
        <w:tc>
          <w:tcPr>
            <w:tcW w:w="808" w:type="pct"/>
            <w:gridSpan w:val="2"/>
            <w:tcBorders>
              <w:top w:val="single" w:sz="8" w:space="0" w:color="auto"/>
              <w:left w:val="single" w:sz="8" w:space="0" w:color="auto"/>
              <w:bottom w:val="single" w:sz="8" w:space="0" w:color="auto"/>
              <w:right w:val="single" w:sz="8" w:space="0" w:color="000000"/>
            </w:tcBorders>
            <w:shd w:val="clear" w:color="auto" w:fill="auto"/>
            <w:hideMark/>
          </w:tcPr>
          <w:p w:rsidR="00290948" w:rsidRPr="00B33A54" w:rsidRDefault="00290948" w:rsidP="00383568">
            <w:pPr>
              <w:ind w:firstLine="0"/>
              <w:jc w:val="left"/>
              <w:rPr>
                <w:b/>
                <w:bCs/>
                <w:color w:val="000000"/>
                <w:sz w:val="20"/>
                <w:szCs w:val="20"/>
              </w:rPr>
            </w:pPr>
            <w:r w:rsidRPr="00B33A54">
              <w:rPr>
                <w:b/>
                <w:bCs/>
                <w:color w:val="000000"/>
                <w:sz w:val="20"/>
                <w:szCs w:val="20"/>
              </w:rPr>
              <w:t>ΔΥΤΙΚΗΣ ΑΤΤΙΚΗΣ</w:t>
            </w:r>
          </w:p>
        </w:tc>
        <w:tc>
          <w:tcPr>
            <w:tcW w:w="444"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2.516</w:t>
            </w:r>
          </w:p>
        </w:tc>
        <w:tc>
          <w:tcPr>
            <w:tcW w:w="359"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i/>
                <w:sz w:val="20"/>
                <w:szCs w:val="20"/>
              </w:rPr>
            </w:pPr>
            <w:r w:rsidRPr="003573B2">
              <w:rPr>
                <w:i/>
                <w:sz w:val="20"/>
                <w:szCs w:val="20"/>
              </w:rPr>
              <w:t>100%</w:t>
            </w:r>
          </w:p>
        </w:tc>
        <w:tc>
          <w:tcPr>
            <w:tcW w:w="375"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2.347</w:t>
            </w:r>
          </w:p>
        </w:tc>
        <w:tc>
          <w:tcPr>
            <w:tcW w:w="376"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i/>
                <w:sz w:val="20"/>
                <w:szCs w:val="20"/>
              </w:rPr>
            </w:pPr>
            <w:r>
              <w:rPr>
                <w:i/>
                <w:sz w:val="20"/>
                <w:szCs w:val="20"/>
              </w:rPr>
              <w:t>93,29</w:t>
            </w:r>
          </w:p>
        </w:tc>
        <w:tc>
          <w:tcPr>
            <w:tcW w:w="311"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169</w:t>
            </w:r>
          </w:p>
        </w:tc>
        <w:tc>
          <w:tcPr>
            <w:tcW w:w="325" w:type="pct"/>
            <w:tcBorders>
              <w:top w:val="nil"/>
              <w:left w:val="nil"/>
              <w:bottom w:val="single" w:sz="8" w:space="0" w:color="auto"/>
              <w:right w:val="single" w:sz="8" w:space="0" w:color="auto"/>
            </w:tcBorders>
            <w:shd w:val="clear" w:color="000000" w:fill="FFFFFF"/>
            <w:vAlign w:val="center"/>
            <w:hideMark/>
          </w:tcPr>
          <w:p w:rsidR="00290948" w:rsidRPr="003573B2" w:rsidRDefault="00290948" w:rsidP="00383568">
            <w:pPr>
              <w:ind w:firstLine="0"/>
              <w:jc w:val="center"/>
              <w:rPr>
                <w:b/>
                <w:i/>
                <w:sz w:val="20"/>
                <w:szCs w:val="20"/>
              </w:rPr>
            </w:pPr>
            <w:r>
              <w:rPr>
                <w:b/>
                <w:i/>
                <w:sz w:val="20"/>
                <w:szCs w:val="20"/>
              </w:rPr>
              <w:t>6,72</w:t>
            </w:r>
          </w:p>
        </w:tc>
        <w:tc>
          <w:tcPr>
            <w:tcW w:w="364"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1.988</w:t>
            </w:r>
          </w:p>
        </w:tc>
        <w:tc>
          <w:tcPr>
            <w:tcW w:w="341"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i/>
                <w:sz w:val="20"/>
                <w:szCs w:val="20"/>
              </w:rPr>
            </w:pPr>
            <w:r w:rsidRPr="003573B2">
              <w:rPr>
                <w:i/>
                <w:sz w:val="20"/>
                <w:szCs w:val="20"/>
              </w:rPr>
              <w:t>100%</w:t>
            </w:r>
          </w:p>
        </w:tc>
        <w:tc>
          <w:tcPr>
            <w:tcW w:w="357"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1.868</w:t>
            </w:r>
          </w:p>
        </w:tc>
        <w:tc>
          <w:tcPr>
            <w:tcW w:w="427"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i/>
                <w:sz w:val="20"/>
                <w:szCs w:val="20"/>
              </w:rPr>
            </w:pPr>
            <w:r>
              <w:rPr>
                <w:i/>
                <w:sz w:val="20"/>
                <w:szCs w:val="20"/>
              </w:rPr>
              <w:t>93,96</w:t>
            </w:r>
          </w:p>
        </w:tc>
        <w:tc>
          <w:tcPr>
            <w:tcW w:w="284"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120</w:t>
            </w:r>
          </w:p>
        </w:tc>
        <w:tc>
          <w:tcPr>
            <w:tcW w:w="230" w:type="pct"/>
            <w:tcBorders>
              <w:top w:val="nil"/>
              <w:left w:val="nil"/>
              <w:bottom w:val="single" w:sz="8" w:space="0" w:color="auto"/>
              <w:right w:val="single" w:sz="8" w:space="0" w:color="auto"/>
            </w:tcBorders>
            <w:shd w:val="clear" w:color="000000" w:fill="FFFFFF"/>
            <w:vAlign w:val="center"/>
          </w:tcPr>
          <w:p w:rsidR="00290948" w:rsidRPr="003573B2" w:rsidRDefault="00290948" w:rsidP="00383568">
            <w:pPr>
              <w:ind w:firstLine="0"/>
              <w:jc w:val="center"/>
              <w:rPr>
                <w:b/>
                <w:i/>
                <w:sz w:val="20"/>
                <w:szCs w:val="20"/>
              </w:rPr>
            </w:pPr>
            <w:r>
              <w:rPr>
                <w:b/>
                <w:i/>
                <w:sz w:val="20"/>
                <w:szCs w:val="20"/>
              </w:rPr>
              <w:t>6,04</w:t>
            </w:r>
          </w:p>
        </w:tc>
      </w:tr>
      <w:tr w:rsidR="00FA6C74" w:rsidRPr="00B33A54" w:rsidTr="00FA6C74">
        <w:trPr>
          <w:cantSplit/>
          <w:jc w:val="center"/>
        </w:trPr>
        <w:tc>
          <w:tcPr>
            <w:tcW w:w="808" w:type="pct"/>
            <w:gridSpan w:val="2"/>
            <w:tcBorders>
              <w:top w:val="single" w:sz="8" w:space="0" w:color="auto"/>
              <w:left w:val="single" w:sz="8" w:space="0" w:color="auto"/>
              <w:bottom w:val="single" w:sz="4" w:space="0" w:color="auto"/>
              <w:right w:val="single" w:sz="8" w:space="0" w:color="000000"/>
            </w:tcBorders>
            <w:shd w:val="clear" w:color="000000" w:fill="FFFFFF"/>
            <w:hideMark/>
          </w:tcPr>
          <w:p w:rsidR="00290948" w:rsidRPr="00B33A54" w:rsidRDefault="00290948" w:rsidP="00383568">
            <w:pPr>
              <w:ind w:firstLine="0"/>
              <w:jc w:val="left"/>
              <w:rPr>
                <w:b/>
                <w:bCs/>
                <w:color w:val="000000"/>
                <w:sz w:val="20"/>
                <w:szCs w:val="20"/>
              </w:rPr>
            </w:pPr>
            <w:r w:rsidRPr="00B33A54">
              <w:rPr>
                <w:b/>
                <w:bCs/>
                <w:color w:val="000000"/>
                <w:sz w:val="20"/>
                <w:szCs w:val="20"/>
              </w:rPr>
              <w:t>ΠΕΙΡΑΙΑ</w:t>
            </w:r>
          </w:p>
        </w:tc>
        <w:tc>
          <w:tcPr>
            <w:tcW w:w="444" w:type="pct"/>
            <w:tcBorders>
              <w:top w:val="nil"/>
              <w:left w:val="nil"/>
              <w:bottom w:val="single" w:sz="4"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4.796</w:t>
            </w:r>
          </w:p>
        </w:tc>
        <w:tc>
          <w:tcPr>
            <w:tcW w:w="359" w:type="pct"/>
            <w:tcBorders>
              <w:top w:val="nil"/>
              <w:left w:val="nil"/>
              <w:bottom w:val="single" w:sz="4" w:space="0" w:color="auto"/>
              <w:right w:val="single" w:sz="8" w:space="0" w:color="auto"/>
            </w:tcBorders>
            <w:shd w:val="clear" w:color="000000" w:fill="FFFFFF"/>
            <w:vAlign w:val="center"/>
            <w:hideMark/>
          </w:tcPr>
          <w:p w:rsidR="00290948" w:rsidRPr="003573B2" w:rsidRDefault="00290948" w:rsidP="00383568">
            <w:pPr>
              <w:ind w:firstLine="0"/>
              <w:jc w:val="center"/>
              <w:rPr>
                <w:i/>
                <w:sz w:val="20"/>
                <w:szCs w:val="20"/>
              </w:rPr>
            </w:pPr>
            <w:r w:rsidRPr="003573B2">
              <w:rPr>
                <w:i/>
                <w:sz w:val="20"/>
                <w:szCs w:val="20"/>
              </w:rPr>
              <w:t>100%</w:t>
            </w:r>
          </w:p>
        </w:tc>
        <w:tc>
          <w:tcPr>
            <w:tcW w:w="375" w:type="pct"/>
            <w:tcBorders>
              <w:top w:val="nil"/>
              <w:left w:val="nil"/>
              <w:bottom w:val="single" w:sz="4"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4.714</w:t>
            </w:r>
          </w:p>
        </w:tc>
        <w:tc>
          <w:tcPr>
            <w:tcW w:w="376" w:type="pct"/>
            <w:tcBorders>
              <w:top w:val="nil"/>
              <w:left w:val="nil"/>
              <w:bottom w:val="single" w:sz="4" w:space="0" w:color="auto"/>
              <w:right w:val="single" w:sz="8" w:space="0" w:color="auto"/>
            </w:tcBorders>
            <w:shd w:val="clear" w:color="000000" w:fill="FFFFFF"/>
            <w:vAlign w:val="center"/>
            <w:hideMark/>
          </w:tcPr>
          <w:p w:rsidR="00290948" w:rsidRPr="003573B2" w:rsidRDefault="00290948" w:rsidP="00383568">
            <w:pPr>
              <w:ind w:firstLine="0"/>
              <w:jc w:val="center"/>
              <w:rPr>
                <w:i/>
                <w:sz w:val="20"/>
                <w:szCs w:val="20"/>
              </w:rPr>
            </w:pPr>
            <w:r>
              <w:rPr>
                <w:i/>
                <w:sz w:val="20"/>
                <w:szCs w:val="20"/>
              </w:rPr>
              <w:t>98,30</w:t>
            </w:r>
          </w:p>
        </w:tc>
        <w:tc>
          <w:tcPr>
            <w:tcW w:w="311" w:type="pct"/>
            <w:tcBorders>
              <w:top w:val="nil"/>
              <w:left w:val="nil"/>
              <w:bottom w:val="single" w:sz="4" w:space="0" w:color="auto"/>
              <w:right w:val="single" w:sz="8" w:space="0" w:color="auto"/>
            </w:tcBorders>
            <w:shd w:val="clear" w:color="000000" w:fill="FFFFFF"/>
            <w:vAlign w:val="center"/>
            <w:hideMark/>
          </w:tcPr>
          <w:p w:rsidR="00290948" w:rsidRPr="003573B2" w:rsidRDefault="00290948" w:rsidP="00383568">
            <w:pPr>
              <w:ind w:firstLine="0"/>
              <w:jc w:val="center"/>
              <w:rPr>
                <w:sz w:val="20"/>
                <w:szCs w:val="20"/>
              </w:rPr>
            </w:pPr>
            <w:r>
              <w:rPr>
                <w:sz w:val="20"/>
                <w:szCs w:val="20"/>
              </w:rPr>
              <w:t>82</w:t>
            </w:r>
          </w:p>
        </w:tc>
        <w:tc>
          <w:tcPr>
            <w:tcW w:w="325" w:type="pct"/>
            <w:tcBorders>
              <w:top w:val="nil"/>
              <w:left w:val="nil"/>
              <w:bottom w:val="single" w:sz="4" w:space="0" w:color="auto"/>
              <w:right w:val="single" w:sz="8" w:space="0" w:color="auto"/>
            </w:tcBorders>
            <w:shd w:val="clear" w:color="000000" w:fill="FFFFFF"/>
            <w:vAlign w:val="center"/>
            <w:hideMark/>
          </w:tcPr>
          <w:p w:rsidR="00290948" w:rsidRPr="003573B2" w:rsidRDefault="00290948" w:rsidP="00383568">
            <w:pPr>
              <w:ind w:firstLine="0"/>
              <w:jc w:val="center"/>
              <w:rPr>
                <w:b/>
                <w:i/>
                <w:sz w:val="20"/>
                <w:szCs w:val="20"/>
              </w:rPr>
            </w:pPr>
            <w:r>
              <w:rPr>
                <w:b/>
                <w:i/>
                <w:sz w:val="20"/>
                <w:szCs w:val="20"/>
              </w:rPr>
              <w:t>1,71</w:t>
            </w:r>
          </w:p>
        </w:tc>
        <w:tc>
          <w:tcPr>
            <w:tcW w:w="364" w:type="pct"/>
            <w:tcBorders>
              <w:top w:val="nil"/>
              <w:left w:val="nil"/>
              <w:bottom w:val="single" w:sz="4"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4.316</w:t>
            </w:r>
          </w:p>
        </w:tc>
        <w:tc>
          <w:tcPr>
            <w:tcW w:w="341" w:type="pct"/>
            <w:tcBorders>
              <w:top w:val="nil"/>
              <w:left w:val="nil"/>
              <w:bottom w:val="single" w:sz="4" w:space="0" w:color="auto"/>
              <w:right w:val="single" w:sz="8" w:space="0" w:color="auto"/>
            </w:tcBorders>
            <w:shd w:val="clear" w:color="000000" w:fill="FFFFFF"/>
            <w:vAlign w:val="center"/>
          </w:tcPr>
          <w:p w:rsidR="00290948" w:rsidRPr="003573B2" w:rsidRDefault="00290948" w:rsidP="00383568">
            <w:pPr>
              <w:ind w:firstLine="0"/>
              <w:jc w:val="center"/>
              <w:rPr>
                <w:i/>
                <w:sz w:val="20"/>
                <w:szCs w:val="20"/>
              </w:rPr>
            </w:pPr>
            <w:r w:rsidRPr="003573B2">
              <w:rPr>
                <w:i/>
                <w:sz w:val="20"/>
                <w:szCs w:val="20"/>
              </w:rPr>
              <w:t>100%</w:t>
            </w:r>
          </w:p>
        </w:tc>
        <w:tc>
          <w:tcPr>
            <w:tcW w:w="357" w:type="pct"/>
            <w:tcBorders>
              <w:top w:val="nil"/>
              <w:left w:val="nil"/>
              <w:bottom w:val="single" w:sz="4"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4.269</w:t>
            </w:r>
          </w:p>
        </w:tc>
        <w:tc>
          <w:tcPr>
            <w:tcW w:w="427" w:type="pct"/>
            <w:tcBorders>
              <w:top w:val="nil"/>
              <w:left w:val="nil"/>
              <w:bottom w:val="single" w:sz="4" w:space="0" w:color="auto"/>
              <w:right w:val="single" w:sz="8" w:space="0" w:color="auto"/>
            </w:tcBorders>
            <w:shd w:val="clear" w:color="000000" w:fill="FFFFFF"/>
            <w:vAlign w:val="center"/>
          </w:tcPr>
          <w:p w:rsidR="00290948" w:rsidRPr="003573B2" w:rsidRDefault="00290948" w:rsidP="00383568">
            <w:pPr>
              <w:ind w:firstLine="0"/>
              <w:jc w:val="center"/>
              <w:rPr>
                <w:i/>
                <w:sz w:val="20"/>
                <w:szCs w:val="20"/>
              </w:rPr>
            </w:pPr>
            <w:r>
              <w:rPr>
                <w:i/>
                <w:sz w:val="20"/>
                <w:szCs w:val="20"/>
              </w:rPr>
              <w:t>98,91</w:t>
            </w:r>
          </w:p>
        </w:tc>
        <w:tc>
          <w:tcPr>
            <w:tcW w:w="284" w:type="pct"/>
            <w:tcBorders>
              <w:top w:val="nil"/>
              <w:left w:val="nil"/>
              <w:bottom w:val="single" w:sz="4" w:space="0" w:color="auto"/>
              <w:right w:val="single" w:sz="8" w:space="0" w:color="auto"/>
            </w:tcBorders>
            <w:shd w:val="clear" w:color="000000" w:fill="FFFFFF"/>
            <w:vAlign w:val="center"/>
          </w:tcPr>
          <w:p w:rsidR="00290948" w:rsidRPr="003573B2" w:rsidRDefault="00290948" w:rsidP="00383568">
            <w:pPr>
              <w:ind w:firstLine="0"/>
              <w:jc w:val="center"/>
              <w:rPr>
                <w:sz w:val="20"/>
                <w:szCs w:val="20"/>
              </w:rPr>
            </w:pPr>
            <w:r>
              <w:rPr>
                <w:sz w:val="20"/>
                <w:szCs w:val="20"/>
              </w:rPr>
              <w:t>47</w:t>
            </w:r>
          </w:p>
        </w:tc>
        <w:tc>
          <w:tcPr>
            <w:tcW w:w="230" w:type="pct"/>
            <w:tcBorders>
              <w:top w:val="nil"/>
              <w:left w:val="nil"/>
              <w:bottom w:val="single" w:sz="4" w:space="0" w:color="auto"/>
              <w:right w:val="single" w:sz="8" w:space="0" w:color="auto"/>
            </w:tcBorders>
            <w:shd w:val="clear" w:color="000000" w:fill="FFFFFF"/>
            <w:vAlign w:val="center"/>
          </w:tcPr>
          <w:p w:rsidR="00290948" w:rsidRPr="003573B2" w:rsidRDefault="00290948" w:rsidP="00383568">
            <w:pPr>
              <w:ind w:firstLine="0"/>
              <w:jc w:val="center"/>
              <w:rPr>
                <w:b/>
                <w:i/>
                <w:sz w:val="20"/>
                <w:szCs w:val="20"/>
              </w:rPr>
            </w:pPr>
            <w:r>
              <w:rPr>
                <w:b/>
                <w:i/>
                <w:sz w:val="20"/>
                <w:szCs w:val="20"/>
              </w:rPr>
              <w:t>1,09</w:t>
            </w:r>
          </w:p>
        </w:tc>
      </w:tr>
      <w:tr w:rsidR="00FA6C74" w:rsidRPr="00B33A54" w:rsidTr="00FA6C74">
        <w:trPr>
          <w:cantSplit/>
          <w:jc w:val="center"/>
        </w:trPr>
        <w:tc>
          <w:tcPr>
            <w:tcW w:w="80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0948" w:rsidRPr="00B33A54" w:rsidRDefault="00290948" w:rsidP="00383568">
            <w:pPr>
              <w:keepNext/>
              <w:keepLines/>
              <w:ind w:firstLine="0"/>
              <w:jc w:val="center"/>
              <w:rPr>
                <w:b/>
                <w:bCs/>
                <w:color w:val="000000"/>
                <w:sz w:val="20"/>
                <w:szCs w:val="20"/>
              </w:rPr>
            </w:pPr>
            <w:r w:rsidRPr="00B33A54">
              <w:rPr>
                <w:b/>
                <w:bCs/>
                <w:color w:val="000000"/>
                <w:sz w:val="20"/>
                <w:szCs w:val="20"/>
              </w:rPr>
              <w:t>ΣΥΝΟΛΟ</w:t>
            </w:r>
          </w:p>
        </w:tc>
        <w:tc>
          <w:tcPr>
            <w:tcW w:w="44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0948" w:rsidRPr="003573B2" w:rsidRDefault="00290948" w:rsidP="00383568">
            <w:pPr>
              <w:keepNext/>
              <w:keepLines/>
              <w:ind w:firstLine="0"/>
              <w:jc w:val="center"/>
              <w:rPr>
                <w:b/>
                <w:sz w:val="20"/>
                <w:szCs w:val="20"/>
              </w:rPr>
            </w:pPr>
            <w:r>
              <w:rPr>
                <w:b/>
                <w:sz w:val="20"/>
                <w:szCs w:val="20"/>
              </w:rPr>
              <w:t>34</w:t>
            </w:r>
            <w:r w:rsidR="00D42F4C">
              <w:rPr>
                <w:b/>
                <w:sz w:val="20"/>
                <w:szCs w:val="20"/>
              </w:rPr>
              <w:t>.</w:t>
            </w:r>
            <w:r>
              <w:rPr>
                <w:b/>
                <w:sz w:val="20"/>
                <w:szCs w:val="20"/>
              </w:rPr>
              <w:t>262</w:t>
            </w:r>
          </w:p>
        </w:tc>
        <w:tc>
          <w:tcPr>
            <w:tcW w:w="35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0948" w:rsidRPr="003573B2" w:rsidRDefault="00290948" w:rsidP="00383568">
            <w:pPr>
              <w:keepNext/>
              <w:keepLines/>
              <w:ind w:firstLine="0"/>
              <w:jc w:val="center"/>
              <w:rPr>
                <w:b/>
                <w:i/>
                <w:sz w:val="20"/>
                <w:szCs w:val="20"/>
              </w:rPr>
            </w:pPr>
            <w:r w:rsidRPr="003573B2">
              <w:rPr>
                <w:b/>
                <w:i/>
                <w:sz w:val="20"/>
                <w:szCs w:val="20"/>
              </w:rPr>
              <w:t>100%</w:t>
            </w:r>
          </w:p>
        </w:tc>
        <w:tc>
          <w:tcPr>
            <w:tcW w:w="37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0948" w:rsidRPr="003573B2" w:rsidRDefault="00290948" w:rsidP="00383568">
            <w:pPr>
              <w:keepNext/>
              <w:keepLines/>
              <w:ind w:firstLine="0"/>
              <w:jc w:val="center"/>
              <w:rPr>
                <w:b/>
                <w:sz w:val="20"/>
                <w:szCs w:val="20"/>
              </w:rPr>
            </w:pPr>
            <w:r>
              <w:rPr>
                <w:b/>
                <w:sz w:val="20"/>
                <w:szCs w:val="20"/>
              </w:rPr>
              <w:t>33.538</w:t>
            </w:r>
          </w:p>
        </w:tc>
        <w:tc>
          <w:tcPr>
            <w:tcW w:w="37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0948" w:rsidRPr="003573B2" w:rsidRDefault="00290948" w:rsidP="00383568">
            <w:pPr>
              <w:keepNext/>
              <w:keepLines/>
              <w:ind w:firstLine="0"/>
              <w:jc w:val="center"/>
              <w:rPr>
                <w:b/>
                <w:i/>
                <w:sz w:val="20"/>
                <w:szCs w:val="20"/>
              </w:rPr>
            </w:pPr>
            <w:r>
              <w:rPr>
                <w:b/>
                <w:i/>
                <w:sz w:val="20"/>
                <w:szCs w:val="20"/>
              </w:rPr>
              <w:t>97,89</w:t>
            </w:r>
          </w:p>
        </w:tc>
        <w:tc>
          <w:tcPr>
            <w:tcW w:w="31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0948" w:rsidRPr="003573B2" w:rsidRDefault="00290948" w:rsidP="00383568">
            <w:pPr>
              <w:keepNext/>
              <w:keepLines/>
              <w:ind w:firstLine="0"/>
              <w:jc w:val="center"/>
              <w:rPr>
                <w:b/>
                <w:sz w:val="20"/>
                <w:szCs w:val="20"/>
              </w:rPr>
            </w:pPr>
            <w:r>
              <w:rPr>
                <w:b/>
                <w:sz w:val="20"/>
                <w:szCs w:val="20"/>
              </w:rPr>
              <w:t>724</w:t>
            </w:r>
          </w:p>
        </w:tc>
        <w:tc>
          <w:tcPr>
            <w:tcW w:w="32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0948" w:rsidRPr="003573B2" w:rsidRDefault="00290948" w:rsidP="00383568">
            <w:pPr>
              <w:keepNext/>
              <w:keepLines/>
              <w:ind w:firstLine="0"/>
              <w:jc w:val="center"/>
              <w:rPr>
                <w:b/>
                <w:i/>
                <w:sz w:val="20"/>
                <w:szCs w:val="20"/>
              </w:rPr>
            </w:pPr>
            <w:r>
              <w:rPr>
                <w:b/>
                <w:i/>
                <w:sz w:val="20"/>
                <w:szCs w:val="20"/>
              </w:rPr>
              <w:t>2,11</w:t>
            </w:r>
          </w:p>
        </w:tc>
        <w:tc>
          <w:tcPr>
            <w:tcW w:w="36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0948" w:rsidRPr="003573B2" w:rsidRDefault="00290948" w:rsidP="00383568">
            <w:pPr>
              <w:keepNext/>
              <w:keepLines/>
              <w:ind w:firstLine="0"/>
              <w:jc w:val="center"/>
              <w:rPr>
                <w:b/>
                <w:sz w:val="20"/>
                <w:szCs w:val="20"/>
              </w:rPr>
            </w:pPr>
            <w:r>
              <w:rPr>
                <w:b/>
                <w:sz w:val="20"/>
                <w:szCs w:val="20"/>
              </w:rPr>
              <w:t>31.250</w:t>
            </w:r>
          </w:p>
        </w:tc>
        <w:tc>
          <w:tcPr>
            <w:tcW w:w="341"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0948" w:rsidRPr="003573B2" w:rsidRDefault="00290948" w:rsidP="00383568">
            <w:pPr>
              <w:keepNext/>
              <w:keepLines/>
              <w:ind w:firstLine="0"/>
              <w:jc w:val="center"/>
              <w:rPr>
                <w:b/>
                <w:i/>
                <w:sz w:val="20"/>
                <w:szCs w:val="20"/>
              </w:rPr>
            </w:pPr>
            <w:r w:rsidRPr="003573B2">
              <w:rPr>
                <w:b/>
                <w:i/>
                <w:sz w:val="20"/>
                <w:szCs w:val="20"/>
              </w:rPr>
              <w:t>100%</w:t>
            </w:r>
          </w:p>
        </w:tc>
        <w:tc>
          <w:tcPr>
            <w:tcW w:w="35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0948" w:rsidRPr="003573B2" w:rsidRDefault="00290948" w:rsidP="00383568">
            <w:pPr>
              <w:keepNext/>
              <w:keepLines/>
              <w:ind w:firstLine="0"/>
              <w:jc w:val="center"/>
              <w:rPr>
                <w:b/>
                <w:sz w:val="20"/>
                <w:szCs w:val="20"/>
              </w:rPr>
            </w:pPr>
            <w:r>
              <w:rPr>
                <w:b/>
                <w:sz w:val="20"/>
                <w:szCs w:val="20"/>
              </w:rPr>
              <w:t>30</w:t>
            </w:r>
            <w:r w:rsidR="00D42F4C">
              <w:rPr>
                <w:b/>
                <w:sz w:val="20"/>
                <w:szCs w:val="20"/>
              </w:rPr>
              <w:t>.</w:t>
            </w:r>
            <w:r>
              <w:rPr>
                <w:b/>
                <w:sz w:val="20"/>
                <w:szCs w:val="20"/>
              </w:rPr>
              <w:t>709</w:t>
            </w:r>
          </w:p>
        </w:tc>
        <w:tc>
          <w:tcPr>
            <w:tcW w:w="42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0948" w:rsidRPr="003573B2" w:rsidRDefault="00290948" w:rsidP="00383568">
            <w:pPr>
              <w:keepNext/>
              <w:keepLines/>
              <w:ind w:firstLine="0"/>
              <w:jc w:val="center"/>
              <w:rPr>
                <w:b/>
                <w:i/>
                <w:sz w:val="20"/>
                <w:szCs w:val="20"/>
              </w:rPr>
            </w:pPr>
            <w:r>
              <w:rPr>
                <w:b/>
                <w:i/>
                <w:sz w:val="20"/>
                <w:szCs w:val="20"/>
              </w:rPr>
              <w:t>98,27</w:t>
            </w:r>
          </w:p>
        </w:tc>
        <w:tc>
          <w:tcPr>
            <w:tcW w:w="28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0948" w:rsidRPr="003573B2" w:rsidRDefault="00290948" w:rsidP="00383568">
            <w:pPr>
              <w:keepNext/>
              <w:keepLines/>
              <w:ind w:firstLine="0"/>
              <w:jc w:val="center"/>
              <w:rPr>
                <w:b/>
                <w:sz w:val="20"/>
                <w:szCs w:val="20"/>
              </w:rPr>
            </w:pPr>
            <w:r>
              <w:rPr>
                <w:b/>
                <w:sz w:val="20"/>
                <w:szCs w:val="20"/>
              </w:rPr>
              <w:t>541</w:t>
            </w:r>
          </w:p>
        </w:tc>
        <w:tc>
          <w:tcPr>
            <w:tcW w:w="230"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90948" w:rsidRPr="003573B2" w:rsidRDefault="00290948" w:rsidP="00383568">
            <w:pPr>
              <w:keepNext/>
              <w:keepLines/>
              <w:ind w:firstLine="0"/>
              <w:jc w:val="center"/>
              <w:rPr>
                <w:b/>
                <w:i/>
                <w:sz w:val="20"/>
                <w:szCs w:val="20"/>
              </w:rPr>
            </w:pPr>
            <w:r>
              <w:rPr>
                <w:b/>
                <w:i/>
                <w:sz w:val="20"/>
                <w:szCs w:val="20"/>
              </w:rPr>
              <w:t>1,73</w:t>
            </w:r>
          </w:p>
        </w:tc>
      </w:tr>
      <w:tr w:rsidR="002D2B91" w:rsidRPr="00B33A54" w:rsidTr="00FA6C74">
        <w:trPr>
          <w:cantSplit/>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D2B91" w:rsidRPr="00C26A1E" w:rsidRDefault="002D2B91" w:rsidP="00EB4FF0">
            <w:pPr>
              <w:keepNext/>
              <w:keepLines/>
              <w:ind w:firstLine="0"/>
              <w:jc w:val="right"/>
              <w:rPr>
                <w:b/>
                <w:i/>
                <w:sz w:val="14"/>
                <w:szCs w:val="14"/>
              </w:rPr>
            </w:pPr>
            <w:r w:rsidRPr="00C26A1E">
              <w:rPr>
                <w:bCs/>
                <w:i/>
                <w:color w:val="000000"/>
                <w:sz w:val="14"/>
                <w:szCs w:val="14"/>
              </w:rPr>
              <w:t>Πηγή: Πληροφοριακό σύστημα  myschool (Αυγ. 2017), επεξεργασία: Γραφείο Διερεύνησης και Αποτίμησης Εκπαιδευτικού Έργου ΙΕΠ</w:t>
            </w:r>
          </w:p>
        </w:tc>
      </w:tr>
    </w:tbl>
    <w:p w:rsidR="00290948" w:rsidRDefault="00325589" w:rsidP="00EB4FF0">
      <w:pPr>
        <w:pStyle w:val="afb"/>
        <w:rPr>
          <w:bCs w:val="0"/>
          <w:color w:val="000000"/>
          <w:sz w:val="16"/>
          <w:szCs w:val="16"/>
        </w:rPr>
        <w:sectPr w:rsidR="00290948" w:rsidSect="00290948">
          <w:pgSz w:w="11907" w:h="16840" w:code="9"/>
          <w:pgMar w:top="1134" w:right="568" w:bottom="1134" w:left="1134" w:header="720" w:footer="720" w:gutter="0"/>
          <w:cols w:space="720"/>
          <w:docGrid w:linePitch="326"/>
        </w:sectPr>
      </w:pPr>
      <w:r>
        <w:rPr>
          <w:bCs w:val="0"/>
          <w:color w:val="000000"/>
          <w:sz w:val="16"/>
          <w:szCs w:val="16"/>
        </w:rPr>
        <w:fldChar w:fldCharType="begin"/>
      </w:r>
      <w:r w:rsidR="00EB4FF0">
        <w:rPr>
          <w:bCs w:val="0"/>
          <w:color w:val="000000"/>
          <w:sz w:val="16"/>
          <w:szCs w:val="16"/>
        </w:rPr>
        <w:instrText xml:space="preserve"> SEQ Πίνακας \* ARABIC </w:instrText>
      </w:r>
      <w:r>
        <w:rPr>
          <w:bCs w:val="0"/>
          <w:color w:val="000000"/>
          <w:sz w:val="16"/>
          <w:szCs w:val="16"/>
        </w:rPr>
        <w:fldChar w:fldCharType="separate"/>
      </w:r>
      <w:bookmarkStart w:id="34" w:name="_Ref3889461"/>
      <w:r w:rsidR="001E00D1">
        <w:rPr>
          <w:bCs w:val="0"/>
          <w:noProof/>
          <w:color w:val="000000"/>
          <w:sz w:val="16"/>
          <w:szCs w:val="16"/>
        </w:rPr>
        <w:t>6</w:t>
      </w:r>
      <w:bookmarkEnd w:id="34"/>
      <w:r>
        <w:rPr>
          <w:bCs w:val="0"/>
          <w:color w:val="000000"/>
          <w:sz w:val="16"/>
          <w:szCs w:val="16"/>
        </w:rPr>
        <w:fldChar w:fldCharType="end"/>
      </w:r>
    </w:p>
    <w:p w:rsidR="0030502A" w:rsidRPr="007A1280" w:rsidRDefault="00325589" w:rsidP="0030502A">
      <w:pPr>
        <w:pStyle w:val="afb"/>
        <w:keepNext/>
        <w:jc w:val="left"/>
        <w:rPr>
          <w:sz w:val="8"/>
          <w:szCs w:val="8"/>
        </w:rPr>
      </w:pPr>
      <w:r w:rsidRPr="007A1280">
        <w:rPr>
          <w:sz w:val="8"/>
          <w:szCs w:val="8"/>
        </w:rPr>
        <w:fldChar w:fldCharType="begin"/>
      </w:r>
      <w:r w:rsidR="0030502A" w:rsidRPr="007A1280">
        <w:rPr>
          <w:sz w:val="8"/>
          <w:szCs w:val="8"/>
        </w:rPr>
        <w:instrText xml:space="preserve"> SEQ ΓΡΑΦΗΜΑ \* ARABIC </w:instrText>
      </w:r>
      <w:r w:rsidRPr="007A1280">
        <w:rPr>
          <w:sz w:val="8"/>
          <w:szCs w:val="8"/>
        </w:rPr>
        <w:fldChar w:fldCharType="separate"/>
      </w:r>
      <w:bookmarkStart w:id="35" w:name="_Ref3894561"/>
      <w:r w:rsidR="001E00D1">
        <w:rPr>
          <w:noProof/>
          <w:sz w:val="8"/>
          <w:szCs w:val="8"/>
        </w:rPr>
        <w:t>5</w:t>
      </w:r>
      <w:bookmarkEnd w:id="35"/>
      <w:r w:rsidRPr="007A1280">
        <w:rPr>
          <w:sz w:val="8"/>
          <w:szCs w:val="8"/>
        </w:rPr>
        <w:fldChar w:fldCharType="end"/>
      </w:r>
    </w:p>
    <w:p w:rsidR="00290948" w:rsidRDefault="00290948" w:rsidP="00E06AC2">
      <w:pPr>
        <w:suppressAutoHyphens w:val="0"/>
        <w:spacing w:line="240" w:lineRule="auto"/>
        <w:ind w:firstLine="0"/>
        <w:jc w:val="center"/>
      </w:pPr>
      <w:r w:rsidRPr="009F44E5">
        <w:rPr>
          <w:noProof/>
        </w:rPr>
        <w:drawing>
          <wp:inline distT="0" distB="0" distL="0" distR="0">
            <wp:extent cx="5724525" cy="4953000"/>
            <wp:effectExtent l="19050" t="0" r="9525" b="0"/>
            <wp:docPr id="2"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7AD1" w:rsidRDefault="00807AD1" w:rsidP="00382125">
      <w:pPr>
        <w:pStyle w:val="2"/>
        <w:ind w:firstLine="0"/>
      </w:pPr>
    </w:p>
    <w:p w:rsidR="001F3A64" w:rsidRDefault="008858C3" w:rsidP="00382125">
      <w:pPr>
        <w:pStyle w:val="2"/>
      </w:pPr>
      <w:bookmarkStart w:id="36" w:name="_Toc4084858"/>
      <w:r>
        <w:t>Α.5</w:t>
      </w:r>
      <w:r w:rsidR="001F3A64">
        <w:t>.</w:t>
      </w:r>
      <w:r w:rsidR="001F3A64" w:rsidRPr="00B33A54">
        <w:t xml:space="preserve"> Η Μαθητική Διαρροή στο δημόσιο Δημοτικό Σχολείο  - Σύνοψη</w:t>
      </w:r>
      <w:bookmarkEnd w:id="31"/>
      <w:bookmarkEnd w:id="32"/>
      <w:bookmarkEnd w:id="33"/>
      <w:bookmarkEnd w:id="36"/>
    </w:p>
    <w:p w:rsidR="001A0F50" w:rsidRPr="001A0F50" w:rsidRDefault="001A0F50" w:rsidP="001A0F50"/>
    <w:p w:rsidR="00AE57BF" w:rsidRDefault="00AE57BF" w:rsidP="00AE57BF">
      <w:r>
        <w:t>Στην παρούσα έρευνα, για να καταγραφεί η διαρροή των μαθητών/τριών του Δημοτικού Σχολείου επιμερίστηκαν οι μαθητές/τριες σε δύο ομάδες, στην ομάδα των τάξεων Α΄- Γ΄ και στην ομάδα των τάξεων Δ΄- Στ΄. Κάθε ομάδα ερευνήθηκε σε διάστημα τριετίας. Συνολικά αποτελέσματα για την Πρωτοβάθμια Εκπαίδευση μπορούν να εξαχθούν με σύνθεση των ευρημάτων της κάθε τριετίας. Η μαθητικ</w:t>
      </w:r>
      <w:r w:rsidR="00223D65">
        <w:t>ή διαρροή στο δημόσιο Δημοτικό σ</w:t>
      </w:r>
      <w:r>
        <w:t>χολείο, όπως έχει καταγραφεί με την παρούσα έρευνα, κινείται σε χαμηλά ποσοστά και στις δύο μελετώμενες τριετίες. Το γενικό ποσοστό φτάνει το 1,79% στις τάξεις Α΄- Γ΄ και το 1,54% στις τάξεις Δ΄- Στ΄.</w:t>
      </w:r>
    </w:p>
    <w:p w:rsidR="00AE57BF" w:rsidRDefault="00AE57BF" w:rsidP="00AE57BF">
      <w:pPr>
        <w:rPr>
          <w:b/>
          <w:bCs/>
        </w:rPr>
      </w:pPr>
      <w:r>
        <w:t xml:space="preserve">Κατά την εξέταση των ποσοστών της μαθητικής διαρροής ανά διοικητική περιφέρεια, παρατηρείται διαφοροποίηση μεταξύ τους, με κάποιες από αυτές να βρίσκονται αισθητά πάνω από το γενικό ποσοστό της επικράτειας. Κοινά στοιχεία εμφανίζει η εξέταση αυτή και με τα στοιχεία της προηγούμενης μελέτης για τη </w:t>
      </w:r>
      <w:r w:rsidR="00481E91">
        <w:t>Γενιά</w:t>
      </w:r>
      <w:r>
        <w:t xml:space="preserve"> Μαθητών/τριών 2013-2014, με υψηλότερη διαρροή και στις δύο κοόρτεις στην Ανατολική Μακεδονία και Θράκη και ποσοστά αντίστοιχα 2,83% και 2,81%. Το χαμηλότερο ποσοστό μαθητικής διαρροής παρατηρείται για τη </w:t>
      </w:r>
      <w:r w:rsidR="00481E91">
        <w:t>Γενιά</w:t>
      </w:r>
      <w:r>
        <w:t xml:space="preserve"> μαθητών/τριών 2014-15 στη Δυτική Μακεδονία</w:t>
      </w:r>
      <w:r w:rsidR="00223D65">
        <w:t>, με 0,61% και 0,31% ανά κοόρτη</w:t>
      </w:r>
      <w:r>
        <w:t xml:space="preserve">. </w:t>
      </w:r>
    </w:p>
    <w:p w:rsidR="00AE57BF" w:rsidRDefault="00AE57BF" w:rsidP="00AE57BF">
      <w:pPr>
        <w:ind w:firstLine="567"/>
        <w:rPr>
          <w:shd w:val="clear" w:color="auto" w:fill="FFFF00"/>
        </w:rPr>
      </w:pPr>
      <w:r>
        <w:t>Σε επίπεδο νομού παρατηρούνται διαφοροποιήσεις, με υψηλότερη διαρροή στις δύο κοόρτεις της Δυτικής Αττικής (6,72% και 6,04%) και του νομού Ξάνθης (6,41% και 5,41%). Τα χαμηλότερα ποσοστά διαρροής παρατηρούνται στο νομό Σάμου (με μηδενικό ποσοστό) στην τριετία Α΄- Γ΄, και στους νομούς Καστοριάς και Λευκάδας στην τριετία Δ΄-Στ΄, με μηδενικό</w:t>
      </w:r>
      <w:r w:rsidR="00107AC2">
        <w:t>,</w:t>
      </w:r>
      <w:r>
        <w:t xml:space="preserve"> </w:t>
      </w:r>
      <w:r w:rsidR="00107AC2">
        <w:t>επίσης,</w:t>
      </w:r>
      <w:r>
        <w:t xml:space="preserve"> ποσοστό.</w:t>
      </w:r>
    </w:p>
    <w:p w:rsidR="00947BAD" w:rsidRDefault="00947BAD" w:rsidP="008858C3">
      <w:pPr>
        <w:suppressAutoHyphens w:val="0"/>
        <w:spacing w:line="240" w:lineRule="auto"/>
        <w:ind w:right="424" w:firstLine="567"/>
        <w:jc w:val="left"/>
      </w:pPr>
    </w:p>
    <w:p w:rsidR="00947BAD" w:rsidRDefault="00947BAD" w:rsidP="008858C3">
      <w:pPr>
        <w:suppressAutoHyphens w:val="0"/>
        <w:spacing w:line="240" w:lineRule="auto"/>
        <w:ind w:right="424" w:firstLine="567"/>
        <w:jc w:val="left"/>
      </w:pPr>
    </w:p>
    <w:p w:rsidR="00947BAD" w:rsidRDefault="00947BAD" w:rsidP="008858C3">
      <w:pPr>
        <w:suppressAutoHyphens w:val="0"/>
        <w:spacing w:line="240" w:lineRule="auto"/>
        <w:ind w:right="424" w:firstLine="567"/>
        <w:jc w:val="left"/>
      </w:pPr>
    </w:p>
    <w:p w:rsidR="00947BAD" w:rsidRDefault="00947BAD" w:rsidP="008858C3">
      <w:pPr>
        <w:suppressAutoHyphens w:val="0"/>
        <w:spacing w:line="240" w:lineRule="auto"/>
        <w:ind w:right="424" w:firstLine="567"/>
        <w:jc w:val="left"/>
      </w:pPr>
    </w:p>
    <w:p w:rsidR="00947BAD" w:rsidRDefault="00947BAD" w:rsidP="008858C3">
      <w:pPr>
        <w:suppressAutoHyphens w:val="0"/>
        <w:spacing w:line="240" w:lineRule="auto"/>
        <w:ind w:right="424" w:firstLine="567"/>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947BAD" w:rsidRDefault="00947BAD">
      <w:pPr>
        <w:suppressAutoHyphens w:val="0"/>
        <w:spacing w:line="240" w:lineRule="auto"/>
        <w:ind w:firstLine="0"/>
        <w:jc w:val="left"/>
      </w:pPr>
    </w:p>
    <w:p w:rsidR="00550DE2" w:rsidRDefault="00550DE2">
      <w:pPr>
        <w:suppressAutoHyphens w:val="0"/>
        <w:spacing w:line="240" w:lineRule="auto"/>
        <w:ind w:firstLine="0"/>
        <w:jc w:val="left"/>
      </w:pPr>
    </w:p>
    <w:p w:rsidR="00FA2BB7" w:rsidRDefault="00FA2BB7">
      <w:pPr>
        <w:suppressAutoHyphens w:val="0"/>
        <w:spacing w:line="240" w:lineRule="auto"/>
        <w:ind w:firstLine="0"/>
        <w:jc w:val="left"/>
      </w:pPr>
      <w:r>
        <w:br w:type="page"/>
      </w:r>
    </w:p>
    <w:p w:rsidR="00550DE2" w:rsidRDefault="00550DE2">
      <w:pPr>
        <w:suppressAutoHyphens w:val="0"/>
        <w:spacing w:line="240" w:lineRule="auto"/>
        <w:ind w:firstLine="0"/>
        <w:jc w:val="left"/>
      </w:pPr>
    </w:p>
    <w:p w:rsidR="00947BAD" w:rsidRPr="00D217A9" w:rsidRDefault="00947BAD" w:rsidP="00382125">
      <w:pPr>
        <w:pStyle w:val="10"/>
      </w:pPr>
      <w:bookmarkStart w:id="37" w:name="_Toc483817071"/>
      <w:bookmarkStart w:id="38" w:name="_Toc4084859"/>
      <w:r w:rsidRPr="00D217A9">
        <w:t>Β. Η ΜΑΘΗΤΙΚΗ ΔΙΑΡΡΟΗ ΣΤΗΝ ΥΠΟΧΡΕΩΤΙΚΗ ΔΕΥΤΕΡΟΒΑΘΜΙΑ ΕΚΠΑΙΔΕΥΣΗ</w:t>
      </w:r>
      <w:r>
        <w:t xml:space="preserve"> </w:t>
      </w:r>
      <w:r w:rsidRPr="00A8394C">
        <w:t>(</w:t>
      </w:r>
      <w:r w:rsidR="00481E91">
        <w:t>Γενιά</w:t>
      </w:r>
      <w:r w:rsidRPr="00A8394C">
        <w:t xml:space="preserve"> Μαθητών/τριών</w:t>
      </w:r>
      <w:r>
        <w:t>: 2014-2015</w:t>
      </w:r>
      <w:r w:rsidRPr="00A8394C">
        <w:t>)</w:t>
      </w:r>
      <w:bookmarkEnd w:id="37"/>
      <w:bookmarkEnd w:id="38"/>
    </w:p>
    <w:p w:rsidR="00947BAD" w:rsidRDefault="00947BAD" w:rsidP="00382125">
      <w:pPr>
        <w:pStyle w:val="2"/>
      </w:pPr>
      <w:bookmarkStart w:id="39" w:name="_Toc483817072"/>
      <w:bookmarkStart w:id="40" w:name="_Toc4084860"/>
      <w:r w:rsidRPr="00D217A9">
        <w:t>Εισαγωγή</w:t>
      </w:r>
      <w:bookmarkEnd w:id="39"/>
      <w:bookmarkEnd w:id="40"/>
      <w:r w:rsidRPr="00D217A9">
        <w:t xml:space="preserve"> </w:t>
      </w:r>
    </w:p>
    <w:p w:rsidR="00947BAD" w:rsidRPr="0018092F" w:rsidRDefault="00947BAD" w:rsidP="00947BAD"/>
    <w:p w:rsidR="00947BAD" w:rsidRPr="00E15D65" w:rsidRDefault="00947BAD" w:rsidP="00947BAD">
      <w:r w:rsidRPr="001E22A2">
        <w:t xml:space="preserve">Στους Πίνακες που ακολουθούν παρουσιάζονται τα ποσοτικά στοιχεία </w:t>
      </w:r>
      <w:r>
        <w:t xml:space="preserve">του </w:t>
      </w:r>
      <w:r w:rsidRPr="001E22A2">
        <w:t xml:space="preserve">μαθητικού πληθυσμού που αποτυπώνουν τη φοίτηση </w:t>
      </w:r>
      <w:r>
        <w:t>και τη διαρροή,</w:t>
      </w:r>
      <w:r w:rsidRPr="001E22A2">
        <w:t xml:space="preserve"> ως προς τη </w:t>
      </w:r>
      <w:r w:rsidR="00481E91">
        <w:t>Γενιά</w:t>
      </w:r>
      <w:r w:rsidRPr="001E22A2">
        <w:t xml:space="preserve"> Μαθητών</w:t>
      </w:r>
      <w:r w:rsidR="00550B83">
        <w:t>/τριών 2014-2015</w:t>
      </w:r>
      <w:r w:rsidRPr="00717C9D">
        <w:t xml:space="preserve"> </w:t>
      </w:r>
      <w:r>
        <w:t>στο</w:t>
      </w:r>
      <w:r w:rsidRPr="001E22A2">
        <w:t xml:space="preserve"> ημερήσιο δημόσιο </w:t>
      </w:r>
      <w:r>
        <w:t>γυμνάσιο</w:t>
      </w:r>
      <w:r w:rsidRPr="001E22A2">
        <w:t xml:space="preserve">. </w:t>
      </w:r>
      <w:r>
        <w:t xml:space="preserve">Μέσα από την ενδελεχή διερεύνηση και τη συστηματική ανάλυση των πινάκων, τεκμαίρεται η υφιστάμενη κατάσταση όσον αφορά το φαινόμενο της μαθητικής διαρροής στην υποχρεωτική δευτεροβάθμια εκπαίδευση ή αλλιώς στην κατώτερη δευτεροβάθμια </w:t>
      </w:r>
      <w:r w:rsidRPr="00FD1E98">
        <w:t xml:space="preserve">εκπαίδευση (επίπεδο </w:t>
      </w:r>
      <w:r w:rsidRPr="00FD1E98">
        <w:rPr>
          <w:lang w:val="en-US"/>
        </w:rPr>
        <w:t>ISCED</w:t>
      </w:r>
      <w:r w:rsidRPr="00FD1E98">
        <w:t>2).</w:t>
      </w:r>
    </w:p>
    <w:p w:rsidR="00947BAD" w:rsidRDefault="00947BAD" w:rsidP="00947BAD">
      <w:r w:rsidRPr="001E22A2">
        <w:t xml:space="preserve">Πριν από τους πίνακες που εστιάζουν </w:t>
      </w:r>
      <w:r>
        <w:t xml:space="preserve">στη γεωγραφική κατανομή και σε επί </w:t>
      </w:r>
      <w:r w:rsidRPr="001E22A2">
        <w:t>μέρους εκφάνσεις της μαθητικής διαρροής, προτάσσεται ένας πίνακας με γενικά στοιχεία</w:t>
      </w:r>
      <w:r>
        <w:t>,</w:t>
      </w:r>
      <w:r w:rsidRPr="001E22A2">
        <w:t xml:space="preserve"> όσον αφορά </w:t>
      </w:r>
      <w:r>
        <w:t>σ</w:t>
      </w:r>
      <w:r w:rsidRPr="001E22A2">
        <w:t xml:space="preserve">τη φοίτηση και τη διαρροή των μαθητών/τριών. </w:t>
      </w:r>
      <w:r>
        <w:t>Στη συνέχεια,</w:t>
      </w:r>
      <w:r w:rsidRPr="001E22A2">
        <w:t xml:space="preserve"> η παρουσίαση της μαθη</w:t>
      </w:r>
      <w:r w:rsidR="005F1CD5">
        <w:t>τικής διαρροής στο Γ</w:t>
      </w:r>
      <w:r w:rsidRPr="001E22A2">
        <w:t xml:space="preserve">υμνάσιο ακολουθεί την εξής σειρά: </w:t>
      </w:r>
      <w:r w:rsidRPr="00B70B3B">
        <w:t xml:space="preserve">αρχικά γίνεται η περιγραφή της υφιστάμενης κατάστασης σε όλη τη χώρα σχετικά με τη μαθητική διαρροή, κατόπιν στο στενότερο γεωγραφικά πεδίο της διοικητικής περιφέρειας και ακολουθεί το ακόμη στενότερο πλαίσιο του νομού. </w:t>
      </w:r>
      <w:r>
        <w:t xml:space="preserve">Τέλος, παρουσιάζονται ξεχωριστά τα στοιχεία για τις διοικητικές διαιρέσεις εκπαίδευσης του νομού Αττικής. </w:t>
      </w:r>
      <w:r w:rsidRPr="00AB3526">
        <w:t xml:space="preserve">Παράλληλα, παρουσιάζονται και ορισμένες συγκρίσεις ανάμεσα στα στοιχεία, τα οποία αφορούν στη </w:t>
      </w:r>
      <w:r w:rsidR="00481E91" w:rsidRPr="00AB3526">
        <w:t>Γενιά</w:t>
      </w:r>
      <w:r w:rsidRPr="00AB3526">
        <w:t xml:space="preserve"> Μαθητών 2013-</w:t>
      </w:r>
      <w:r w:rsidR="00292745" w:rsidRPr="00AB3526">
        <w:t>20</w:t>
      </w:r>
      <w:r w:rsidRPr="00AB3526">
        <w:t>14</w:t>
      </w:r>
      <w:r w:rsidR="00AB3526" w:rsidRPr="00AB3526">
        <w:t>, όπου αυτό κρίνεται αναγκαίο</w:t>
      </w:r>
      <w:r w:rsidRPr="00AB3526">
        <w:t>.</w:t>
      </w:r>
      <w:r w:rsidRPr="001E22A2">
        <w:t xml:space="preserve"> </w:t>
      </w:r>
    </w:p>
    <w:p w:rsidR="00947BAD" w:rsidRDefault="00947BAD" w:rsidP="00382125">
      <w:pPr>
        <w:pStyle w:val="2"/>
      </w:pPr>
      <w:bookmarkStart w:id="41" w:name="_Toc483817073"/>
      <w:bookmarkStart w:id="42" w:name="_Toc4084861"/>
      <w:r w:rsidRPr="00D217A9">
        <w:t xml:space="preserve">Β.1. Η Μαθητική Διαρροή στο δημόσιο ημερήσιο Γυμνάσιο στην </w:t>
      </w:r>
      <w:r>
        <w:t>ε</w:t>
      </w:r>
      <w:r w:rsidRPr="00D217A9">
        <w:t>πικράτεια</w:t>
      </w:r>
      <w:bookmarkEnd w:id="41"/>
      <w:bookmarkEnd w:id="42"/>
      <w:r>
        <w:t xml:space="preserve"> </w:t>
      </w:r>
    </w:p>
    <w:p w:rsidR="00947BAD" w:rsidRPr="00D24033" w:rsidRDefault="00947BAD" w:rsidP="00947BAD"/>
    <w:p w:rsidR="00550B83" w:rsidRPr="0019592D" w:rsidRDefault="00550B83" w:rsidP="00550B83">
      <w:r>
        <w:t xml:space="preserve">Στην παρούσα καταγραφή-αποτύπωση ελήφθησαν υπόψη δεδομένα από 1.647 δημόσια </w:t>
      </w:r>
      <w:r w:rsidRPr="0019592D">
        <w:t xml:space="preserve">ημερήσια Γυμνάσια που λειτουργούσαν στην ελληνική επικράτεια κατά το σχολικό έτος 2014-2015 και αφορούν </w:t>
      </w:r>
      <w:r w:rsidRPr="0019592D">
        <w:rPr>
          <w:bCs/>
        </w:rPr>
        <w:t xml:space="preserve">113.539 </w:t>
      </w:r>
      <w:r w:rsidRPr="0019592D">
        <w:t xml:space="preserve">εγγραφές στην Α΄ τάξη για τη </w:t>
      </w:r>
      <w:r w:rsidR="00481E91">
        <w:t>Γενιά</w:t>
      </w:r>
      <w:r w:rsidRPr="0019592D">
        <w:t xml:space="preserve"> Μαθητών/τριών 2014-15. </w:t>
      </w:r>
    </w:p>
    <w:p w:rsidR="00550B83" w:rsidRDefault="00550B83" w:rsidP="00550B83">
      <w:r w:rsidRPr="0019592D">
        <w:t xml:space="preserve">Στον </w:t>
      </w:r>
      <w:r w:rsidRPr="0019592D">
        <w:rPr>
          <w:bCs/>
        </w:rPr>
        <w:t>Πίνακα Β.1</w:t>
      </w:r>
      <w:r w:rsidRPr="0019592D">
        <w:t xml:space="preserve"> παρουσιάζονται συγκεντρωτικά τα στοιχεία (απόλυτες συχνότητες) για τα</w:t>
      </w:r>
      <w:r w:rsidRPr="0019592D">
        <w:rPr>
          <w:bCs/>
        </w:rPr>
        <w:t xml:space="preserve"> 1.647 σχολεία (100%)</w:t>
      </w:r>
      <w:r w:rsidRPr="0019592D">
        <w:t xml:space="preserve"> και τους αρχικά εγγεγραμμένους/ες στο μητρώο </w:t>
      </w:r>
      <w:r w:rsidRPr="0019592D">
        <w:rPr>
          <w:bCs/>
        </w:rPr>
        <w:t xml:space="preserve">113.539 </w:t>
      </w:r>
      <w:r w:rsidRPr="0019592D">
        <w:t>μαθητές/τριες. Επισημαίνεται ότι για λόγους συντομίας τα στοιχεία που αναφέρονται στη μαθητική</w:t>
      </w:r>
      <w:r>
        <w:t xml:space="preserve"> διαρροή αναγράφονται συγκεντρωτικά για όλες τις τάξεις σε μία μόνο στήλη (Ε+ΣΤ+Ζ+Η).</w:t>
      </w:r>
    </w:p>
    <w:p w:rsidR="00947BAD" w:rsidRPr="008B5F05" w:rsidRDefault="00947BAD" w:rsidP="00AE7464">
      <w:pPr>
        <w:ind w:firstLine="0"/>
        <w:rPr>
          <w:b/>
        </w:rPr>
      </w:pPr>
    </w:p>
    <w:p w:rsidR="00EC03F5" w:rsidRDefault="00EC03F5">
      <w:pPr>
        <w:suppressAutoHyphens w:val="0"/>
        <w:spacing w:line="240" w:lineRule="auto"/>
        <w:ind w:firstLine="0"/>
        <w:jc w:val="left"/>
      </w:pPr>
      <w:r>
        <w:br w:type="page"/>
      </w:r>
    </w:p>
    <w:p w:rsidR="00947BAD" w:rsidRPr="008B5F05" w:rsidRDefault="00947BAD" w:rsidP="00947BAD">
      <w:pPr>
        <w:ind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7"/>
        <w:gridCol w:w="1698"/>
        <w:gridCol w:w="1701"/>
        <w:gridCol w:w="1698"/>
        <w:gridCol w:w="1698"/>
        <w:gridCol w:w="1703"/>
      </w:tblGrid>
      <w:tr w:rsidR="00947BAD" w:rsidRPr="00F91F62" w:rsidTr="00383568">
        <w:trPr>
          <w:cantSplit/>
          <w:jc w:val="center"/>
        </w:trPr>
        <w:tc>
          <w:tcPr>
            <w:tcW w:w="5000" w:type="pct"/>
            <w:gridSpan w:val="6"/>
            <w:shd w:val="clear" w:color="auto" w:fill="F09150"/>
            <w:vAlign w:val="center"/>
          </w:tcPr>
          <w:p w:rsidR="00947BAD" w:rsidRPr="00F91F62" w:rsidRDefault="00947BAD" w:rsidP="00292745">
            <w:pPr>
              <w:pStyle w:val="6"/>
              <w:spacing w:before="60" w:after="0"/>
              <w:ind w:firstLine="0"/>
              <w:jc w:val="center"/>
              <w:rPr>
                <w:sz w:val="20"/>
                <w:szCs w:val="20"/>
              </w:rPr>
            </w:pPr>
            <w:r>
              <w:rPr>
                <w:sz w:val="20"/>
                <w:szCs w:val="20"/>
              </w:rPr>
              <w:t>ΠΙΝΑΚΑΣ Β.1</w:t>
            </w:r>
            <w:r w:rsidRPr="00F91F62">
              <w:rPr>
                <w:sz w:val="20"/>
                <w:szCs w:val="20"/>
              </w:rPr>
              <w:t xml:space="preserve">:  ΣΥΓΚΕΝΤΡΩΤΙΚΑ ΣΤΟΙΧΕΙΑ ΤΟΥ ΠΙΝΑΚΑ ΚΑΤΑΓΡΑΦΗΣ ΤΗΣ ΜΑΘΗΤΙΚΗΣ ΔΙΑΡΡΟΗΣ </w:t>
            </w:r>
            <w:r w:rsidRPr="00F91F62">
              <w:rPr>
                <w:sz w:val="20"/>
                <w:szCs w:val="20"/>
              </w:rPr>
              <w:br/>
              <w:t>ΣΤΑ ΔΗΜΟΣΙΑ ΗΜΕΡΗΣΙΑ ΓΥΜΝΑΣΙΑ (</w:t>
            </w:r>
            <w:r>
              <w:rPr>
                <w:sz w:val="20"/>
                <w:szCs w:val="20"/>
              </w:rPr>
              <w:t>ΑΠΟ 1.647</w:t>
            </w:r>
            <w:r w:rsidR="00550B83">
              <w:rPr>
                <w:sz w:val="20"/>
                <w:szCs w:val="20"/>
              </w:rPr>
              <w:t xml:space="preserve"> ΣΧΟΛΕΙΑ </w:t>
            </w:r>
            <w:r w:rsidRPr="00F91F62">
              <w:rPr>
                <w:sz w:val="20"/>
                <w:szCs w:val="20"/>
              </w:rPr>
              <w:t>ΣΤΗΝ ΕΠΙΚΡΑΤΕΙΑ)</w:t>
            </w:r>
            <w:r w:rsidRPr="00F91F62">
              <w:rPr>
                <w:sz w:val="20"/>
                <w:szCs w:val="20"/>
              </w:rPr>
              <w:br/>
            </w:r>
            <w:r>
              <w:rPr>
                <w:b w:val="0"/>
                <w:i/>
                <w:sz w:val="20"/>
                <w:szCs w:val="20"/>
              </w:rPr>
              <w:t>(ΓΕΝΙΑ ΜΑΘΗΤΩΝ/ΤΡΙΩΝ: 2014-</w:t>
            </w:r>
            <w:r w:rsidR="00292745">
              <w:rPr>
                <w:b w:val="0"/>
                <w:i/>
                <w:sz w:val="20"/>
                <w:szCs w:val="20"/>
              </w:rPr>
              <w:t>20</w:t>
            </w:r>
            <w:r>
              <w:rPr>
                <w:b w:val="0"/>
                <w:i/>
                <w:sz w:val="20"/>
                <w:szCs w:val="20"/>
              </w:rPr>
              <w:t>15</w:t>
            </w:r>
            <w:r w:rsidRPr="00F91F62">
              <w:rPr>
                <w:b w:val="0"/>
                <w:i/>
                <w:sz w:val="20"/>
                <w:szCs w:val="20"/>
              </w:rPr>
              <w:t>)</w:t>
            </w:r>
          </w:p>
        </w:tc>
      </w:tr>
      <w:tr w:rsidR="00947BAD" w:rsidRPr="00F91F62" w:rsidTr="00383568">
        <w:trPr>
          <w:cantSplit/>
          <w:jc w:val="center"/>
        </w:trPr>
        <w:tc>
          <w:tcPr>
            <w:tcW w:w="832" w:type="pct"/>
            <w:tcBorders>
              <w:bottom w:val="single" w:sz="4" w:space="0" w:color="auto"/>
            </w:tcBorders>
            <w:shd w:val="clear" w:color="auto" w:fill="auto"/>
            <w:vAlign w:val="center"/>
          </w:tcPr>
          <w:p w:rsidR="00947BAD" w:rsidRPr="00F91F62" w:rsidRDefault="00947BAD" w:rsidP="00383568">
            <w:pPr>
              <w:pStyle w:val="6"/>
              <w:spacing w:before="0" w:after="0"/>
              <w:ind w:firstLine="0"/>
              <w:jc w:val="center"/>
              <w:rPr>
                <w:b w:val="0"/>
                <w:sz w:val="20"/>
                <w:szCs w:val="20"/>
              </w:rPr>
            </w:pPr>
            <w:r w:rsidRPr="00F91F62">
              <w:rPr>
                <w:b w:val="0"/>
                <w:sz w:val="20"/>
                <w:szCs w:val="20"/>
              </w:rPr>
              <w:t>ΕΓΓΡΑΦΗ ΣΤΟ ΜΗΤΡΩΟ</w:t>
            </w:r>
          </w:p>
        </w:tc>
        <w:tc>
          <w:tcPr>
            <w:tcW w:w="2500" w:type="pct"/>
            <w:gridSpan w:val="3"/>
            <w:tcBorders>
              <w:bottom w:val="single" w:sz="4" w:space="0" w:color="auto"/>
            </w:tcBorders>
            <w:shd w:val="clear" w:color="auto" w:fill="auto"/>
            <w:vAlign w:val="center"/>
          </w:tcPr>
          <w:p w:rsidR="00947BAD" w:rsidRPr="00F91F62" w:rsidRDefault="00947BAD" w:rsidP="00383568">
            <w:pPr>
              <w:pStyle w:val="6"/>
              <w:spacing w:before="0" w:after="0"/>
              <w:ind w:firstLine="0"/>
              <w:jc w:val="center"/>
              <w:rPr>
                <w:b w:val="0"/>
                <w:sz w:val="20"/>
                <w:szCs w:val="20"/>
              </w:rPr>
            </w:pPr>
            <w:r w:rsidRPr="00F91F62">
              <w:rPr>
                <w:b w:val="0"/>
                <w:sz w:val="20"/>
                <w:szCs w:val="20"/>
              </w:rPr>
              <w:t>ΜΕΤΕΓΓΡΑΦΕΣ</w:t>
            </w:r>
          </w:p>
        </w:tc>
        <w:tc>
          <w:tcPr>
            <w:tcW w:w="833" w:type="pct"/>
            <w:tcBorders>
              <w:bottom w:val="single" w:sz="4" w:space="0" w:color="auto"/>
            </w:tcBorders>
            <w:shd w:val="clear" w:color="auto" w:fill="auto"/>
            <w:vAlign w:val="center"/>
          </w:tcPr>
          <w:p w:rsidR="00947BAD" w:rsidRPr="00F91F62" w:rsidRDefault="00947BAD" w:rsidP="00383568">
            <w:pPr>
              <w:pStyle w:val="6"/>
              <w:spacing w:before="0" w:after="0"/>
              <w:ind w:firstLine="0"/>
              <w:jc w:val="center"/>
              <w:rPr>
                <w:b w:val="0"/>
                <w:sz w:val="20"/>
                <w:szCs w:val="20"/>
              </w:rPr>
            </w:pPr>
            <w:r w:rsidRPr="00F91F62">
              <w:rPr>
                <w:b w:val="0"/>
                <w:sz w:val="20"/>
                <w:szCs w:val="20"/>
              </w:rPr>
              <w:t>ΜΑΘΗΤΙΚΗ ΔΙΑΡΡΟΗ</w:t>
            </w:r>
          </w:p>
        </w:tc>
        <w:tc>
          <w:tcPr>
            <w:tcW w:w="835" w:type="pct"/>
            <w:tcBorders>
              <w:bottom w:val="single" w:sz="4" w:space="0" w:color="auto"/>
            </w:tcBorders>
            <w:shd w:val="clear" w:color="auto" w:fill="auto"/>
            <w:vAlign w:val="center"/>
          </w:tcPr>
          <w:p w:rsidR="00947BAD" w:rsidRPr="00F91F62" w:rsidRDefault="00947BAD" w:rsidP="00383568">
            <w:pPr>
              <w:pStyle w:val="6"/>
              <w:spacing w:before="0" w:after="0"/>
              <w:ind w:firstLine="0"/>
              <w:jc w:val="center"/>
              <w:rPr>
                <w:b w:val="0"/>
                <w:sz w:val="20"/>
                <w:szCs w:val="20"/>
              </w:rPr>
            </w:pPr>
            <w:r w:rsidRPr="00F91F62">
              <w:rPr>
                <w:b w:val="0"/>
                <w:sz w:val="20"/>
                <w:szCs w:val="20"/>
              </w:rPr>
              <w:t>ΚΑΝΟΝΙΚΗ ΦΟΙΤΗΣΗ</w:t>
            </w:r>
            <w:r w:rsidR="00C57DA0">
              <w:rPr>
                <w:b w:val="0"/>
                <w:sz w:val="20"/>
                <w:szCs w:val="20"/>
              </w:rPr>
              <w:t xml:space="preserve"> (χωρίς τις μετεγγραφές)</w:t>
            </w:r>
          </w:p>
        </w:tc>
      </w:tr>
      <w:tr w:rsidR="00947BAD" w:rsidRPr="00F91F62" w:rsidTr="00383568">
        <w:trPr>
          <w:cantSplit/>
          <w:jc w:val="center"/>
        </w:trPr>
        <w:tc>
          <w:tcPr>
            <w:tcW w:w="832" w:type="pct"/>
            <w:tcBorders>
              <w:bottom w:val="nil"/>
            </w:tcBorders>
            <w:shd w:val="clear" w:color="auto" w:fill="auto"/>
            <w:vAlign w:val="center"/>
          </w:tcPr>
          <w:p w:rsidR="00947BAD" w:rsidRPr="006C3ED5" w:rsidRDefault="00947BAD" w:rsidP="00383568">
            <w:pPr>
              <w:pStyle w:val="6"/>
              <w:spacing w:before="0" w:after="0"/>
              <w:ind w:firstLine="0"/>
              <w:jc w:val="center"/>
              <w:rPr>
                <w:sz w:val="20"/>
                <w:szCs w:val="20"/>
              </w:rPr>
            </w:pPr>
            <w:r w:rsidRPr="006C3ED5">
              <w:rPr>
                <w:sz w:val="20"/>
                <w:szCs w:val="20"/>
              </w:rPr>
              <w:t>Α.</w:t>
            </w:r>
          </w:p>
        </w:tc>
        <w:tc>
          <w:tcPr>
            <w:tcW w:w="833" w:type="pct"/>
            <w:tcBorders>
              <w:bottom w:val="nil"/>
            </w:tcBorders>
            <w:shd w:val="clear" w:color="auto" w:fill="auto"/>
            <w:vAlign w:val="center"/>
          </w:tcPr>
          <w:p w:rsidR="00947BAD" w:rsidRPr="006C3ED5" w:rsidRDefault="00947BAD" w:rsidP="00383568">
            <w:pPr>
              <w:pStyle w:val="6"/>
              <w:spacing w:before="0" w:after="0"/>
              <w:ind w:firstLine="0"/>
              <w:jc w:val="center"/>
              <w:rPr>
                <w:sz w:val="20"/>
                <w:szCs w:val="20"/>
              </w:rPr>
            </w:pPr>
            <w:r w:rsidRPr="006C3ED5">
              <w:rPr>
                <w:sz w:val="20"/>
                <w:szCs w:val="20"/>
              </w:rPr>
              <w:t>Β.</w:t>
            </w:r>
          </w:p>
        </w:tc>
        <w:tc>
          <w:tcPr>
            <w:tcW w:w="834" w:type="pct"/>
            <w:tcBorders>
              <w:bottom w:val="nil"/>
            </w:tcBorders>
            <w:shd w:val="clear" w:color="auto" w:fill="auto"/>
            <w:vAlign w:val="center"/>
          </w:tcPr>
          <w:p w:rsidR="00947BAD" w:rsidRPr="006C3ED5" w:rsidRDefault="00947BAD" w:rsidP="00383568">
            <w:pPr>
              <w:pStyle w:val="6"/>
              <w:spacing w:before="0" w:after="0"/>
              <w:ind w:firstLine="0"/>
              <w:jc w:val="center"/>
              <w:rPr>
                <w:sz w:val="20"/>
                <w:szCs w:val="20"/>
              </w:rPr>
            </w:pPr>
            <w:r w:rsidRPr="006C3ED5">
              <w:rPr>
                <w:sz w:val="20"/>
                <w:szCs w:val="20"/>
              </w:rPr>
              <w:t>Γ.</w:t>
            </w:r>
          </w:p>
        </w:tc>
        <w:tc>
          <w:tcPr>
            <w:tcW w:w="833" w:type="pct"/>
            <w:tcBorders>
              <w:bottom w:val="nil"/>
            </w:tcBorders>
            <w:shd w:val="clear" w:color="auto" w:fill="auto"/>
            <w:vAlign w:val="center"/>
          </w:tcPr>
          <w:p w:rsidR="00947BAD" w:rsidRPr="006C3ED5" w:rsidRDefault="00947BAD" w:rsidP="00383568">
            <w:pPr>
              <w:pStyle w:val="6"/>
              <w:spacing w:before="0" w:after="0"/>
              <w:ind w:firstLine="0"/>
              <w:jc w:val="center"/>
              <w:rPr>
                <w:sz w:val="20"/>
                <w:szCs w:val="20"/>
              </w:rPr>
            </w:pPr>
            <w:r w:rsidRPr="006C3ED5">
              <w:rPr>
                <w:sz w:val="20"/>
                <w:szCs w:val="20"/>
              </w:rPr>
              <w:t>Δ.</w:t>
            </w:r>
          </w:p>
        </w:tc>
        <w:tc>
          <w:tcPr>
            <w:tcW w:w="833" w:type="pct"/>
            <w:tcBorders>
              <w:bottom w:val="nil"/>
            </w:tcBorders>
            <w:shd w:val="clear" w:color="auto" w:fill="auto"/>
            <w:vAlign w:val="center"/>
          </w:tcPr>
          <w:p w:rsidR="00947BAD" w:rsidRPr="006C3ED5" w:rsidRDefault="00947BAD" w:rsidP="00383568">
            <w:pPr>
              <w:pStyle w:val="6"/>
              <w:spacing w:before="0" w:after="0"/>
              <w:ind w:firstLine="0"/>
              <w:jc w:val="center"/>
              <w:rPr>
                <w:sz w:val="20"/>
                <w:szCs w:val="20"/>
              </w:rPr>
            </w:pPr>
            <w:r w:rsidRPr="006C3ED5">
              <w:rPr>
                <w:sz w:val="20"/>
                <w:szCs w:val="20"/>
              </w:rPr>
              <w:t>Ε+ΣΤ+Ζ+Η</w:t>
            </w:r>
          </w:p>
        </w:tc>
        <w:tc>
          <w:tcPr>
            <w:tcW w:w="835" w:type="pct"/>
            <w:tcBorders>
              <w:bottom w:val="nil"/>
            </w:tcBorders>
            <w:shd w:val="clear" w:color="auto" w:fill="auto"/>
            <w:vAlign w:val="center"/>
          </w:tcPr>
          <w:p w:rsidR="00947BAD" w:rsidRPr="006C3ED5" w:rsidRDefault="00947BAD" w:rsidP="00383568">
            <w:pPr>
              <w:pStyle w:val="6"/>
              <w:spacing w:before="0" w:after="0"/>
              <w:ind w:firstLine="0"/>
              <w:jc w:val="center"/>
              <w:rPr>
                <w:sz w:val="20"/>
                <w:szCs w:val="20"/>
              </w:rPr>
            </w:pPr>
            <w:r w:rsidRPr="006C3ED5">
              <w:rPr>
                <w:sz w:val="20"/>
                <w:szCs w:val="20"/>
              </w:rPr>
              <w:t>Θ.</w:t>
            </w:r>
          </w:p>
        </w:tc>
      </w:tr>
      <w:tr w:rsidR="00947BAD" w:rsidRPr="00F91F62" w:rsidTr="00383568">
        <w:trPr>
          <w:cantSplit/>
          <w:jc w:val="center"/>
        </w:trPr>
        <w:tc>
          <w:tcPr>
            <w:tcW w:w="832" w:type="pct"/>
            <w:tcBorders>
              <w:top w:val="nil"/>
            </w:tcBorders>
            <w:shd w:val="clear" w:color="auto" w:fill="auto"/>
          </w:tcPr>
          <w:p w:rsidR="00947BAD" w:rsidRPr="00F91F62" w:rsidRDefault="00947BAD" w:rsidP="00383568">
            <w:pPr>
              <w:pStyle w:val="6"/>
              <w:spacing w:before="0" w:after="0"/>
              <w:ind w:firstLine="0"/>
              <w:jc w:val="center"/>
              <w:rPr>
                <w:b w:val="0"/>
                <w:sz w:val="20"/>
                <w:szCs w:val="20"/>
              </w:rPr>
            </w:pPr>
            <w:r w:rsidRPr="00F91F62">
              <w:rPr>
                <w:b w:val="0"/>
                <w:sz w:val="20"/>
                <w:szCs w:val="20"/>
              </w:rPr>
              <w:t>Γράφτηκαν στο Μητρώο Μαθητών</w:t>
            </w:r>
            <w:r w:rsidRPr="00F91F62">
              <w:rPr>
                <w:b w:val="0"/>
                <w:sz w:val="20"/>
                <w:szCs w:val="20"/>
              </w:rPr>
              <w:br/>
              <w:t>(Α’ τάξη Γυμνασίου)</w:t>
            </w:r>
          </w:p>
          <w:p w:rsidR="00947BAD" w:rsidRPr="00F91F62" w:rsidRDefault="00947BAD" w:rsidP="00383568">
            <w:pPr>
              <w:pStyle w:val="6"/>
              <w:spacing w:before="0" w:after="0"/>
              <w:ind w:firstLine="0"/>
              <w:jc w:val="center"/>
              <w:rPr>
                <w:b w:val="0"/>
                <w:sz w:val="20"/>
                <w:szCs w:val="20"/>
              </w:rPr>
            </w:pPr>
          </w:p>
        </w:tc>
        <w:tc>
          <w:tcPr>
            <w:tcW w:w="833" w:type="pct"/>
            <w:tcBorders>
              <w:top w:val="nil"/>
            </w:tcBorders>
            <w:shd w:val="clear" w:color="auto" w:fill="auto"/>
          </w:tcPr>
          <w:p w:rsidR="00947BAD" w:rsidRPr="00F91F62" w:rsidRDefault="00947BAD" w:rsidP="00383568">
            <w:pPr>
              <w:pStyle w:val="6"/>
              <w:spacing w:before="0" w:after="0"/>
              <w:ind w:firstLine="0"/>
              <w:jc w:val="center"/>
              <w:rPr>
                <w:b w:val="0"/>
                <w:sz w:val="20"/>
                <w:szCs w:val="20"/>
              </w:rPr>
            </w:pPr>
            <w:r w:rsidRPr="00F91F62">
              <w:rPr>
                <w:b w:val="0"/>
                <w:sz w:val="20"/>
                <w:szCs w:val="20"/>
              </w:rPr>
              <w:t>Μετεγγράφηκαν σε άλλα Γυμνάσια στην αρχή του πρώτου χρόνου</w:t>
            </w:r>
          </w:p>
          <w:p w:rsidR="00947BAD" w:rsidRPr="00F91F62" w:rsidRDefault="00947BAD" w:rsidP="00383568">
            <w:pPr>
              <w:pStyle w:val="6"/>
              <w:spacing w:before="0" w:after="0"/>
              <w:ind w:firstLine="0"/>
              <w:jc w:val="center"/>
              <w:rPr>
                <w:b w:val="0"/>
                <w:sz w:val="20"/>
                <w:szCs w:val="20"/>
              </w:rPr>
            </w:pPr>
          </w:p>
        </w:tc>
        <w:tc>
          <w:tcPr>
            <w:tcW w:w="834" w:type="pct"/>
            <w:tcBorders>
              <w:top w:val="nil"/>
            </w:tcBorders>
            <w:shd w:val="clear" w:color="auto" w:fill="auto"/>
          </w:tcPr>
          <w:p w:rsidR="00947BAD" w:rsidRPr="00F91F62" w:rsidRDefault="00947BAD" w:rsidP="00383568">
            <w:pPr>
              <w:pStyle w:val="6"/>
              <w:spacing w:before="0" w:after="0"/>
              <w:ind w:firstLine="0"/>
              <w:jc w:val="center"/>
              <w:rPr>
                <w:b w:val="0"/>
                <w:sz w:val="20"/>
                <w:szCs w:val="20"/>
              </w:rPr>
            </w:pPr>
            <w:r w:rsidRPr="00F91F62">
              <w:rPr>
                <w:b w:val="0"/>
                <w:sz w:val="20"/>
                <w:szCs w:val="20"/>
              </w:rPr>
              <w:t>Απορρίφθηκαν στην Α’ ή Β’ τάξη και μετεγγράφηκαν σε άλλα Γυμνάσια</w:t>
            </w:r>
          </w:p>
        </w:tc>
        <w:tc>
          <w:tcPr>
            <w:tcW w:w="833" w:type="pct"/>
            <w:tcBorders>
              <w:top w:val="nil"/>
            </w:tcBorders>
            <w:shd w:val="clear" w:color="auto" w:fill="auto"/>
          </w:tcPr>
          <w:p w:rsidR="00947BAD" w:rsidRPr="00F91F62" w:rsidRDefault="00947BAD" w:rsidP="00383568">
            <w:pPr>
              <w:pStyle w:val="6"/>
              <w:spacing w:before="0" w:after="0"/>
              <w:ind w:firstLine="0"/>
              <w:jc w:val="center"/>
              <w:rPr>
                <w:b w:val="0"/>
                <w:sz w:val="20"/>
                <w:szCs w:val="20"/>
              </w:rPr>
            </w:pPr>
            <w:r w:rsidRPr="00F91F62">
              <w:rPr>
                <w:b w:val="0"/>
                <w:sz w:val="20"/>
                <w:szCs w:val="20"/>
              </w:rPr>
              <w:t>Προάχθηκαν στη Β’ ή Γ’ τάξη και μετεγγράφηκαν σε άλλα Γυμνάσια</w:t>
            </w:r>
          </w:p>
        </w:tc>
        <w:tc>
          <w:tcPr>
            <w:tcW w:w="833" w:type="pct"/>
            <w:tcBorders>
              <w:top w:val="nil"/>
            </w:tcBorders>
            <w:shd w:val="clear" w:color="auto" w:fill="auto"/>
          </w:tcPr>
          <w:p w:rsidR="00947BAD" w:rsidRPr="00F91F62" w:rsidRDefault="00947BAD" w:rsidP="00383568">
            <w:pPr>
              <w:pStyle w:val="6"/>
              <w:spacing w:before="0" w:after="0"/>
              <w:ind w:firstLine="0"/>
              <w:jc w:val="center"/>
              <w:rPr>
                <w:b w:val="0"/>
                <w:sz w:val="20"/>
                <w:szCs w:val="20"/>
              </w:rPr>
            </w:pPr>
            <w:r w:rsidRPr="00F91F62">
              <w:rPr>
                <w:b w:val="0"/>
                <w:sz w:val="20"/>
                <w:szCs w:val="20"/>
              </w:rPr>
              <w:t>Μαθητική Διαρροή</w:t>
            </w:r>
            <w:r w:rsidRPr="00F91F62">
              <w:rPr>
                <w:b w:val="0"/>
                <w:sz w:val="20"/>
                <w:szCs w:val="20"/>
              </w:rPr>
              <w:br/>
              <w:t>(Α΄, Β΄, Γ΄ τάξης)</w:t>
            </w:r>
            <w:r w:rsidRPr="00F91F62">
              <w:rPr>
                <w:b w:val="0"/>
                <w:sz w:val="20"/>
                <w:szCs w:val="20"/>
              </w:rPr>
              <w:br/>
              <w:t xml:space="preserve">Δε φοίτησαν καθόλου ή διέκοψαν τη φοίτηση  </w:t>
            </w:r>
          </w:p>
        </w:tc>
        <w:tc>
          <w:tcPr>
            <w:tcW w:w="835" w:type="pct"/>
            <w:tcBorders>
              <w:top w:val="nil"/>
            </w:tcBorders>
            <w:shd w:val="clear" w:color="auto" w:fill="auto"/>
          </w:tcPr>
          <w:p w:rsidR="00947BAD" w:rsidRPr="00F91F62" w:rsidRDefault="00C57DA0" w:rsidP="00383568">
            <w:pPr>
              <w:pStyle w:val="6"/>
              <w:spacing w:before="0" w:after="0"/>
              <w:ind w:firstLine="0"/>
              <w:jc w:val="center"/>
              <w:rPr>
                <w:b w:val="0"/>
                <w:sz w:val="20"/>
                <w:szCs w:val="20"/>
              </w:rPr>
            </w:pPr>
            <w:r>
              <w:rPr>
                <w:b w:val="0"/>
                <w:sz w:val="20"/>
                <w:szCs w:val="20"/>
              </w:rPr>
              <w:t>Έλαβαν</w:t>
            </w:r>
            <w:r w:rsidR="00947BAD" w:rsidRPr="00F91F62">
              <w:rPr>
                <w:b w:val="0"/>
                <w:sz w:val="20"/>
                <w:szCs w:val="20"/>
              </w:rPr>
              <w:t xml:space="preserve"> το απολυτήριο  ή φοιτούν ακόμη σε κάποια τάξη</w:t>
            </w:r>
          </w:p>
        </w:tc>
      </w:tr>
      <w:tr w:rsidR="00947BAD" w:rsidRPr="005130DB" w:rsidTr="00383568">
        <w:trPr>
          <w:cantSplit/>
          <w:trHeight w:val="340"/>
          <w:jc w:val="center"/>
        </w:trPr>
        <w:tc>
          <w:tcPr>
            <w:tcW w:w="832" w:type="pct"/>
            <w:shd w:val="clear" w:color="auto" w:fill="FFFFFF"/>
            <w:vAlign w:val="center"/>
          </w:tcPr>
          <w:p w:rsidR="00947BAD" w:rsidRPr="005130DB" w:rsidRDefault="00947BAD" w:rsidP="00383568">
            <w:pPr>
              <w:jc w:val="center"/>
              <w:rPr>
                <w:b/>
                <w:bCs/>
                <w:color w:val="000000"/>
              </w:rPr>
            </w:pPr>
            <w:r w:rsidRPr="005130DB">
              <w:rPr>
                <w:b/>
                <w:bCs/>
                <w:color w:val="000000"/>
              </w:rPr>
              <w:t>113.5</w:t>
            </w:r>
            <w:r>
              <w:rPr>
                <w:b/>
                <w:bCs/>
                <w:color w:val="000000"/>
              </w:rPr>
              <w:t>39</w:t>
            </w:r>
          </w:p>
        </w:tc>
        <w:tc>
          <w:tcPr>
            <w:tcW w:w="833" w:type="pct"/>
            <w:shd w:val="clear" w:color="auto" w:fill="FFFFFF"/>
            <w:vAlign w:val="center"/>
          </w:tcPr>
          <w:p w:rsidR="00947BAD" w:rsidRPr="005130DB" w:rsidRDefault="00947BAD" w:rsidP="00383568">
            <w:pPr>
              <w:jc w:val="center"/>
              <w:rPr>
                <w:b/>
                <w:bCs/>
                <w:color w:val="000000"/>
              </w:rPr>
            </w:pPr>
            <w:r w:rsidRPr="005130DB">
              <w:rPr>
                <w:b/>
                <w:bCs/>
                <w:color w:val="000000"/>
              </w:rPr>
              <w:t>10.889</w:t>
            </w:r>
          </w:p>
        </w:tc>
        <w:tc>
          <w:tcPr>
            <w:tcW w:w="834" w:type="pct"/>
            <w:shd w:val="clear" w:color="auto" w:fill="FFFFFF"/>
            <w:vAlign w:val="center"/>
          </w:tcPr>
          <w:p w:rsidR="00947BAD" w:rsidRPr="005130DB" w:rsidRDefault="00947BAD" w:rsidP="00383568">
            <w:pPr>
              <w:pStyle w:val="6"/>
              <w:spacing w:before="0" w:after="0"/>
              <w:ind w:firstLine="0"/>
              <w:jc w:val="center"/>
              <w:rPr>
                <w:sz w:val="24"/>
                <w:szCs w:val="24"/>
              </w:rPr>
            </w:pPr>
            <w:r w:rsidRPr="005130DB">
              <w:rPr>
                <w:sz w:val="24"/>
                <w:szCs w:val="24"/>
              </w:rPr>
              <w:t>1.24</w:t>
            </w:r>
            <w:r>
              <w:rPr>
                <w:sz w:val="24"/>
                <w:szCs w:val="24"/>
              </w:rPr>
              <w:t>6</w:t>
            </w:r>
          </w:p>
        </w:tc>
        <w:tc>
          <w:tcPr>
            <w:tcW w:w="833" w:type="pct"/>
            <w:shd w:val="clear" w:color="auto" w:fill="FFFFFF"/>
            <w:vAlign w:val="center"/>
          </w:tcPr>
          <w:p w:rsidR="00947BAD" w:rsidRPr="005130DB" w:rsidRDefault="00947BAD" w:rsidP="00383568">
            <w:pPr>
              <w:pStyle w:val="6"/>
              <w:spacing w:before="0" w:after="0"/>
              <w:ind w:firstLine="0"/>
              <w:jc w:val="center"/>
              <w:rPr>
                <w:sz w:val="24"/>
                <w:szCs w:val="24"/>
              </w:rPr>
            </w:pPr>
            <w:r w:rsidRPr="005130DB">
              <w:rPr>
                <w:sz w:val="24"/>
                <w:szCs w:val="24"/>
              </w:rPr>
              <w:t>3.830</w:t>
            </w:r>
          </w:p>
        </w:tc>
        <w:tc>
          <w:tcPr>
            <w:tcW w:w="833" w:type="pct"/>
            <w:shd w:val="clear" w:color="auto" w:fill="FFFFFF"/>
            <w:vAlign w:val="center"/>
          </w:tcPr>
          <w:p w:rsidR="00947BAD" w:rsidRPr="005130DB" w:rsidRDefault="00947BAD" w:rsidP="00383568">
            <w:pPr>
              <w:pStyle w:val="6"/>
              <w:spacing w:before="0" w:after="0"/>
              <w:ind w:firstLine="0"/>
              <w:jc w:val="center"/>
              <w:rPr>
                <w:sz w:val="24"/>
                <w:szCs w:val="24"/>
              </w:rPr>
            </w:pPr>
            <w:r w:rsidRPr="005130DB">
              <w:rPr>
                <w:sz w:val="24"/>
                <w:szCs w:val="24"/>
              </w:rPr>
              <w:t>4.7</w:t>
            </w:r>
            <w:r>
              <w:rPr>
                <w:sz w:val="24"/>
                <w:szCs w:val="24"/>
              </w:rPr>
              <w:t>40</w:t>
            </w:r>
          </w:p>
        </w:tc>
        <w:tc>
          <w:tcPr>
            <w:tcW w:w="835" w:type="pct"/>
            <w:shd w:val="clear" w:color="auto" w:fill="FFFFFF"/>
            <w:vAlign w:val="center"/>
          </w:tcPr>
          <w:p w:rsidR="00947BAD" w:rsidRPr="005130DB" w:rsidRDefault="005B48D5" w:rsidP="002B1C58">
            <w:pPr>
              <w:pStyle w:val="6"/>
              <w:spacing w:before="0" w:after="0"/>
              <w:ind w:firstLine="0"/>
              <w:jc w:val="center"/>
              <w:rPr>
                <w:sz w:val="24"/>
                <w:szCs w:val="24"/>
              </w:rPr>
            </w:pPr>
            <w:r>
              <w:rPr>
                <w:sz w:val="24"/>
                <w:szCs w:val="24"/>
              </w:rPr>
              <w:t>9</w:t>
            </w:r>
            <w:r w:rsidR="002B1C58">
              <w:rPr>
                <w:sz w:val="24"/>
                <w:szCs w:val="24"/>
              </w:rPr>
              <w:t>2</w:t>
            </w:r>
            <w:r>
              <w:rPr>
                <w:sz w:val="24"/>
                <w:szCs w:val="24"/>
              </w:rPr>
              <w:t>.</w:t>
            </w:r>
            <w:r w:rsidR="002B1C58">
              <w:rPr>
                <w:sz w:val="24"/>
                <w:szCs w:val="24"/>
              </w:rPr>
              <w:t>834</w:t>
            </w:r>
          </w:p>
        </w:tc>
      </w:tr>
      <w:tr w:rsidR="00947BAD" w:rsidRPr="00F91F62" w:rsidTr="00383568">
        <w:trPr>
          <w:cantSplit/>
          <w:trHeight w:val="283"/>
          <w:jc w:val="center"/>
        </w:trPr>
        <w:tc>
          <w:tcPr>
            <w:tcW w:w="5000" w:type="pct"/>
            <w:gridSpan w:val="6"/>
            <w:shd w:val="clear" w:color="auto" w:fill="FFFFFF"/>
            <w:vAlign w:val="center"/>
          </w:tcPr>
          <w:p w:rsidR="00947BAD" w:rsidRPr="00F91F62" w:rsidRDefault="00947BAD" w:rsidP="00EB4FF0">
            <w:pPr>
              <w:keepNext/>
              <w:ind w:firstLine="0"/>
              <w:jc w:val="center"/>
              <w:rPr>
                <w:b/>
                <w:sz w:val="16"/>
                <w:szCs w:val="16"/>
              </w:rPr>
            </w:pPr>
            <w:r w:rsidRPr="004A219A">
              <w:rPr>
                <w:sz w:val="16"/>
                <w:szCs w:val="16"/>
              </w:rPr>
              <w:t xml:space="preserve">Πηγή: </w:t>
            </w:r>
            <w:r w:rsidRPr="004A219A">
              <w:rPr>
                <w:i/>
                <w:sz w:val="16"/>
                <w:szCs w:val="16"/>
              </w:rPr>
              <w:t xml:space="preserve">Πληροφοριακό σύστημα </w:t>
            </w:r>
            <w:r>
              <w:rPr>
                <w:i/>
                <w:sz w:val="16"/>
                <w:szCs w:val="16"/>
                <w:lang w:val="en-US"/>
              </w:rPr>
              <w:t>myschool</w:t>
            </w:r>
            <w:r w:rsidRPr="007A6510">
              <w:rPr>
                <w:i/>
                <w:sz w:val="16"/>
                <w:szCs w:val="16"/>
              </w:rPr>
              <w:t xml:space="preserve"> </w:t>
            </w:r>
            <w:r w:rsidR="00D9155B">
              <w:rPr>
                <w:i/>
                <w:sz w:val="16"/>
                <w:szCs w:val="16"/>
              </w:rPr>
              <w:t>(Αυγ</w:t>
            </w:r>
            <w:r w:rsidRPr="004A219A">
              <w:rPr>
                <w:i/>
                <w:sz w:val="16"/>
                <w:szCs w:val="16"/>
              </w:rPr>
              <w:t>.</w:t>
            </w:r>
            <w:r w:rsidR="007A0EB1">
              <w:rPr>
                <w:i/>
                <w:sz w:val="16"/>
                <w:szCs w:val="16"/>
              </w:rPr>
              <w:t xml:space="preserve"> </w:t>
            </w:r>
            <w:r w:rsidRPr="004A219A">
              <w:rPr>
                <w:i/>
                <w:sz w:val="16"/>
                <w:szCs w:val="16"/>
              </w:rPr>
              <w:t>2017)</w:t>
            </w:r>
            <w:r w:rsidRPr="004A219A">
              <w:rPr>
                <w:sz w:val="16"/>
                <w:szCs w:val="16"/>
              </w:rPr>
              <w:t xml:space="preserve">, επεξεργασία: </w:t>
            </w:r>
            <w:r>
              <w:rPr>
                <w:i/>
                <w:sz w:val="16"/>
                <w:szCs w:val="16"/>
              </w:rPr>
              <w:t>Γραφείο Διερεύνησης και Αποτίμησης Εκπαιδευτικού Έργου</w:t>
            </w:r>
            <w:r w:rsidRPr="004A219A">
              <w:rPr>
                <w:i/>
                <w:sz w:val="16"/>
                <w:szCs w:val="16"/>
              </w:rPr>
              <w:t xml:space="preserve"> ΙΕΠ</w:t>
            </w:r>
          </w:p>
        </w:tc>
      </w:tr>
    </w:tbl>
    <w:p w:rsidR="00947BAD" w:rsidRPr="006C12E3" w:rsidRDefault="00325589" w:rsidP="00EB4FF0">
      <w:pPr>
        <w:pStyle w:val="afb"/>
        <w:rPr>
          <w:sz w:val="10"/>
          <w:szCs w:val="10"/>
        </w:rPr>
      </w:pPr>
      <w:r w:rsidRPr="006C12E3">
        <w:rPr>
          <w:sz w:val="10"/>
          <w:szCs w:val="10"/>
        </w:rPr>
        <w:fldChar w:fldCharType="begin"/>
      </w:r>
      <w:r w:rsidR="00EB4FF0" w:rsidRPr="006C12E3">
        <w:rPr>
          <w:sz w:val="10"/>
          <w:szCs w:val="10"/>
        </w:rPr>
        <w:instrText xml:space="preserve"> SEQ Πίνακας \* ARABIC </w:instrText>
      </w:r>
      <w:r w:rsidRPr="006C12E3">
        <w:rPr>
          <w:sz w:val="10"/>
          <w:szCs w:val="10"/>
        </w:rPr>
        <w:fldChar w:fldCharType="separate"/>
      </w:r>
      <w:bookmarkStart w:id="43" w:name="_Ref3889917"/>
      <w:r w:rsidR="001E00D1">
        <w:rPr>
          <w:noProof/>
          <w:sz w:val="10"/>
          <w:szCs w:val="10"/>
        </w:rPr>
        <w:t>7</w:t>
      </w:r>
      <w:bookmarkEnd w:id="43"/>
      <w:r w:rsidRPr="006C12E3">
        <w:rPr>
          <w:sz w:val="10"/>
          <w:szCs w:val="10"/>
        </w:rPr>
        <w:fldChar w:fldCharType="end"/>
      </w:r>
    </w:p>
    <w:p w:rsidR="00947BAD" w:rsidRDefault="00947BAD" w:rsidP="00947BAD"/>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237"/>
        <w:gridCol w:w="1036"/>
        <w:gridCol w:w="879"/>
        <w:gridCol w:w="881"/>
        <w:gridCol w:w="948"/>
        <w:gridCol w:w="759"/>
        <w:gridCol w:w="1170"/>
        <w:gridCol w:w="928"/>
        <w:gridCol w:w="1119"/>
        <w:gridCol w:w="1238"/>
      </w:tblGrid>
      <w:tr w:rsidR="00947BAD" w:rsidRPr="00F91F62" w:rsidTr="00383568">
        <w:trPr>
          <w:cantSplit/>
          <w:jc w:val="center"/>
        </w:trPr>
        <w:tc>
          <w:tcPr>
            <w:tcW w:w="5000" w:type="pct"/>
            <w:gridSpan w:val="10"/>
            <w:shd w:val="clear" w:color="auto" w:fill="F09150"/>
            <w:vAlign w:val="center"/>
          </w:tcPr>
          <w:p w:rsidR="00947BAD" w:rsidRPr="00F91F62" w:rsidRDefault="00947BAD" w:rsidP="00383568">
            <w:pPr>
              <w:spacing w:before="60"/>
              <w:ind w:firstLine="0"/>
              <w:jc w:val="center"/>
              <w:rPr>
                <w:i/>
                <w:sz w:val="20"/>
                <w:szCs w:val="20"/>
              </w:rPr>
            </w:pPr>
            <w:r>
              <w:rPr>
                <w:b/>
                <w:sz w:val="20"/>
                <w:szCs w:val="20"/>
              </w:rPr>
              <w:t>ΠΙΝΑΚΑΣ Β</w:t>
            </w:r>
            <w:r w:rsidRPr="00AC7EB4">
              <w:rPr>
                <w:b/>
                <w:sz w:val="20"/>
                <w:szCs w:val="20"/>
              </w:rPr>
              <w:t xml:space="preserve">.2:  ΣΥΓΚΕΝΤΡΩΤΙΚΗ  ΑΠΕΙΚΟΝΙΣΗ ΣΤΟΙΧΕΙΩΝ ΕΓΓΡΑΦΗΣ, ΦΟΙΤΗΣΗΣ ΚΑΙ ΔΙΑΡΡΟΗΣ </w:t>
            </w:r>
            <w:r w:rsidRPr="00AC7EB4">
              <w:rPr>
                <w:b/>
                <w:sz w:val="20"/>
                <w:szCs w:val="20"/>
              </w:rPr>
              <w:br/>
              <w:t xml:space="preserve">ΤΟΥ ΜΑΘΗΤΙΚΟΥ ΠΛΗΘΥΣΜΟΥ ΣΤΑ ΔΗΜΟΣΙΑ ΗΜΕΡΗΣΙΑ ΓΥΜΝΑΣΙΑ  </w:t>
            </w:r>
            <w:r w:rsidRPr="00AC7EB4">
              <w:rPr>
                <w:b/>
                <w:sz w:val="20"/>
                <w:szCs w:val="20"/>
              </w:rPr>
              <w:br/>
            </w:r>
            <w:r>
              <w:rPr>
                <w:i/>
                <w:sz w:val="20"/>
                <w:szCs w:val="20"/>
              </w:rPr>
              <w:t>(ΓΕΝΙΑ ΜΑΘΗΤΩΝ/ΤΡΙΩΝ: 2014-</w:t>
            </w:r>
            <w:r w:rsidR="00292745">
              <w:rPr>
                <w:i/>
                <w:sz w:val="20"/>
                <w:szCs w:val="20"/>
              </w:rPr>
              <w:t>20</w:t>
            </w:r>
            <w:r>
              <w:rPr>
                <w:i/>
                <w:sz w:val="20"/>
                <w:szCs w:val="20"/>
              </w:rPr>
              <w:t>15</w:t>
            </w:r>
            <w:r w:rsidRPr="00F91F62">
              <w:rPr>
                <w:i/>
                <w:sz w:val="20"/>
                <w:szCs w:val="20"/>
              </w:rPr>
              <w:t>)</w:t>
            </w:r>
          </w:p>
        </w:tc>
      </w:tr>
      <w:tr w:rsidR="00947BAD" w:rsidRPr="00F91F62" w:rsidTr="00383568">
        <w:trPr>
          <w:cantSplit/>
          <w:jc w:val="center"/>
        </w:trPr>
        <w:tc>
          <w:tcPr>
            <w:tcW w:w="1115" w:type="pct"/>
            <w:gridSpan w:val="2"/>
            <w:shd w:val="clear" w:color="auto" w:fill="auto"/>
            <w:vAlign w:val="center"/>
          </w:tcPr>
          <w:p w:rsidR="00947BAD" w:rsidRPr="00F91F62" w:rsidRDefault="00947BAD" w:rsidP="00383568">
            <w:pPr>
              <w:ind w:firstLine="0"/>
              <w:jc w:val="center"/>
              <w:rPr>
                <w:sz w:val="20"/>
                <w:szCs w:val="20"/>
              </w:rPr>
            </w:pPr>
            <w:r w:rsidRPr="00F91F62">
              <w:rPr>
                <w:sz w:val="20"/>
                <w:szCs w:val="20"/>
              </w:rPr>
              <w:t>ΓΡΑΦΤΗΚΑΝ ΚΑΝΟΝΙΚΑ</w:t>
            </w:r>
          </w:p>
        </w:tc>
        <w:tc>
          <w:tcPr>
            <w:tcW w:w="1700" w:type="pct"/>
            <w:gridSpan w:val="4"/>
            <w:shd w:val="clear" w:color="auto" w:fill="auto"/>
            <w:vAlign w:val="center"/>
          </w:tcPr>
          <w:p w:rsidR="00947BAD" w:rsidRPr="00F91F62" w:rsidRDefault="00947BAD" w:rsidP="00383568">
            <w:pPr>
              <w:ind w:firstLine="0"/>
              <w:jc w:val="center"/>
              <w:rPr>
                <w:sz w:val="20"/>
                <w:szCs w:val="20"/>
              </w:rPr>
            </w:pPr>
            <w:r w:rsidRPr="00F91F62">
              <w:rPr>
                <w:sz w:val="20"/>
                <w:szCs w:val="20"/>
              </w:rPr>
              <w:t>ΜΕΤΕΓΓΡΑΦΕΣ</w:t>
            </w:r>
          </w:p>
        </w:tc>
        <w:tc>
          <w:tcPr>
            <w:tcW w:w="1029" w:type="pct"/>
            <w:gridSpan w:val="2"/>
            <w:shd w:val="clear" w:color="auto" w:fill="auto"/>
            <w:vAlign w:val="center"/>
          </w:tcPr>
          <w:p w:rsidR="00947BAD" w:rsidRPr="00F91F62" w:rsidRDefault="00947BAD" w:rsidP="00383568">
            <w:pPr>
              <w:ind w:firstLine="0"/>
              <w:jc w:val="center"/>
              <w:rPr>
                <w:sz w:val="20"/>
                <w:szCs w:val="20"/>
              </w:rPr>
            </w:pPr>
            <w:r w:rsidRPr="00F91F62">
              <w:rPr>
                <w:sz w:val="20"/>
                <w:szCs w:val="20"/>
              </w:rPr>
              <w:t>ΜΑΘΗΤΙΚΗ</w:t>
            </w:r>
            <w:r>
              <w:rPr>
                <w:sz w:val="20"/>
                <w:szCs w:val="20"/>
              </w:rPr>
              <w:t xml:space="preserve">  </w:t>
            </w:r>
            <w:r w:rsidRPr="00F91F62">
              <w:rPr>
                <w:sz w:val="20"/>
                <w:szCs w:val="20"/>
              </w:rPr>
              <w:t>ΔΙΑΡΡΟΗ</w:t>
            </w:r>
          </w:p>
        </w:tc>
        <w:tc>
          <w:tcPr>
            <w:tcW w:w="1156" w:type="pct"/>
            <w:gridSpan w:val="2"/>
            <w:shd w:val="clear" w:color="auto" w:fill="auto"/>
            <w:vAlign w:val="center"/>
          </w:tcPr>
          <w:p w:rsidR="00947BAD" w:rsidRPr="00F91F62" w:rsidRDefault="00947BAD" w:rsidP="00383568">
            <w:pPr>
              <w:ind w:firstLine="0"/>
              <w:jc w:val="center"/>
              <w:rPr>
                <w:sz w:val="20"/>
                <w:szCs w:val="20"/>
              </w:rPr>
            </w:pPr>
            <w:r w:rsidRPr="00F91F62">
              <w:rPr>
                <w:sz w:val="20"/>
                <w:szCs w:val="20"/>
              </w:rPr>
              <w:t>ΚΑΝΟΝΙΚΗ ΦΟΙΤΗΣΗ</w:t>
            </w:r>
            <w:r w:rsidR="00C57DA0">
              <w:rPr>
                <w:sz w:val="20"/>
                <w:szCs w:val="20"/>
              </w:rPr>
              <w:t xml:space="preserve"> </w:t>
            </w:r>
            <w:r w:rsidR="00C57DA0" w:rsidRPr="00C57DA0">
              <w:rPr>
                <w:sz w:val="20"/>
                <w:szCs w:val="20"/>
              </w:rPr>
              <w:t>(χωρίς τις μετεγγραφές)</w:t>
            </w:r>
          </w:p>
        </w:tc>
      </w:tr>
      <w:tr w:rsidR="00947BAD" w:rsidRPr="00F91F62" w:rsidTr="00383568">
        <w:trPr>
          <w:cantSplit/>
          <w:jc w:val="center"/>
        </w:trPr>
        <w:tc>
          <w:tcPr>
            <w:tcW w:w="1115" w:type="pct"/>
            <w:gridSpan w:val="2"/>
            <w:shd w:val="clear" w:color="auto" w:fill="auto"/>
          </w:tcPr>
          <w:p w:rsidR="00947BAD" w:rsidRPr="00F91F62" w:rsidRDefault="00947BAD" w:rsidP="00383568">
            <w:pPr>
              <w:ind w:firstLine="0"/>
              <w:jc w:val="center"/>
              <w:rPr>
                <w:sz w:val="20"/>
                <w:szCs w:val="20"/>
              </w:rPr>
            </w:pPr>
            <w:r w:rsidRPr="00F91F62">
              <w:rPr>
                <w:b/>
                <w:sz w:val="20"/>
                <w:szCs w:val="20"/>
              </w:rPr>
              <w:t>ΣΤΗΛΕΣ Α-Β</w:t>
            </w:r>
            <w:r w:rsidRPr="00F91F62">
              <w:rPr>
                <w:sz w:val="20"/>
                <w:szCs w:val="20"/>
              </w:rPr>
              <w:t xml:space="preserve"> </w:t>
            </w:r>
            <w:r w:rsidRPr="00F91F62">
              <w:rPr>
                <w:sz w:val="20"/>
                <w:szCs w:val="20"/>
              </w:rPr>
              <w:br/>
              <w:t>(του Π</w:t>
            </w:r>
            <w:r>
              <w:rPr>
                <w:sz w:val="20"/>
                <w:szCs w:val="20"/>
              </w:rPr>
              <w:t>ίνακα</w:t>
            </w:r>
            <w:r w:rsidRPr="00F91F62">
              <w:rPr>
                <w:sz w:val="20"/>
                <w:szCs w:val="20"/>
              </w:rPr>
              <w:t xml:space="preserve"> Β.1)</w:t>
            </w:r>
          </w:p>
          <w:p w:rsidR="00947BAD" w:rsidRPr="00F91F62" w:rsidRDefault="00947BAD" w:rsidP="00383568">
            <w:pPr>
              <w:ind w:firstLine="0"/>
              <w:jc w:val="center"/>
              <w:rPr>
                <w:sz w:val="20"/>
                <w:szCs w:val="20"/>
              </w:rPr>
            </w:pPr>
            <w:r w:rsidRPr="00F91F62">
              <w:rPr>
                <w:sz w:val="20"/>
                <w:szCs w:val="20"/>
              </w:rPr>
              <w:t>Γράφτηκαν κανονικά</w:t>
            </w:r>
          </w:p>
        </w:tc>
        <w:tc>
          <w:tcPr>
            <w:tcW w:w="863" w:type="pct"/>
            <w:gridSpan w:val="2"/>
            <w:tcBorders>
              <w:bottom w:val="nil"/>
            </w:tcBorders>
            <w:shd w:val="clear" w:color="auto" w:fill="auto"/>
          </w:tcPr>
          <w:p w:rsidR="00947BAD" w:rsidRPr="0084342E" w:rsidRDefault="00947BAD" w:rsidP="00383568">
            <w:pPr>
              <w:ind w:firstLine="0"/>
              <w:jc w:val="center"/>
              <w:rPr>
                <w:b/>
                <w:sz w:val="20"/>
                <w:szCs w:val="20"/>
              </w:rPr>
            </w:pPr>
            <w:r w:rsidRPr="0084342E">
              <w:rPr>
                <w:b/>
                <w:sz w:val="20"/>
                <w:szCs w:val="20"/>
              </w:rPr>
              <w:t xml:space="preserve">Γ. </w:t>
            </w:r>
          </w:p>
          <w:p w:rsidR="00947BAD" w:rsidRPr="00F91F62" w:rsidRDefault="00947BAD" w:rsidP="00383568">
            <w:pPr>
              <w:ind w:firstLine="0"/>
              <w:jc w:val="center"/>
              <w:rPr>
                <w:sz w:val="20"/>
                <w:szCs w:val="20"/>
              </w:rPr>
            </w:pPr>
            <w:r w:rsidRPr="00F91F62">
              <w:rPr>
                <w:sz w:val="20"/>
                <w:szCs w:val="20"/>
              </w:rPr>
              <w:t>Απορρίφθηκαν στην Α’ ή Β’ τάξη και μετεγγράφηκαν σε άλλα Γυμνάσια</w:t>
            </w:r>
          </w:p>
        </w:tc>
        <w:tc>
          <w:tcPr>
            <w:tcW w:w="837" w:type="pct"/>
            <w:gridSpan w:val="2"/>
            <w:tcBorders>
              <w:bottom w:val="nil"/>
            </w:tcBorders>
            <w:shd w:val="clear" w:color="auto" w:fill="auto"/>
          </w:tcPr>
          <w:p w:rsidR="00947BAD" w:rsidRPr="0084342E" w:rsidRDefault="00947BAD" w:rsidP="00383568">
            <w:pPr>
              <w:ind w:firstLine="0"/>
              <w:jc w:val="center"/>
              <w:rPr>
                <w:b/>
                <w:sz w:val="20"/>
                <w:szCs w:val="20"/>
              </w:rPr>
            </w:pPr>
            <w:r w:rsidRPr="0084342E">
              <w:rPr>
                <w:b/>
                <w:sz w:val="20"/>
                <w:szCs w:val="20"/>
              </w:rPr>
              <w:t xml:space="preserve">Δ. </w:t>
            </w:r>
          </w:p>
          <w:p w:rsidR="00947BAD" w:rsidRPr="00F91F62" w:rsidRDefault="00947BAD" w:rsidP="00383568">
            <w:pPr>
              <w:ind w:firstLine="0"/>
              <w:jc w:val="center"/>
              <w:rPr>
                <w:sz w:val="20"/>
                <w:szCs w:val="20"/>
              </w:rPr>
            </w:pPr>
            <w:r w:rsidRPr="00F91F62">
              <w:rPr>
                <w:sz w:val="20"/>
                <w:szCs w:val="20"/>
              </w:rPr>
              <w:t>Προάχθηκαν στη Β’ ή Γ’ τάξη και μετεγγράφηκαν σε άλλα Γυμνάσια</w:t>
            </w:r>
          </w:p>
        </w:tc>
        <w:tc>
          <w:tcPr>
            <w:tcW w:w="1029" w:type="pct"/>
            <w:gridSpan w:val="2"/>
            <w:tcBorders>
              <w:bottom w:val="nil"/>
            </w:tcBorders>
            <w:shd w:val="clear" w:color="auto" w:fill="auto"/>
          </w:tcPr>
          <w:p w:rsidR="00947BAD" w:rsidRPr="0084342E" w:rsidRDefault="00947BAD" w:rsidP="00383568">
            <w:pPr>
              <w:ind w:firstLine="0"/>
              <w:jc w:val="center"/>
              <w:rPr>
                <w:b/>
                <w:sz w:val="20"/>
                <w:szCs w:val="20"/>
              </w:rPr>
            </w:pPr>
            <w:bookmarkStart w:id="44" w:name="_Toc474338946"/>
            <w:bookmarkStart w:id="45" w:name="_Toc474339042"/>
            <w:bookmarkStart w:id="46" w:name="_Toc474339231"/>
            <w:r w:rsidRPr="0084342E">
              <w:rPr>
                <w:b/>
                <w:sz w:val="20"/>
                <w:szCs w:val="20"/>
              </w:rPr>
              <w:t>Ε+ΣΤ+Ζ+Η</w:t>
            </w:r>
            <w:bookmarkEnd w:id="44"/>
            <w:bookmarkEnd w:id="45"/>
            <w:bookmarkEnd w:id="46"/>
          </w:p>
          <w:p w:rsidR="00947BAD" w:rsidRPr="00F91F62" w:rsidRDefault="00947BAD" w:rsidP="00383568">
            <w:pPr>
              <w:ind w:firstLine="0"/>
              <w:jc w:val="center"/>
              <w:rPr>
                <w:sz w:val="20"/>
                <w:szCs w:val="20"/>
              </w:rPr>
            </w:pPr>
            <w:r w:rsidRPr="00F91F62">
              <w:rPr>
                <w:sz w:val="20"/>
                <w:szCs w:val="20"/>
              </w:rPr>
              <w:t>Μαθητική Διαρροή (Δε φοίτησαν καθόλου+ Διαρροή Α’, Β’, Γ’ τάξης)</w:t>
            </w:r>
          </w:p>
        </w:tc>
        <w:tc>
          <w:tcPr>
            <w:tcW w:w="1156" w:type="pct"/>
            <w:gridSpan w:val="2"/>
            <w:tcBorders>
              <w:bottom w:val="nil"/>
            </w:tcBorders>
            <w:shd w:val="clear" w:color="auto" w:fill="auto"/>
          </w:tcPr>
          <w:p w:rsidR="00947BAD" w:rsidRPr="0084342E" w:rsidRDefault="00947BAD" w:rsidP="00383568">
            <w:pPr>
              <w:ind w:firstLine="0"/>
              <w:jc w:val="center"/>
              <w:rPr>
                <w:b/>
                <w:sz w:val="20"/>
                <w:szCs w:val="20"/>
              </w:rPr>
            </w:pPr>
            <w:r w:rsidRPr="0084342E">
              <w:rPr>
                <w:b/>
                <w:sz w:val="20"/>
                <w:szCs w:val="20"/>
              </w:rPr>
              <w:t>Θ.</w:t>
            </w:r>
          </w:p>
          <w:p w:rsidR="00947BAD" w:rsidRPr="00F91F62" w:rsidRDefault="00C57DA0" w:rsidP="00383568">
            <w:pPr>
              <w:ind w:firstLine="0"/>
              <w:jc w:val="center"/>
              <w:rPr>
                <w:sz w:val="20"/>
                <w:szCs w:val="20"/>
              </w:rPr>
            </w:pPr>
            <w:r>
              <w:rPr>
                <w:sz w:val="20"/>
                <w:szCs w:val="20"/>
              </w:rPr>
              <w:t>Έλαβαν</w:t>
            </w:r>
            <w:r w:rsidR="00947BAD" w:rsidRPr="00F91F62">
              <w:rPr>
                <w:sz w:val="20"/>
                <w:szCs w:val="20"/>
              </w:rPr>
              <w:t xml:space="preserve"> το απολυτήριο του γυμνασίου ή φοιτούν ακόμη σε κάποια τάξη του σχολείου ή χρωστούν ένα ή περισσότερα μαθήματα για τη λήψη του απολυτηρίου</w:t>
            </w:r>
          </w:p>
        </w:tc>
      </w:tr>
      <w:tr w:rsidR="00947BAD" w:rsidRPr="00F91F62" w:rsidTr="00383568">
        <w:trPr>
          <w:cantSplit/>
          <w:jc w:val="center"/>
        </w:trPr>
        <w:tc>
          <w:tcPr>
            <w:tcW w:w="607" w:type="pct"/>
            <w:shd w:val="clear" w:color="auto" w:fill="FFFFFF" w:themeFill="background1"/>
            <w:vAlign w:val="center"/>
          </w:tcPr>
          <w:p w:rsidR="00947BAD" w:rsidRPr="00F91F62" w:rsidRDefault="00947BAD" w:rsidP="00383568">
            <w:pPr>
              <w:ind w:firstLine="0"/>
              <w:jc w:val="center"/>
              <w:rPr>
                <w:sz w:val="20"/>
                <w:szCs w:val="20"/>
              </w:rPr>
            </w:pPr>
            <w:r w:rsidRPr="00F91F62">
              <w:rPr>
                <w:sz w:val="20"/>
                <w:szCs w:val="20"/>
              </w:rPr>
              <w:t>Ν</w:t>
            </w:r>
          </w:p>
        </w:tc>
        <w:tc>
          <w:tcPr>
            <w:tcW w:w="508" w:type="pct"/>
            <w:shd w:val="clear" w:color="auto" w:fill="FFFFFF" w:themeFill="background1"/>
          </w:tcPr>
          <w:p w:rsidR="00947BAD" w:rsidRPr="00A01653" w:rsidRDefault="00947BAD" w:rsidP="00383568">
            <w:pPr>
              <w:ind w:firstLine="0"/>
              <w:jc w:val="center"/>
              <w:rPr>
                <w:i/>
                <w:sz w:val="20"/>
                <w:szCs w:val="20"/>
                <w:lang w:val="en-US"/>
              </w:rPr>
            </w:pPr>
            <w:r w:rsidRPr="00A01653">
              <w:rPr>
                <w:i/>
                <w:sz w:val="20"/>
                <w:szCs w:val="20"/>
                <w:lang w:val="en-US"/>
              </w:rPr>
              <w:t>%</w:t>
            </w:r>
          </w:p>
        </w:tc>
        <w:tc>
          <w:tcPr>
            <w:tcW w:w="431" w:type="pct"/>
            <w:shd w:val="clear" w:color="auto" w:fill="FFFFFF" w:themeFill="background1"/>
          </w:tcPr>
          <w:p w:rsidR="00947BAD" w:rsidRPr="00F91F62" w:rsidRDefault="00947BAD" w:rsidP="00383568">
            <w:pPr>
              <w:ind w:firstLine="0"/>
              <w:jc w:val="center"/>
              <w:rPr>
                <w:sz w:val="20"/>
                <w:szCs w:val="20"/>
              </w:rPr>
            </w:pPr>
            <w:r w:rsidRPr="00F91F62">
              <w:rPr>
                <w:sz w:val="20"/>
                <w:szCs w:val="20"/>
              </w:rPr>
              <w:t>Ν</w:t>
            </w:r>
          </w:p>
        </w:tc>
        <w:tc>
          <w:tcPr>
            <w:tcW w:w="432" w:type="pct"/>
            <w:shd w:val="clear" w:color="auto" w:fill="FFFFFF" w:themeFill="background1"/>
          </w:tcPr>
          <w:p w:rsidR="00947BAD" w:rsidRPr="00A01653" w:rsidRDefault="00947BAD" w:rsidP="00383568">
            <w:pPr>
              <w:ind w:firstLine="0"/>
              <w:jc w:val="center"/>
              <w:rPr>
                <w:i/>
                <w:sz w:val="20"/>
                <w:szCs w:val="20"/>
                <w:lang w:val="en-US"/>
              </w:rPr>
            </w:pPr>
            <w:r w:rsidRPr="00A01653">
              <w:rPr>
                <w:i/>
                <w:sz w:val="20"/>
                <w:szCs w:val="20"/>
                <w:lang w:val="en-US"/>
              </w:rPr>
              <w:t>%</w:t>
            </w:r>
          </w:p>
        </w:tc>
        <w:tc>
          <w:tcPr>
            <w:tcW w:w="465" w:type="pct"/>
            <w:shd w:val="clear" w:color="auto" w:fill="FFFFFF" w:themeFill="background1"/>
          </w:tcPr>
          <w:p w:rsidR="00947BAD" w:rsidRPr="00F91F62" w:rsidRDefault="00947BAD" w:rsidP="00383568">
            <w:pPr>
              <w:ind w:firstLine="0"/>
              <w:jc w:val="center"/>
              <w:rPr>
                <w:sz w:val="20"/>
                <w:szCs w:val="20"/>
              </w:rPr>
            </w:pPr>
            <w:r w:rsidRPr="00F91F62">
              <w:rPr>
                <w:sz w:val="20"/>
                <w:szCs w:val="20"/>
              </w:rPr>
              <w:t>Ν</w:t>
            </w:r>
          </w:p>
        </w:tc>
        <w:tc>
          <w:tcPr>
            <w:tcW w:w="372" w:type="pct"/>
            <w:shd w:val="clear" w:color="auto" w:fill="FFFFFF" w:themeFill="background1"/>
          </w:tcPr>
          <w:p w:rsidR="00947BAD" w:rsidRPr="00A01653" w:rsidRDefault="00947BAD" w:rsidP="00383568">
            <w:pPr>
              <w:ind w:firstLine="0"/>
              <w:jc w:val="center"/>
              <w:rPr>
                <w:i/>
                <w:sz w:val="20"/>
                <w:szCs w:val="20"/>
                <w:lang w:val="en-US"/>
              </w:rPr>
            </w:pPr>
            <w:r w:rsidRPr="00A01653">
              <w:rPr>
                <w:i/>
                <w:sz w:val="20"/>
                <w:szCs w:val="20"/>
                <w:lang w:val="en-US"/>
              </w:rPr>
              <w:t>%</w:t>
            </w:r>
          </w:p>
        </w:tc>
        <w:tc>
          <w:tcPr>
            <w:tcW w:w="574" w:type="pct"/>
            <w:shd w:val="clear" w:color="auto" w:fill="FFFFFF" w:themeFill="background1"/>
          </w:tcPr>
          <w:p w:rsidR="00947BAD" w:rsidRPr="00F91F62" w:rsidRDefault="00947BAD" w:rsidP="00383568">
            <w:pPr>
              <w:ind w:firstLine="0"/>
              <w:jc w:val="center"/>
              <w:rPr>
                <w:sz w:val="20"/>
                <w:szCs w:val="20"/>
              </w:rPr>
            </w:pPr>
            <w:r w:rsidRPr="00F91F62">
              <w:rPr>
                <w:sz w:val="20"/>
                <w:szCs w:val="20"/>
              </w:rPr>
              <w:t>Ν</w:t>
            </w:r>
          </w:p>
        </w:tc>
        <w:tc>
          <w:tcPr>
            <w:tcW w:w="454" w:type="pct"/>
            <w:shd w:val="clear" w:color="auto" w:fill="FFFFFF" w:themeFill="background1"/>
          </w:tcPr>
          <w:p w:rsidR="00947BAD" w:rsidRPr="00A01653" w:rsidRDefault="00947BAD" w:rsidP="00383568">
            <w:pPr>
              <w:ind w:firstLine="0"/>
              <w:jc w:val="center"/>
              <w:rPr>
                <w:i/>
                <w:sz w:val="20"/>
                <w:szCs w:val="20"/>
                <w:lang w:val="en-US"/>
              </w:rPr>
            </w:pPr>
            <w:r w:rsidRPr="00A01653">
              <w:rPr>
                <w:i/>
                <w:sz w:val="20"/>
                <w:szCs w:val="20"/>
                <w:lang w:val="en-US"/>
              </w:rPr>
              <w:t>%</w:t>
            </w:r>
          </w:p>
        </w:tc>
        <w:tc>
          <w:tcPr>
            <w:tcW w:w="549" w:type="pct"/>
            <w:shd w:val="clear" w:color="auto" w:fill="FFFFFF" w:themeFill="background1"/>
          </w:tcPr>
          <w:p w:rsidR="00947BAD" w:rsidRPr="00F91F62" w:rsidRDefault="00947BAD" w:rsidP="00383568">
            <w:pPr>
              <w:ind w:firstLine="0"/>
              <w:jc w:val="center"/>
              <w:rPr>
                <w:sz w:val="20"/>
                <w:szCs w:val="20"/>
              </w:rPr>
            </w:pPr>
            <w:r w:rsidRPr="00F91F62">
              <w:rPr>
                <w:sz w:val="20"/>
                <w:szCs w:val="20"/>
              </w:rPr>
              <w:t>Ν</w:t>
            </w:r>
          </w:p>
        </w:tc>
        <w:tc>
          <w:tcPr>
            <w:tcW w:w="607" w:type="pct"/>
            <w:shd w:val="clear" w:color="auto" w:fill="FFFFFF" w:themeFill="background1"/>
          </w:tcPr>
          <w:p w:rsidR="00947BAD" w:rsidRPr="00A01653" w:rsidRDefault="00947BAD" w:rsidP="00383568">
            <w:pPr>
              <w:ind w:firstLine="0"/>
              <w:jc w:val="center"/>
              <w:rPr>
                <w:i/>
                <w:sz w:val="20"/>
                <w:szCs w:val="20"/>
                <w:lang w:val="en-US"/>
              </w:rPr>
            </w:pPr>
            <w:r w:rsidRPr="00A01653">
              <w:rPr>
                <w:i/>
                <w:sz w:val="20"/>
                <w:szCs w:val="20"/>
                <w:lang w:val="en-US"/>
              </w:rPr>
              <w:t>%</w:t>
            </w:r>
          </w:p>
        </w:tc>
      </w:tr>
      <w:tr w:rsidR="00947BAD" w:rsidRPr="005130DB" w:rsidTr="00383568">
        <w:trPr>
          <w:cantSplit/>
          <w:trHeight w:val="340"/>
          <w:jc w:val="center"/>
        </w:trPr>
        <w:tc>
          <w:tcPr>
            <w:tcW w:w="607" w:type="pct"/>
            <w:shd w:val="clear" w:color="auto" w:fill="FFFFFF" w:themeFill="background1"/>
            <w:vAlign w:val="center"/>
          </w:tcPr>
          <w:p w:rsidR="00947BAD" w:rsidRPr="005130DB" w:rsidRDefault="00947BAD" w:rsidP="00383568">
            <w:pPr>
              <w:ind w:firstLine="0"/>
              <w:jc w:val="center"/>
              <w:rPr>
                <w:b/>
                <w:i/>
              </w:rPr>
            </w:pPr>
            <w:r w:rsidRPr="005130DB">
              <w:rPr>
                <w:b/>
              </w:rPr>
              <w:t>102.6</w:t>
            </w:r>
            <w:r>
              <w:rPr>
                <w:b/>
              </w:rPr>
              <w:t>50</w:t>
            </w:r>
          </w:p>
        </w:tc>
        <w:tc>
          <w:tcPr>
            <w:tcW w:w="508" w:type="pct"/>
            <w:shd w:val="clear" w:color="auto" w:fill="FFFFFF"/>
            <w:vAlign w:val="center"/>
          </w:tcPr>
          <w:p w:rsidR="00947BAD" w:rsidRPr="005130DB" w:rsidRDefault="00947BAD" w:rsidP="00383568">
            <w:pPr>
              <w:ind w:firstLine="0"/>
              <w:jc w:val="center"/>
              <w:rPr>
                <w:b/>
                <w:i/>
                <w:lang w:val="en-US"/>
              </w:rPr>
            </w:pPr>
            <w:r w:rsidRPr="005130DB">
              <w:rPr>
                <w:b/>
                <w:i/>
                <w:lang w:val="en-US"/>
              </w:rPr>
              <w:t>100%</w:t>
            </w:r>
          </w:p>
        </w:tc>
        <w:tc>
          <w:tcPr>
            <w:tcW w:w="431" w:type="pct"/>
            <w:shd w:val="clear" w:color="auto" w:fill="FFFFFF"/>
            <w:vAlign w:val="center"/>
          </w:tcPr>
          <w:p w:rsidR="00947BAD" w:rsidRPr="005130DB" w:rsidRDefault="00947BAD" w:rsidP="00383568">
            <w:pPr>
              <w:ind w:firstLine="0"/>
              <w:jc w:val="center"/>
              <w:rPr>
                <w:b/>
              </w:rPr>
            </w:pPr>
            <w:r w:rsidRPr="005130DB">
              <w:rPr>
                <w:b/>
                <w:lang w:val="en-US"/>
              </w:rPr>
              <w:t>1</w:t>
            </w:r>
            <w:r w:rsidRPr="005130DB">
              <w:rPr>
                <w:b/>
              </w:rPr>
              <w:t>.24</w:t>
            </w:r>
            <w:r>
              <w:rPr>
                <w:b/>
              </w:rPr>
              <w:t>6</w:t>
            </w:r>
          </w:p>
        </w:tc>
        <w:tc>
          <w:tcPr>
            <w:tcW w:w="432" w:type="pct"/>
            <w:shd w:val="clear" w:color="auto" w:fill="FFFFFF"/>
            <w:vAlign w:val="center"/>
          </w:tcPr>
          <w:p w:rsidR="00947BAD" w:rsidRPr="005130DB" w:rsidRDefault="00947BAD" w:rsidP="00383568">
            <w:pPr>
              <w:ind w:firstLine="0"/>
              <w:jc w:val="center"/>
              <w:rPr>
                <w:b/>
                <w:i/>
              </w:rPr>
            </w:pPr>
            <w:r>
              <w:rPr>
                <w:b/>
                <w:i/>
              </w:rPr>
              <w:t>1,2</w:t>
            </w:r>
            <w:r w:rsidRPr="005130DB">
              <w:rPr>
                <w:b/>
                <w:i/>
              </w:rPr>
              <w:t>%</w:t>
            </w:r>
          </w:p>
        </w:tc>
        <w:tc>
          <w:tcPr>
            <w:tcW w:w="465" w:type="pct"/>
            <w:shd w:val="clear" w:color="auto" w:fill="FFFFFF"/>
            <w:vAlign w:val="center"/>
          </w:tcPr>
          <w:p w:rsidR="00947BAD" w:rsidRPr="005130DB" w:rsidRDefault="00947BAD" w:rsidP="00383568">
            <w:pPr>
              <w:ind w:firstLine="0"/>
              <w:jc w:val="center"/>
              <w:rPr>
                <w:b/>
                <w:lang w:val="en-US"/>
              </w:rPr>
            </w:pPr>
            <w:r w:rsidRPr="005130DB">
              <w:rPr>
                <w:b/>
                <w:lang w:val="en-US"/>
              </w:rPr>
              <w:t>3</w:t>
            </w:r>
            <w:r w:rsidRPr="005130DB">
              <w:rPr>
                <w:b/>
              </w:rPr>
              <w:t>.</w:t>
            </w:r>
            <w:r w:rsidRPr="005130DB">
              <w:rPr>
                <w:b/>
                <w:lang w:val="en-US"/>
              </w:rPr>
              <w:t>8</w:t>
            </w:r>
            <w:r w:rsidRPr="005130DB">
              <w:rPr>
                <w:b/>
              </w:rPr>
              <w:t>3</w:t>
            </w:r>
            <w:r w:rsidRPr="005130DB">
              <w:rPr>
                <w:b/>
                <w:lang w:val="en-US"/>
              </w:rPr>
              <w:t>0</w:t>
            </w:r>
          </w:p>
        </w:tc>
        <w:tc>
          <w:tcPr>
            <w:tcW w:w="372" w:type="pct"/>
            <w:shd w:val="clear" w:color="auto" w:fill="FFFFFF"/>
            <w:vAlign w:val="center"/>
          </w:tcPr>
          <w:p w:rsidR="00947BAD" w:rsidRPr="005130DB" w:rsidRDefault="00947BAD" w:rsidP="00383568">
            <w:pPr>
              <w:ind w:firstLine="0"/>
              <w:jc w:val="center"/>
              <w:rPr>
                <w:b/>
                <w:i/>
              </w:rPr>
            </w:pPr>
            <w:r>
              <w:rPr>
                <w:b/>
                <w:i/>
              </w:rPr>
              <w:t>3,7</w:t>
            </w:r>
            <w:r w:rsidRPr="005130DB">
              <w:rPr>
                <w:b/>
                <w:i/>
              </w:rPr>
              <w:t>%</w:t>
            </w:r>
          </w:p>
        </w:tc>
        <w:tc>
          <w:tcPr>
            <w:tcW w:w="574" w:type="pct"/>
            <w:shd w:val="clear" w:color="auto" w:fill="FFFFFF"/>
            <w:vAlign w:val="center"/>
          </w:tcPr>
          <w:p w:rsidR="00947BAD" w:rsidRPr="005130DB" w:rsidRDefault="00947BAD" w:rsidP="00383568">
            <w:pPr>
              <w:ind w:firstLine="0"/>
              <w:jc w:val="center"/>
              <w:rPr>
                <w:b/>
              </w:rPr>
            </w:pPr>
            <w:r w:rsidRPr="005130DB">
              <w:rPr>
                <w:b/>
              </w:rPr>
              <w:t>4.7</w:t>
            </w:r>
            <w:r>
              <w:rPr>
                <w:b/>
              </w:rPr>
              <w:t>40</w:t>
            </w:r>
          </w:p>
        </w:tc>
        <w:tc>
          <w:tcPr>
            <w:tcW w:w="454" w:type="pct"/>
            <w:shd w:val="clear" w:color="auto" w:fill="FFFFFF"/>
            <w:vAlign w:val="center"/>
          </w:tcPr>
          <w:p w:rsidR="00947BAD" w:rsidRPr="005130DB" w:rsidRDefault="00947BAD" w:rsidP="00383568">
            <w:pPr>
              <w:ind w:firstLine="0"/>
              <w:jc w:val="center"/>
              <w:rPr>
                <w:b/>
                <w:i/>
              </w:rPr>
            </w:pPr>
            <w:r>
              <w:rPr>
                <w:b/>
                <w:i/>
              </w:rPr>
              <w:t>4,62</w:t>
            </w:r>
            <w:r w:rsidRPr="005130DB">
              <w:rPr>
                <w:b/>
                <w:i/>
              </w:rPr>
              <w:t>%</w:t>
            </w:r>
          </w:p>
        </w:tc>
        <w:tc>
          <w:tcPr>
            <w:tcW w:w="549" w:type="pct"/>
            <w:shd w:val="clear" w:color="auto" w:fill="FFFFFF"/>
            <w:vAlign w:val="center"/>
          </w:tcPr>
          <w:p w:rsidR="00947BAD" w:rsidRPr="005130DB" w:rsidRDefault="005B48D5" w:rsidP="002B1C58">
            <w:pPr>
              <w:ind w:firstLine="0"/>
              <w:jc w:val="center"/>
              <w:rPr>
                <w:b/>
              </w:rPr>
            </w:pPr>
            <w:r>
              <w:rPr>
                <w:b/>
              </w:rPr>
              <w:t>9</w:t>
            </w:r>
            <w:r w:rsidR="002B1C58">
              <w:rPr>
                <w:b/>
              </w:rPr>
              <w:t>2</w:t>
            </w:r>
            <w:r>
              <w:rPr>
                <w:b/>
              </w:rPr>
              <w:t>.</w:t>
            </w:r>
            <w:r w:rsidR="002B1C58">
              <w:rPr>
                <w:b/>
              </w:rPr>
              <w:t>834</w:t>
            </w:r>
          </w:p>
        </w:tc>
        <w:tc>
          <w:tcPr>
            <w:tcW w:w="607" w:type="pct"/>
            <w:shd w:val="clear" w:color="auto" w:fill="FFFFFF"/>
            <w:vAlign w:val="center"/>
          </w:tcPr>
          <w:p w:rsidR="00947BAD" w:rsidRPr="005130DB" w:rsidRDefault="005B48D5" w:rsidP="002B1C58">
            <w:pPr>
              <w:ind w:firstLine="0"/>
              <w:jc w:val="center"/>
              <w:rPr>
                <w:b/>
                <w:i/>
              </w:rPr>
            </w:pPr>
            <w:r>
              <w:rPr>
                <w:b/>
                <w:i/>
              </w:rPr>
              <w:t>9</w:t>
            </w:r>
            <w:r w:rsidR="002B1C58">
              <w:rPr>
                <w:b/>
                <w:i/>
              </w:rPr>
              <w:t>0</w:t>
            </w:r>
            <w:r>
              <w:rPr>
                <w:b/>
                <w:i/>
              </w:rPr>
              <w:t>,</w:t>
            </w:r>
            <w:r w:rsidR="002B1C58">
              <w:rPr>
                <w:b/>
                <w:i/>
              </w:rPr>
              <w:t>44</w:t>
            </w:r>
          </w:p>
        </w:tc>
      </w:tr>
      <w:tr w:rsidR="00947BAD" w:rsidRPr="00F91F62" w:rsidTr="00383568">
        <w:trPr>
          <w:cantSplit/>
          <w:trHeight w:val="283"/>
          <w:jc w:val="center"/>
        </w:trPr>
        <w:tc>
          <w:tcPr>
            <w:tcW w:w="5000" w:type="pct"/>
            <w:gridSpan w:val="10"/>
            <w:shd w:val="clear" w:color="auto" w:fill="FFFFFF" w:themeFill="background1"/>
            <w:vAlign w:val="center"/>
          </w:tcPr>
          <w:p w:rsidR="00947BAD" w:rsidRPr="00D04F5E" w:rsidRDefault="00947BAD" w:rsidP="00EB4FF0">
            <w:pPr>
              <w:keepNext/>
              <w:ind w:firstLine="0"/>
              <w:jc w:val="center"/>
              <w:rPr>
                <w:i/>
                <w:sz w:val="16"/>
                <w:szCs w:val="16"/>
              </w:rPr>
            </w:pPr>
            <w:r w:rsidRPr="004A219A">
              <w:rPr>
                <w:sz w:val="16"/>
                <w:szCs w:val="16"/>
              </w:rPr>
              <w:t xml:space="preserve">Πηγή: </w:t>
            </w:r>
            <w:r w:rsidRPr="004A219A">
              <w:rPr>
                <w:i/>
                <w:sz w:val="16"/>
                <w:szCs w:val="16"/>
              </w:rPr>
              <w:t xml:space="preserve">Πληροφοριακό σύστημα </w:t>
            </w:r>
            <w:r>
              <w:rPr>
                <w:i/>
                <w:sz w:val="16"/>
                <w:szCs w:val="16"/>
                <w:lang w:val="en-US"/>
              </w:rPr>
              <w:t>myschool</w:t>
            </w:r>
            <w:r w:rsidRPr="007A6510">
              <w:rPr>
                <w:i/>
                <w:sz w:val="16"/>
                <w:szCs w:val="16"/>
              </w:rPr>
              <w:t xml:space="preserve"> </w:t>
            </w:r>
            <w:r w:rsidR="00DC25C2">
              <w:rPr>
                <w:i/>
                <w:sz w:val="16"/>
                <w:szCs w:val="16"/>
              </w:rPr>
              <w:t>(Αυγ</w:t>
            </w:r>
            <w:r w:rsidRPr="004A219A">
              <w:rPr>
                <w:i/>
                <w:sz w:val="16"/>
                <w:szCs w:val="16"/>
              </w:rPr>
              <w:t>.</w:t>
            </w:r>
            <w:r w:rsidR="007A0EB1">
              <w:rPr>
                <w:i/>
                <w:sz w:val="16"/>
                <w:szCs w:val="16"/>
              </w:rPr>
              <w:t xml:space="preserve"> </w:t>
            </w:r>
            <w:r w:rsidRPr="004A219A">
              <w:rPr>
                <w:i/>
                <w:sz w:val="16"/>
                <w:szCs w:val="16"/>
              </w:rPr>
              <w:t>2017)</w:t>
            </w:r>
            <w:r w:rsidRPr="004A219A">
              <w:rPr>
                <w:sz w:val="16"/>
                <w:szCs w:val="16"/>
              </w:rPr>
              <w:t xml:space="preserve">, επεξεργασία: </w:t>
            </w:r>
            <w:r>
              <w:rPr>
                <w:i/>
                <w:sz w:val="16"/>
                <w:szCs w:val="16"/>
              </w:rPr>
              <w:t>Γραφείο Διερεύνησης και Αποτίμησης Εκπαιδευτικού Έργου</w:t>
            </w:r>
            <w:r w:rsidRPr="004A219A">
              <w:rPr>
                <w:i/>
                <w:sz w:val="16"/>
                <w:szCs w:val="16"/>
              </w:rPr>
              <w:t xml:space="preserve"> ΙΕΠ</w:t>
            </w:r>
          </w:p>
        </w:tc>
      </w:tr>
    </w:tbl>
    <w:p w:rsidR="00947BAD" w:rsidRPr="006C12E3" w:rsidRDefault="00325589" w:rsidP="00EB4FF0">
      <w:pPr>
        <w:pStyle w:val="afb"/>
        <w:rPr>
          <w:sz w:val="10"/>
          <w:szCs w:val="10"/>
        </w:rPr>
      </w:pPr>
      <w:r w:rsidRPr="006C12E3">
        <w:rPr>
          <w:sz w:val="10"/>
          <w:szCs w:val="10"/>
        </w:rPr>
        <w:fldChar w:fldCharType="begin"/>
      </w:r>
      <w:r w:rsidR="00EB4FF0" w:rsidRPr="006C12E3">
        <w:rPr>
          <w:sz w:val="10"/>
          <w:szCs w:val="10"/>
        </w:rPr>
        <w:instrText xml:space="preserve"> SEQ Πίνακας \* ARABIC </w:instrText>
      </w:r>
      <w:r w:rsidRPr="006C12E3">
        <w:rPr>
          <w:sz w:val="10"/>
          <w:szCs w:val="10"/>
        </w:rPr>
        <w:fldChar w:fldCharType="separate"/>
      </w:r>
      <w:bookmarkStart w:id="47" w:name="_Ref3889987"/>
      <w:r w:rsidR="001E00D1">
        <w:rPr>
          <w:noProof/>
          <w:sz w:val="10"/>
          <w:szCs w:val="10"/>
        </w:rPr>
        <w:t>8</w:t>
      </w:r>
      <w:bookmarkEnd w:id="47"/>
      <w:r w:rsidRPr="006C12E3">
        <w:rPr>
          <w:sz w:val="10"/>
          <w:szCs w:val="10"/>
        </w:rPr>
        <w:fldChar w:fldCharType="end"/>
      </w:r>
    </w:p>
    <w:p w:rsidR="00947BAD" w:rsidRPr="00420CD1" w:rsidRDefault="00947BAD" w:rsidP="006D6831">
      <w:r>
        <w:t>Στον Πίνακα Β.2</w:t>
      </w:r>
      <w:r w:rsidRPr="00BF61DC">
        <w:t xml:space="preserve"> η πρώτη στήλη αναφέρεται </w:t>
      </w:r>
      <w:r>
        <w:t>στους/στις</w:t>
      </w:r>
      <w:r w:rsidRPr="00BF61DC">
        <w:t xml:space="preserve"> μαθητές</w:t>
      </w:r>
      <w:r>
        <w:t>/τριες</w:t>
      </w:r>
      <w:r w:rsidRPr="00BF61DC">
        <w:t xml:space="preserve"> που γράφτηκαν κανονικά και προκύπτει από τον Πίνακα Β</w:t>
      </w:r>
      <w:r>
        <w:t>.1</w:t>
      </w:r>
      <w:r w:rsidRPr="00BF61DC">
        <w:t xml:space="preserve"> με αφαίρεση</w:t>
      </w:r>
      <w:r w:rsidR="00C57DA0">
        <w:t xml:space="preserve"> της Β΄ από την Α΄ στήλη. Στον Π</w:t>
      </w:r>
      <w:r w:rsidRPr="00BF61DC">
        <w:t xml:space="preserve">ίνακα αναγράφονται και τα ποσοστά επί του συνόλου των κανονικά εγγραφέντων μαθητών. </w:t>
      </w:r>
      <w:r w:rsidRPr="00C26A1E">
        <w:t xml:space="preserve">Από </w:t>
      </w:r>
      <w:r w:rsidR="006E3C82">
        <w:t>τα</w:t>
      </w:r>
      <w:r w:rsidRPr="00C26A1E">
        <w:t xml:space="preserve"> στοιχεί</w:t>
      </w:r>
      <w:r w:rsidR="006E3C82">
        <w:t>α</w:t>
      </w:r>
      <w:r w:rsidRPr="00C26A1E">
        <w:t xml:space="preserve"> του Πίνακα Β.2 προκύπτει ότι για την εξεταζόμενη </w:t>
      </w:r>
      <w:r w:rsidR="00481E91">
        <w:t>Γενιά</w:t>
      </w:r>
      <w:r w:rsidRPr="0019592D">
        <w:t xml:space="preserve"> μαθητών</w:t>
      </w:r>
      <w:r w:rsidR="00532505" w:rsidRPr="0019592D">
        <w:t>/τριών</w:t>
      </w:r>
      <w:r w:rsidRPr="0019592D">
        <w:t xml:space="preserve"> 2014-15 (δηλαδή μαθητές/τριες που γράφτηκαν στην Α΄ τάξη Γυμνασίου το σχολικό έτος 2014-</w:t>
      </w:r>
      <w:r w:rsidR="006E3C82" w:rsidRPr="0019592D">
        <w:t>20</w:t>
      </w:r>
      <w:r w:rsidRPr="0019592D">
        <w:t xml:space="preserve">15) 1,2% από αυτούς που γράφτηκαν κανονικά απορρίφθηκε στην Α΄ ή Β΄ τάξη και μετεγγράφηκε σε άλλα Γυμνάσια. Επίσης, 3,7% από </w:t>
      </w:r>
      <w:r w:rsidR="00532505" w:rsidRPr="0019592D">
        <w:t>τους/τις</w:t>
      </w:r>
      <w:r w:rsidRPr="0019592D">
        <w:t xml:space="preserve"> κανονικά εγγραφέντες</w:t>
      </w:r>
      <w:r w:rsidR="00532505" w:rsidRPr="0019592D">
        <w:t>/είσες</w:t>
      </w:r>
      <w:r w:rsidRPr="0019592D">
        <w:t xml:space="preserve"> μετεγγράφηκε σε άλλα Γυμνάσια, αφού προήχθη στη Β΄ ή Γ΄ τάξη. Η σχολική πορεία των μαθητών</w:t>
      </w:r>
      <w:r w:rsidR="00532505" w:rsidRPr="0019592D">
        <w:t>/τριών</w:t>
      </w:r>
      <w:r w:rsidRPr="0019592D">
        <w:t xml:space="preserve"> των δύο αυτών κατηγοριών είναι δύσκολο να διερευνηθεί και</w:t>
      </w:r>
      <w:r w:rsidRPr="00C26A1E">
        <w:t xml:space="preserve"> να εξακριβωθεί. Για τον λόγο αυτό</w:t>
      </w:r>
      <w:r w:rsidR="00292745">
        <w:t>ν</w:t>
      </w:r>
      <w:r w:rsidRPr="00C26A1E">
        <w:t xml:space="preserve"> και για να διευκολυνθεί η ανάλυση (το υπεισερχόμενο σφάλμα είναι πολύ μικρό), θεωρήθηκε ότι αυτοί/ές οι μαθητές/τριες φοίτησαν κανονικά στο νέο τους σχολείο (σύμφωνα με την υπόθεση που διατυπώθηκε και</w:t>
      </w:r>
      <w:r w:rsidRPr="00532505">
        <w:t xml:space="preserve"> ακολουθήθηκε στις προηγηθείσες έρευνες του Π</w:t>
      </w:r>
      <w:r w:rsidR="00C57DA0">
        <w:t xml:space="preserve">αιδαγωγικού </w:t>
      </w:r>
      <w:r w:rsidRPr="00532505">
        <w:t>Ι</w:t>
      </w:r>
      <w:r w:rsidR="00C57DA0">
        <w:t>νστιτούτου</w:t>
      </w:r>
      <w:r w:rsidR="00F65290">
        <w:t>) και, ως εκ τούτου, συναθροίστ</w:t>
      </w:r>
      <w:r w:rsidRPr="00532505">
        <w:t xml:space="preserve">ηκαν στη στήλη της κανονικής φοίτησης. </w:t>
      </w:r>
    </w:p>
    <w:p w:rsidR="00947BAD" w:rsidRDefault="00947BAD" w:rsidP="00947BAD">
      <w:pPr>
        <w:ind w:firstLine="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2180"/>
        <w:gridCol w:w="1584"/>
        <w:gridCol w:w="1894"/>
        <w:gridCol w:w="1607"/>
        <w:gridCol w:w="1609"/>
        <w:gridCol w:w="1321"/>
      </w:tblGrid>
      <w:tr w:rsidR="00947BAD" w:rsidRPr="00C17B30" w:rsidTr="00383568">
        <w:trPr>
          <w:cantSplit/>
          <w:jc w:val="center"/>
        </w:trPr>
        <w:tc>
          <w:tcPr>
            <w:tcW w:w="5000" w:type="pct"/>
            <w:gridSpan w:val="6"/>
            <w:shd w:val="clear" w:color="auto" w:fill="F09150"/>
          </w:tcPr>
          <w:p w:rsidR="00947BAD" w:rsidRDefault="00947BAD" w:rsidP="00383568">
            <w:pPr>
              <w:spacing w:before="60"/>
              <w:ind w:firstLine="0"/>
              <w:jc w:val="center"/>
              <w:rPr>
                <w:sz w:val="20"/>
                <w:szCs w:val="20"/>
              </w:rPr>
            </w:pPr>
            <w:r w:rsidRPr="00AC7EB4">
              <w:rPr>
                <w:b/>
                <w:sz w:val="20"/>
                <w:szCs w:val="20"/>
              </w:rPr>
              <w:t>ΠΙΝΑΚΑ</w:t>
            </w:r>
            <w:r>
              <w:rPr>
                <w:b/>
                <w:sz w:val="20"/>
                <w:szCs w:val="20"/>
              </w:rPr>
              <w:t>Σ Β.3</w:t>
            </w:r>
            <w:r w:rsidRPr="00AC7EB4">
              <w:rPr>
                <w:b/>
                <w:sz w:val="20"/>
                <w:szCs w:val="20"/>
              </w:rPr>
              <w:t>:  ΣΥΝΟΠΤΙΚΗ ΕΙΚΟΝΑ Φ</w:t>
            </w:r>
            <w:r>
              <w:rPr>
                <w:b/>
                <w:sz w:val="20"/>
                <w:szCs w:val="20"/>
              </w:rPr>
              <w:t xml:space="preserve">ΟΙΤΗΣΗΣ ΚΑΙ ΜΑΘΗΤΙΚΗΣ ΔΙΑΡΡΟΗΣ </w:t>
            </w:r>
            <w:r w:rsidRPr="00AC7EB4">
              <w:rPr>
                <w:b/>
                <w:sz w:val="20"/>
                <w:szCs w:val="20"/>
              </w:rPr>
              <w:t>ΣΤΑ ΔΗΜΟΣΙΑ ΗΜΕΡΗΣΙΑ ΓΥΜΝΑΣΙΑ</w:t>
            </w:r>
            <w:r w:rsidRPr="00C17B30">
              <w:rPr>
                <w:sz w:val="20"/>
                <w:szCs w:val="20"/>
              </w:rPr>
              <w:t xml:space="preserve">  </w:t>
            </w:r>
          </w:p>
          <w:p w:rsidR="00947BAD" w:rsidRPr="00AC7EB4" w:rsidRDefault="00947BAD" w:rsidP="00383568">
            <w:pPr>
              <w:ind w:left="142" w:firstLine="0"/>
              <w:jc w:val="center"/>
              <w:rPr>
                <w:i/>
                <w:sz w:val="20"/>
                <w:szCs w:val="20"/>
              </w:rPr>
            </w:pPr>
            <w:r>
              <w:rPr>
                <w:i/>
                <w:sz w:val="20"/>
                <w:szCs w:val="20"/>
              </w:rPr>
              <w:t>(ΓΕΝΙΑ ΜΑΘΗΤΩΝ/ΤΡΙΩΝ: 2014-15</w:t>
            </w:r>
            <w:r w:rsidRPr="00365774">
              <w:rPr>
                <w:i/>
                <w:sz w:val="20"/>
                <w:szCs w:val="20"/>
              </w:rPr>
              <w:t>)</w:t>
            </w:r>
          </w:p>
        </w:tc>
      </w:tr>
      <w:tr w:rsidR="00947BAD" w:rsidRPr="00C17B30" w:rsidTr="00383568">
        <w:trPr>
          <w:cantSplit/>
          <w:jc w:val="center"/>
        </w:trPr>
        <w:tc>
          <w:tcPr>
            <w:tcW w:w="1846" w:type="pct"/>
            <w:gridSpan w:val="2"/>
            <w:shd w:val="clear" w:color="auto" w:fill="auto"/>
            <w:vAlign w:val="center"/>
          </w:tcPr>
          <w:p w:rsidR="00947BAD" w:rsidRPr="00C17B30" w:rsidRDefault="00947BAD" w:rsidP="00383568">
            <w:pPr>
              <w:ind w:firstLine="0"/>
              <w:jc w:val="center"/>
              <w:rPr>
                <w:i/>
                <w:sz w:val="20"/>
                <w:szCs w:val="20"/>
              </w:rPr>
            </w:pPr>
            <w:r w:rsidRPr="00C17B30">
              <w:rPr>
                <w:sz w:val="20"/>
                <w:szCs w:val="20"/>
              </w:rPr>
              <w:t>ΓΡΑΦΤΗΚΑΝ ΚΑΝΟΝΙΚΑ</w:t>
            </w:r>
          </w:p>
        </w:tc>
        <w:tc>
          <w:tcPr>
            <w:tcW w:w="1717" w:type="pct"/>
            <w:gridSpan w:val="2"/>
            <w:shd w:val="clear" w:color="auto" w:fill="auto"/>
            <w:vAlign w:val="center"/>
          </w:tcPr>
          <w:p w:rsidR="00947BAD" w:rsidRDefault="00947BAD" w:rsidP="00383568">
            <w:pPr>
              <w:ind w:firstLine="0"/>
              <w:jc w:val="center"/>
              <w:rPr>
                <w:sz w:val="20"/>
                <w:szCs w:val="20"/>
              </w:rPr>
            </w:pPr>
            <w:r w:rsidRPr="00C17B30">
              <w:rPr>
                <w:sz w:val="20"/>
                <w:szCs w:val="20"/>
              </w:rPr>
              <w:t>ΦΟΙΤΗΣΑΝ ΚΑΝΟΝΙΚΑ</w:t>
            </w:r>
          </w:p>
          <w:p w:rsidR="00C57DA0" w:rsidRPr="00C57DA0" w:rsidRDefault="00B100AE" w:rsidP="00C57DA0">
            <w:pPr>
              <w:ind w:firstLine="0"/>
              <w:jc w:val="center"/>
              <w:rPr>
                <w:i/>
                <w:sz w:val="20"/>
                <w:szCs w:val="20"/>
              </w:rPr>
            </w:pPr>
            <w:r>
              <w:rPr>
                <w:sz w:val="20"/>
                <w:szCs w:val="20"/>
              </w:rPr>
              <w:t>(με</w:t>
            </w:r>
            <w:r w:rsidR="00C57DA0" w:rsidRPr="00C57DA0">
              <w:rPr>
                <w:sz w:val="20"/>
                <w:szCs w:val="20"/>
              </w:rPr>
              <w:t xml:space="preserve"> τις μετεγγραφές)</w:t>
            </w:r>
          </w:p>
        </w:tc>
        <w:tc>
          <w:tcPr>
            <w:tcW w:w="1437" w:type="pct"/>
            <w:gridSpan w:val="2"/>
            <w:shd w:val="clear" w:color="auto" w:fill="auto"/>
            <w:vAlign w:val="center"/>
          </w:tcPr>
          <w:p w:rsidR="00947BAD" w:rsidRPr="00C17B30" w:rsidRDefault="00947BAD" w:rsidP="00383568">
            <w:pPr>
              <w:ind w:firstLine="0"/>
              <w:jc w:val="center"/>
              <w:rPr>
                <w:sz w:val="20"/>
                <w:szCs w:val="20"/>
              </w:rPr>
            </w:pPr>
            <w:r w:rsidRPr="00C17B30">
              <w:rPr>
                <w:sz w:val="20"/>
                <w:szCs w:val="20"/>
              </w:rPr>
              <w:t>ΜΑΘΗΤΙΚΗ ΔΙΑΡΡΟΗ</w:t>
            </w:r>
          </w:p>
        </w:tc>
      </w:tr>
      <w:tr w:rsidR="00947BAD" w:rsidRPr="00C17B30" w:rsidTr="00383568">
        <w:trPr>
          <w:cantSplit/>
          <w:jc w:val="center"/>
        </w:trPr>
        <w:tc>
          <w:tcPr>
            <w:tcW w:w="1069" w:type="pct"/>
            <w:shd w:val="clear" w:color="auto" w:fill="FFFFFF"/>
            <w:vAlign w:val="center"/>
          </w:tcPr>
          <w:p w:rsidR="00947BAD" w:rsidRPr="00C17B30" w:rsidRDefault="00947BAD" w:rsidP="00383568">
            <w:pPr>
              <w:ind w:firstLine="0"/>
              <w:jc w:val="center"/>
              <w:rPr>
                <w:sz w:val="20"/>
                <w:szCs w:val="20"/>
              </w:rPr>
            </w:pPr>
            <w:r w:rsidRPr="00C17B30">
              <w:rPr>
                <w:sz w:val="20"/>
                <w:szCs w:val="20"/>
              </w:rPr>
              <w:t>Ν</w:t>
            </w:r>
          </w:p>
        </w:tc>
        <w:tc>
          <w:tcPr>
            <w:tcW w:w="777" w:type="pct"/>
            <w:shd w:val="clear" w:color="auto" w:fill="FFFFFF"/>
            <w:vAlign w:val="center"/>
          </w:tcPr>
          <w:p w:rsidR="00947BAD" w:rsidRPr="00A01653" w:rsidRDefault="00947BAD" w:rsidP="00383568">
            <w:pPr>
              <w:ind w:firstLine="0"/>
              <w:jc w:val="center"/>
              <w:rPr>
                <w:i/>
                <w:sz w:val="20"/>
                <w:szCs w:val="20"/>
              </w:rPr>
            </w:pPr>
            <w:r w:rsidRPr="00A01653">
              <w:rPr>
                <w:i/>
                <w:sz w:val="20"/>
                <w:szCs w:val="20"/>
              </w:rPr>
              <w:t>%</w:t>
            </w:r>
          </w:p>
        </w:tc>
        <w:tc>
          <w:tcPr>
            <w:tcW w:w="929" w:type="pct"/>
            <w:shd w:val="clear" w:color="auto" w:fill="FFFFFF"/>
            <w:vAlign w:val="center"/>
          </w:tcPr>
          <w:p w:rsidR="00947BAD" w:rsidRPr="00C17B30" w:rsidRDefault="00947BAD" w:rsidP="00383568">
            <w:pPr>
              <w:ind w:firstLine="0"/>
              <w:jc w:val="center"/>
              <w:rPr>
                <w:sz w:val="20"/>
                <w:szCs w:val="20"/>
              </w:rPr>
            </w:pPr>
            <w:r w:rsidRPr="00C17B30">
              <w:rPr>
                <w:sz w:val="20"/>
                <w:szCs w:val="20"/>
              </w:rPr>
              <w:t>Ν</w:t>
            </w:r>
          </w:p>
        </w:tc>
        <w:tc>
          <w:tcPr>
            <w:tcW w:w="788" w:type="pct"/>
            <w:shd w:val="clear" w:color="auto" w:fill="FFFFFF"/>
            <w:vAlign w:val="center"/>
          </w:tcPr>
          <w:p w:rsidR="00947BAD" w:rsidRPr="00A01653" w:rsidRDefault="00947BAD" w:rsidP="00383568">
            <w:pPr>
              <w:ind w:firstLine="0"/>
              <w:jc w:val="center"/>
              <w:rPr>
                <w:i/>
                <w:sz w:val="20"/>
                <w:szCs w:val="20"/>
              </w:rPr>
            </w:pPr>
            <w:r w:rsidRPr="00A01653">
              <w:rPr>
                <w:i/>
                <w:sz w:val="20"/>
                <w:szCs w:val="20"/>
              </w:rPr>
              <w:t>%</w:t>
            </w:r>
          </w:p>
        </w:tc>
        <w:tc>
          <w:tcPr>
            <w:tcW w:w="789" w:type="pct"/>
            <w:shd w:val="clear" w:color="auto" w:fill="FFFFFF"/>
            <w:vAlign w:val="center"/>
          </w:tcPr>
          <w:p w:rsidR="00947BAD" w:rsidRPr="00C17B30" w:rsidRDefault="00947BAD" w:rsidP="00383568">
            <w:pPr>
              <w:ind w:firstLine="0"/>
              <w:jc w:val="center"/>
              <w:rPr>
                <w:sz w:val="20"/>
                <w:szCs w:val="20"/>
              </w:rPr>
            </w:pPr>
            <w:r w:rsidRPr="00C17B30">
              <w:rPr>
                <w:sz w:val="20"/>
                <w:szCs w:val="20"/>
              </w:rPr>
              <w:t>Ν</w:t>
            </w:r>
          </w:p>
        </w:tc>
        <w:tc>
          <w:tcPr>
            <w:tcW w:w="648" w:type="pct"/>
            <w:shd w:val="clear" w:color="auto" w:fill="FFFFFF"/>
            <w:vAlign w:val="center"/>
          </w:tcPr>
          <w:p w:rsidR="00947BAD" w:rsidRPr="00A01653" w:rsidRDefault="00947BAD" w:rsidP="00383568">
            <w:pPr>
              <w:ind w:firstLine="0"/>
              <w:jc w:val="center"/>
              <w:rPr>
                <w:i/>
                <w:sz w:val="20"/>
                <w:szCs w:val="20"/>
              </w:rPr>
            </w:pPr>
            <w:r w:rsidRPr="00A01653">
              <w:rPr>
                <w:i/>
                <w:sz w:val="20"/>
                <w:szCs w:val="20"/>
              </w:rPr>
              <w:t>%</w:t>
            </w:r>
          </w:p>
        </w:tc>
      </w:tr>
      <w:tr w:rsidR="00947BAD" w:rsidRPr="001442EF" w:rsidTr="00383568">
        <w:trPr>
          <w:cantSplit/>
          <w:trHeight w:val="340"/>
          <w:jc w:val="center"/>
        </w:trPr>
        <w:tc>
          <w:tcPr>
            <w:tcW w:w="1069" w:type="pct"/>
            <w:shd w:val="clear" w:color="auto" w:fill="FFFFFF"/>
            <w:vAlign w:val="center"/>
          </w:tcPr>
          <w:p w:rsidR="00947BAD" w:rsidRPr="001442EF" w:rsidRDefault="00947BAD" w:rsidP="00383568">
            <w:pPr>
              <w:ind w:firstLine="0"/>
              <w:jc w:val="center"/>
              <w:rPr>
                <w:b/>
              </w:rPr>
            </w:pPr>
            <w:r w:rsidRPr="005130DB">
              <w:rPr>
                <w:b/>
              </w:rPr>
              <w:t>102.6</w:t>
            </w:r>
            <w:r>
              <w:rPr>
                <w:b/>
              </w:rPr>
              <w:t>50</w:t>
            </w:r>
          </w:p>
        </w:tc>
        <w:tc>
          <w:tcPr>
            <w:tcW w:w="777" w:type="pct"/>
            <w:shd w:val="clear" w:color="auto" w:fill="FFFFFF"/>
            <w:vAlign w:val="center"/>
          </w:tcPr>
          <w:p w:rsidR="00947BAD" w:rsidRPr="001442EF" w:rsidRDefault="00947BAD" w:rsidP="00383568">
            <w:pPr>
              <w:ind w:firstLine="0"/>
              <w:jc w:val="center"/>
              <w:rPr>
                <w:b/>
                <w:i/>
              </w:rPr>
            </w:pPr>
            <w:r w:rsidRPr="001442EF">
              <w:rPr>
                <w:b/>
                <w:i/>
              </w:rPr>
              <w:t>100%</w:t>
            </w:r>
          </w:p>
        </w:tc>
        <w:tc>
          <w:tcPr>
            <w:tcW w:w="929" w:type="pct"/>
            <w:shd w:val="clear" w:color="auto" w:fill="FFFFFF"/>
            <w:vAlign w:val="center"/>
          </w:tcPr>
          <w:p w:rsidR="00947BAD" w:rsidRPr="001442EF" w:rsidRDefault="005B48D5" w:rsidP="00383568">
            <w:pPr>
              <w:ind w:firstLine="0"/>
              <w:jc w:val="center"/>
              <w:rPr>
                <w:b/>
              </w:rPr>
            </w:pPr>
            <w:r>
              <w:rPr>
                <w:b/>
              </w:rPr>
              <w:t>97.910</w:t>
            </w:r>
          </w:p>
        </w:tc>
        <w:tc>
          <w:tcPr>
            <w:tcW w:w="788" w:type="pct"/>
            <w:shd w:val="clear" w:color="auto" w:fill="FFFFFF"/>
            <w:vAlign w:val="center"/>
          </w:tcPr>
          <w:p w:rsidR="00947BAD" w:rsidRPr="001442EF" w:rsidRDefault="005B48D5" w:rsidP="00383568">
            <w:pPr>
              <w:ind w:firstLine="0"/>
              <w:jc w:val="center"/>
              <w:rPr>
                <w:b/>
                <w:i/>
              </w:rPr>
            </w:pPr>
            <w:r>
              <w:rPr>
                <w:b/>
                <w:i/>
              </w:rPr>
              <w:t>95,38</w:t>
            </w:r>
          </w:p>
        </w:tc>
        <w:tc>
          <w:tcPr>
            <w:tcW w:w="789" w:type="pct"/>
            <w:shd w:val="clear" w:color="auto" w:fill="FFFFFF"/>
            <w:vAlign w:val="center"/>
          </w:tcPr>
          <w:p w:rsidR="00947BAD" w:rsidRPr="001442EF" w:rsidRDefault="00947BAD" w:rsidP="00383568">
            <w:pPr>
              <w:ind w:firstLine="0"/>
              <w:jc w:val="center"/>
              <w:rPr>
                <w:b/>
                <w:i/>
              </w:rPr>
            </w:pPr>
            <w:r w:rsidRPr="001442EF">
              <w:rPr>
                <w:b/>
              </w:rPr>
              <w:t>4.7</w:t>
            </w:r>
            <w:r>
              <w:rPr>
                <w:b/>
              </w:rPr>
              <w:t>40</w:t>
            </w:r>
          </w:p>
        </w:tc>
        <w:tc>
          <w:tcPr>
            <w:tcW w:w="648" w:type="pct"/>
            <w:shd w:val="clear" w:color="auto" w:fill="FFFFFF"/>
            <w:vAlign w:val="center"/>
          </w:tcPr>
          <w:p w:rsidR="00947BAD" w:rsidRPr="001442EF" w:rsidRDefault="00947BAD" w:rsidP="00383568">
            <w:pPr>
              <w:ind w:firstLine="0"/>
              <w:jc w:val="center"/>
              <w:rPr>
                <w:b/>
                <w:i/>
              </w:rPr>
            </w:pPr>
            <w:r w:rsidRPr="001442EF">
              <w:rPr>
                <w:b/>
                <w:i/>
              </w:rPr>
              <w:t>4,6</w:t>
            </w:r>
            <w:r w:rsidR="005B48D5">
              <w:rPr>
                <w:b/>
                <w:i/>
              </w:rPr>
              <w:t>2</w:t>
            </w:r>
            <w:r w:rsidRPr="001442EF">
              <w:rPr>
                <w:b/>
                <w:i/>
              </w:rPr>
              <w:t>%</w:t>
            </w:r>
          </w:p>
        </w:tc>
      </w:tr>
      <w:tr w:rsidR="00947BAD" w:rsidRPr="00C17B30" w:rsidTr="00383568">
        <w:trPr>
          <w:cantSplit/>
          <w:trHeight w:val="283"/>
          <w:jc w:val="center"/>
        </w:trPr>
        <w:tc>
          <w:tcPr>
            <w:tcW w:w="5000" w:type="pct"/>
            <w:gridSpan w:val="6"/>
            <w:shd w:val="clear" w:color="auto" w:fill="FFFFFF"/>
            <w:vAlign w:val="center"/>
          </w:tcPr>
          <w:p w:rsidR="00947BAD" w:rsidRPr="00C17B30" w:rsidRDefault="00947BAD" w:rsidP="00EB4FF0">
            <w:pPr>
              <w:keepNext/>
              <w:ind w:firstLine="0"/>
              <w:jc w:val="center"/>
              <w:rPr>
                <w:i/>
                <w:sz w:val="16"/>
                <w:szCs w:val="16"/>
              </w:rPr>
            </w:pPr>
            <w:r w:rsidRPr="004A219A">
              <w:rPr>
                <w:sz w:val="16"/>
                <w:szCs w:val="16"/>
              </w:rPr>
              <w:t xml:space="preserve">Πηγή: </w:t>
            </w:r>
            <w:r w:rsidRPr="004A219A">
              <w:rPr>
                <w:i/>
                <w:sz w:val="16"/>
                <w:szCs w:val="16"/>
              </w:rPr>
              <w:t xml:space="preserve">Πληροφοριακό σύστημα </w:t>
            </w:r>
            <w:r>
              <w:rPr>
                <w:i/>
                <w:sz w:val="16"/>
                <w:szCs w:val="16"/>
                <w:lang w:val="en-US"/>
              </w:rPr>
              <w:t>myschool</w:t>
            </w:r>
            <w:r w:rsidRPr="007A6510">
              <w:rPr>
                <w:i/>
                <w:sz w:val="16"/>
                <w:szCs w:val="16"/>
              </w:rPr>
              <w:t xml:space="preserve"> </w:t>
            </w:r>
            <w:r w:rsidR="00DC25C2">
              <w:rPr>
                <w:i/>
                <w:sz w:val="16"/>
                <w:szCs w:val="16"/>
              </w:rPr>
              <w:t>(Αυγ</w:t>
            </w:r>
            <w:r w:rsidRPr="004A219A">
              <w:rPr>
                <w:i/>
                <w:sz w:val="16"/>
                <w:szCs w:val="16"/>
              </w:rPr>
              <w:t>.</w:t>
            </w:r>
            <w:r w:rsidR="00C57DA0">
              <w:rPr>
                <w:i/>
                <w:sz w:val="16"/>
                <w:szCs w:val="16"/>
              </w:rPr>
              <w:t xml:space="preserve"> </w:t>
            </w:r>
            <w:r w:rsidRPr="004A219A">
              <w:rPr>
                <w:i/>
                <w:sz w:val="16"/>
                <w:szCs w:val="16"/>
              </w:rPr>
              <w:t>2017)</w:t>
            </w:r>
            <w:r w:rsidRPr="004A219A">
              <w:rPr>
                <w:sz w:val="16"/>
                <w:szCs w:val="16"/>
              </w:rPr>
              <w:t xml:space="preserve">, επεξεργασία: </w:t>
            </w:r>
            <w:r>
              <w:rPr>
                <w:i/>
                <w:sz w:val="16"/>
                <w:szCs w:val="16"/>
              </w:rPr>
              <w:t>Γραφείο Διερεύνησης και Αποτίμησης Εκπαιδευτικού Έργου</w:t>
            </w:r>
            <w:r w:rsidRPr="004A219A">
              <w:rPr>
                <w:i/>
                <w:sz w:val="16"/>
                <w:szCs w:val="16"/>
              </w:rPr>
              <w:t xml:space="preserve"> ΙΕΠ</w:t>
            </w:r>
          </w:p>
        </w:tc>
      </w:tr>
    </w:tbl>
    <w:p w:rsidR="00947BAD" w:rsidRPr="00117394" w:rsidRDefault="00325589" w:rsidP="00EB4FF0">
      <w:pPr>
        <w:pStyle w:val="afb"/>
        <w:rPr>
          <w:sz w:val="10"/>
          <w:szCs w:val="10"/>
        </w:rPr>
      </w:pPr>
      <w:r w:rsidRPr="00117394">
        <w:rPr>
          <w:sz w:val="10"/>
          <w:szCs w:val="10"/>
        </w:rPr>
        <w:fldChar w:fldCharType="begin"/>
      </w:r>
      <w:r w:rsidR="00EB4FF0" w:rsidRPr="00117394">
        <w:rPr>
          <w:sz w:val="10"/>
          <w:szCs w:val="10"/>
        </w:rPr>
        <w:instrText xml:space="preserve"> SEQ Πίνακας \* ARABIC </w:instrText>
      </w:r>
      <w:r w:rsidRPr="00117394">
        <w:rPr>
          <w:sz w:val="10"/>
          <w:szCs w:val="10"/>
        </w:rPr>
        <w:fldChar w:fldCharType="separate"/>
      </w:r>
      <w:bookmarkStart w:id="48" w:name="_Ref3890661"/>
      <w:r w:rsidR="001E00D1">
        <w:rPr>
          <w:noProof/>
          <w:sz w:val="10"/>
          <w:szCs w:val="10"/>
        </w:rPr>
        <w:t>9</w:t>
      </w:r>
      <w:bookmarkEnd w:id="48"/>
      <w:r w:rsidRPr="00117394">
        <w:rPr>
          <w:sz w:val="10"/>
          <w:szCs w:val="10"/>
        </w:rPr>
        <w:fldChar w:fldCharType="end"/>
      </w:r>
    </w:p>
    <w:p w:rsidR="00947BAD" w:rsidRDefault="00947BAD" w:rsidP="00947BAD">
      <w:pPr>
        <w:ind w:firstLine="142"/>
      </w:pPr>
      <w:r w:rsidRPr="0019592D">
        <w:t>Σύμφωνα με τα στοιχεία του Πίνακα Β.3, από το</w:t>
      </w:r>
      <w:r w:rsidR="00DF29C4">
        <w:t>υς 102.650 (100%) μαθητές/τριες</w:t>
      </w:r>
      <w:r w:rsidRPr="0019592D">
        <w:t xml:space="preserve"> της </w:t>
      </w:r>
      <w:r w:rsidR="00481E91">
        <w:t>Γενιά</w:t>
      </w:r>
      <w:r w:rsidRPr="0019592D">
        <w:t xml:space="preserve">ς μαθητών/τριών 2014-15 που γράφτηκαν κανονικά στην Α΄ Γυμνασίου οι </w:t>
      </w:r>
      <w:r w:rsidR="00567658">
        <w:t>97</w:t>
      </w:r>
      <w:r w:rsidRPr="0019592D">
        <w:t>.</w:t>
      </w:r>
      <w:r w:rsidR="00567658">
        <w:t>910</w:t>
      </w:r>
      <w:r w:rsidRPr="0019592D">
        <w:t xml:space="preserve"> φοίτησαν κανονικά, ενώ 4.740 μαθητές/τριες διέρρευσαν (4,6</w:t>
      </w:r>
      <w:r w:rsidR="00567658">
        <w:t>2</w:t>
      </w:r>
      <w:r w:rsidRPr="0019592D">
        <w:t xml:space="preserve">%). </w:t>
      </w:r>
    </w:p>
    <w:p w:rsidR="00706D73" w:rsidRDefault="00706D73" w:rsidP="00947BAD">
      <w:pPr>
        <w:ind w:firstLine="142"/>
      </w:pPr>
    </w:p>
    <w:p w:rsidR="00706D73" w:rsidRPr="0019592D" w:rsidRDefault="00706D73" w:rsidP="00947BAD">
      <w:pPr>
        <w:ind w:firstLine="142"/>
      </w:pPr>
    </w:p>
    <w:p w:rsidR="00947BAD" w:rsidRPr="00D217A9" w:rsidRDefault="00947BAD" w:rsidP="00382125">
      <w:pPr>
        <w:pStyle w:val="2"/>
      </w:pPr>
      <w:bookmarkStart w:id="49" w:name="_Toc483817079"/>
      <w:bookmarkStart w:id="50" w:name="_Toc4084862"/>
      <w:r w:rsidRPr="00D217A9">
        <w:t>Β.2. Η Μαθητική Διαρροή στο δημόσιο ημερήσιο Γυμνάσιο κατά διοικητική περιφέρεια</w:t>
      </w:r>
      <w:bookmarkEnd w:id="49"/>
      <w:bookmarkEnd w:id="50"/>
    </w:p>
    <w:p w:rsidR="00947BAD" w:rsidRPr="0019592D" w:rsidRDefault="00947BAD" w:rsidP="00947BAD">
      <w:pPr>
        <w:rPr>
          <w:noProof/>
        </w:rPr>
      </w:pPr>
    </w:p>
    <w:p w:rsidR="006A3E57" w:rsidRPr="006A3E57" w:rsidRDefault="006A3E57" w:rsidP="006A3E57">
      <w:r>
        <w:t xml:space="preserve">Στον </w:t>
      </w:r>
      <w:r w:rsidRPr="006A3E57">
        <w:rPr>
          <w:bCs/>
        </w:rPr>
        <w:t>Πίνακα Β.4, στο Γράφημα Β</w:t>
      </w:r>
      <w:r w:rsidRPr="006A3E57">
        <w:rPr>
          <w:bCs/>
          <w:lang w:val="ru-RU"/>
        </w:rPr>
        <w:t xml:space="preserve">.1 </w:t>
      </w:r>
      <w:r w:rsidRPr="006A3E57">
        <w:rPr>
          <w:bCs/>
        </w:rPr>
        <w:t>και στον Χάρτη</w:t>
      </w:r>
      <w:r w:rsidRPr="006A3E57">
        <w:t xml:space="preserve"> </w:t>
      </w:r>
      <w:r w:rsidRPr="006A3E57">
        <w:rPr>
          <w:bCs/>
        </w:rPr>
        <w:t xml:space="preserve">2 </w:t>
      </w:r>
      <w:r w:rsidRPr="006A3E57">
        <w:t xml:space="preserve">γίνεται εμφανές ότι μεταξύ των διάφορων διοικητικών περιφερειών (ή εδαφικών στατιστικών μονάδων επιπέδου NUTS2) της ελληνικής επικράτειας </w:t>
      </w:r>
      <w:r w:rsidRPr="006A3E57">
        <w:rPr>
          <w:bCs/>
        </w:rPr>
        <w:t>εμφανίζεται διαφορά ως προς το ποσοστό της μαθητικής διαρροής στο Γυμνάσιο</w:t>
      </w:r>
      <w:r w:rsidRPr="006A3E57">
        <w:t>. Αυτό αποτελεί διαχρονικό</w:t>
      </w:r>
      <w:r w:rsidR="00637731">
        <w:t xml:space="preserve"> φαινόμενο, καθώς παρατηρείται </w:t>
      </w:r>
      <w:r w:rsidRPr="006A3E57">
        <w:t>και στη</w:t>
      </w:r>
      <w:r w:rsidR="00637731">
        <w:t>ν έρευνα για τη</w:t>
      </w:r>
      <w:r w:rsidRPr="006A3E57">
        <w:t xml:space="preserve"> </w:t>
      </w:r>
      <w:r w:rsidR="00481E91">
        <w:t>Γενιά</w:t>
      </w:r>
      <w:r w:rsidR="00637731">
        <w:t xml:space="preserve"> μαθητών/τριών </w:t>
      </w:r>
      <w:r w:rsidRPr="006A3E57">
        <w:t>2013-</w:t>
      </w:r>
      <w:r>
        <w:t>20</w:t>
      </w:r>
      <w:r w:rsidRPr="006A3E57">
        <w:t xml:space="preserve">14, αλλά και παλαιότερες έρευνες. Στην πρόσφατη καταγραφή, την πρώτη θέση στη διαρροή φαίνεται ότι καταλαμβάνει </w:t>
      </w:r>
      <w:r w:rsidRPr="006A3E57">
        <w:rPr>
          <w:bCs/>
        </w:rPr>
        <w:t xml:space="preserve">η </w:t>
      </w:r>
      <w:r>
        <w:rPr>
          <w:bCs/>
        </w:rPr>
        <w:t>Π</w:t>
      </w:r>
      <w:r w:rsidRPr="006A3E57">
        <w:rPr>
          <w:bCs/>
        </w:rPr>
        <w:t>εριφέρεια Ανατολικής Μακεδονίας-Θράκης</w:t>
      </w:r>
      <w:r w:rsidRPr="006A3E57">
        <w:t xml:space="preserve">. </w:t>
      </w:r>
      <w:r w:rsidR="00637731">
        <w:rPr>
          <w:bCs/>
        </w:rPr>
        <w:t>Α</w:t>
      </w:r>
      <w:r w:rsidRPr="006A3E57">
        <w:rPr>
          <w:bCs/>
        </w:rPr>
        <w:t>κολουθούν</w:t>
      </w:r>
      <w:r w:rsidRPr="006A3E57">
        <w:t xml:space="preserve"> </w:t>
      </w:r>
      <w:r w:rsidRPr="006A3E57">
        <w:rPr>
          <w:bCs/>
        </w:rPr>
        <w:t>η Πελοπόννησος μαζί με τη Δυτική Ελλάδα και τη Θεσσαλία</w:t>
      </w:r>
      <w:r w:rsidRPr="006A3E57">
        <w:t xml:space="preserve">, ενώ τις τελευταίες θέσεις στην καταγραφή με τη χαμηλότερη διαρροή, παρουσιάζουν </w:t>
      </w:r>
      <w:r w:rsidRPr="006A3E57">
        <w:rPr>
          <w:bCs/>
        </w:rPr>
        <w:t>η Δυτική Μακεδονία, το Νότιο Αιγαίο και τα Ιόνια Νησιά</w:t>
      </w:r>
      <w:r w:rsidRPr="006A3E57">
        <w:t xml:space="preserve">. Συνολικά, </w:t>
      </w:r>
      <w:r w:rsidRPr="006A3E57">
        <w:rPr>
          <w:bCs/>
        </w:rPr>
        <w:t xml:space="preserve">πέντε στις δεκατρείς </w:t>
      </w:r>
      <w:r w:rsidRPr="006A3E57">
        <w:t xml:space="preserve">βρίσκονται </w:t>
      </w:r>
      <w:r w:rsidRPr="006A3E57">
        <w:rPr>
          <w:bCs/>
        </w:rPr>
        <w:t>πάνω από τον εθνικό δείκτη της διαρροής</w:t>
      </w:r>
      <w:r w:rsidR="00637731">
        <w:t xml:space="preserve"> για το Γ</w:t>
      </w:r>
      <w:r w:rsidRPr="006A3E57">
        <w:t xml:space="preserve">υμνάσιο και </w:t>
      </w:r>
      <w:r w:rsidR="00637731">
        <w:rPr>
          <w:bCs/>
        </w:rPr>
        <w:t xml:space="preserve">οκτώ κάτω από αυτόν για τη </w:t>
      </w:r>
      <w:r w:rsidR="00481E91">
        <w:rPr>
          <w:bCs/>
        </w:rPr>
        <w:t>Γενιά</w:t>
      </w:r>
      <w:r w:rsidRPr="006A3E57">
        <w:rPr>
          <w:bCs/>
        </w:rPr>
        <w:t xml:space="preserve"> μαθητών/τριών 2014-</w:t>
      </w:r>
      <w:r>
        <w:rPr>
          <w:bCs/>
        </w:rPr>
        <w:t>20</w:t>
      </w:r>
      <w:r w:rsidRPr="006A3E57">
        <w:rPr>
          <w:bCs/>
        </w:rPr>
        <w:t>15</w:t>
      </w:r>
      <w:r w:rsidRPr="006A3E57">
        <w:t xml:space="preserve">. </w:t>
      </w:r>
    </w:p>
    <w:p w:rsidR="006A3E57" w:rsidRDefault="006A3E57" w:rsidP="006A3E57">
      <w:r w:rsidRPr="006A3E57">
        <w:t>Ειδικότερα, αξίζει να σημειωθεί ότι παρουσιάζεται διακύμανση στο ποσοστό μαθητικής διαρροής μεταξύ των δεκατριών διοικητικών περιφερειών της χώρας (</w:t>
      </w:r>
      <w:r w:rsidRPr="006A3E57">
        <w:rPr>
          <w:bCs/>
        </w:rPr>
        <w:t>εύρος τιμών από 1,2% έως 8,8%</w:t>
      </w:r>
      <w:r w:rsidRPr="006A3E57">
        <w:t xml:space="preserve">). Η υψηλότερη μαθητική διαρροή στο Γυμνάσιο παρουσιάζεται στην </w:t>
      </w:r>
      <w:r w:rsidRPr="006A3E57">
        <w:rPr>
          <w:bCs/>
        </w:rPr>
        <w:t>Ανατολική Μακεδονία-Θράκη (8,8%)</w:t>
      </w:r>
      <w:r w:rsidRPr="006A3E57">
        <w:t xml:space="preserve">, στην </w:t>
      </w:r>
      <w:r w:rsidRPr="006A3E57">
        <w:rPr>
          <w:bCs/>
        </w:rPr>
        <w:t xml:space="preserve">Πελοπόννησο </w:t>
      </w:r>
      <w:r w:rsidR="00637731">
        <w:rPr>
          <w:bCs/>
        </w:rPr>
        <w:t>(</w:t>
      </w:r>
      <w:r w:rsidRPr="006A3E57">
        <w:rPr>
          <w:bCs/>
        </w:rPr>
        <w:t>5,8%</w:t>
      </w:r>
      <w:r w:rsidR="00637731">
        <w:t xml:space="preserve">) </w:t>
      </w:r>
      <w:r w:rsidRPr="006A3E57">
        <w:t xml:space="preserve">και στη </w:t>
      </w:r>
      <w:r w:rsidRPr="006A3E57">
        <w:rPr>
          <w:bCs/>
        </w:rPr>
        <w:t xml:space="preserve">Δυτική Ελλάδα </w:t>
      </w:r>
      <w:r w:rsidR="00637731">
        <w:rPr>
          <w:bCs/>
        </w:rPr>
        <w:t>(</w:t>
      </w:r>
      <w:r w:rsidRPr="006A3E57">
        <w:rPr>
          <w:bCs/>
        </w:rPr>
        <w:t>5,8%</w:t>
      </w:r>
      <w:r w:rsidR="00637731">
        <w:rPr>
          <w:bCs/>
        </w:rPr>
        <w:t>)</w:t>
      </w:r>
      <w:r w:rsidRPr="006A3E57">
        <w:t>. Αντιθέτως, τα χαμηλότερα ποσοστά μαθητικής διαρροής παρουσιάζονται στη Δυτική Μακεδονία (</w:t>
      </w:r>
      <w:r w:rsidRPr="006A3E57">
        <w:rPr>
          <w:bCs/>
        </w:rPr>
        <w:t>1,2%</w:t>
      </w:r>
      <w:r w:rsidRPr="006A3E57">
        <w:t xml:space="preserve">) και στα </w:t>
      </w:r>
      <w:r w:rsidRPr="006A3E57">
        <w:rPr>
          <w:bCs/>
        </w:rPr>
        <w:t xml:space="preserve">Ιόνια Νησιά </w:t>
      </w:r>
      <w:r w:rsidR="00637731">
        <w:rPr>
          <w:bCs/>
        </w:rPr>
        <w:t>(</w:t>
      </w:r>
      <w:r w:rsidRPr="006A3E57">
        <w:rPr>
          <w:bCs/>
        </w:rPr>
        <w:t>2,5%</w:t>
      </w:r>
      <w:r w:rsidR="00637731">
        <w:rPr>
          <w:bCs/>
        </w:rPr>
        <w:t>)</w:t>
      </w:r>
      <w:r w:rsidRPr="006A3E57">
        <w:t xml:space="preserve">. Στην Περιφέρεια Αττικής το ποσοστό μαθητικής διαρροής ανέρχεται σε </w:t>
      </w:r>
      <w:r w:rsidRPr="006A3E57">
        <w:rPr>
          <w:bCs/>
        </w:rPr>
        <w:t>4,9%, λίγο πιο πάνω</w:t>
      </w:r>
      <w:r w:rsidRPr="006A3E57">
        <w:t xml:space="preserve"> από τον συνολικό δείκτη της χώρας </w:t>
      </w:r>
      <w:r>
        <w:rPr>
          <w:bCs/>
        </w:rPr>
        <w:t>(4,6%). Το στοιχείο</w:t>
      </w:r>
      <w:r w:rsidRPr="006A3E57">
        <w:t xml:space="preserve"> </w:t>
      </w:r>
      <w:r>
        <w:t>α</w:t>
      </w:r>
      <w:r w:rsidRPr="006A3E57">
        <w:t xml:space="preserve">υτό πρέπει να εκτιμηθεί σε συνάρτηση με τον </w:t>
      </w:r>
      <w:r w:rsidRPr="006A3E57">
        <w:rPr>
          <w:bCs/>
        </w:rPr>
        <w:t>Πίνακα Β.5,</w:t>
      </w:r>
      <w:r w:rsidRPr="006A3E57">
        <w:t xml:space="preserve"> στον οποίο αποτυπώνονται οι διοικητικές</w:t>
      </w:r>
      <w:r>
        <w:t xml:space="preserve"> διαιρέσεις της Περιφερειακής Διεύθυνσης Εκπαίδευσης Αττικής, οι οποίες ακολουθούν τον δια</w:t>
      </w:r>
      <w:r w:rsidRPr="006A3E57">
        <w:rPr>
          <w:bCs/>
        </w:rPr>
        <w:t>χωρισμό</w:t>
      </w:r>
      <w:r>
        <w:rPr>
          <w:b/>
          <w:bCs/>
        </w:rPr>
        <w:t xml:space="preserve"> </w:t>
      </w:r>
      <w:r>
        <w:t>της διοικητικής περιφέρειας Αττικής κατά Καλλικράτη σε περιφερειακές ενότητες (Κεντρικού, Βόρειου, Δυτικού και Νότιου Τομέα Αθηνών, Δυτικής Αττικής, Ανατολικής Αττικής, Πειραιώς και Νήσων).</w:t>
      </w:r>
    </w:p>
    <w:p w:rsidR="00947BAD" w:rsidRPr="002733A8" w:rsidRDefault="00947BAD" w:rsidP="00947BAD">
      <w:pPr>
        <w:suppressAutoHyphens w:val="0"/>
        <w:spacing w:after="200"/>
        <w:ind w:firstLine="0"/>
        <w:jc w:val="left"/>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92"/>
        <w:gridCol w:w="3828"/>
      </w:tblGrid>
      <w:tr w:rsidR="00947BAD" w:rsidRPr="00C729D6" w:rsidTr="00383568">
        <w:trPr>
          <w:cantSplit/>
          <w:jc w:val="center"/>
        </w:trPr>
        <w:tc>
          <w:tcPr>
            <w:tcW w:w="7420" w:type="dxa"/>
            <w:gridSpan w:val="2"/>
            <w:shd w:val="clear" w:color="auto" w:fill="F09150"/>
          </w:tcPr>
          <w:p w:rsidR="00947BAD" w:rsidRPr="00C729D6" w:rsidRDefault="00947BAD" w:rsidP="00383568">
            <w:pPr>
              <w:spacing w:before="60"/>
              <w:ind w:firstLine="0"/>
              <w:jc w:val="center"/>
              <w:rPr>
                <w:b/>
                <w:sz w:val="20"/>
                <w:szCs w:val="20"/>
              </w:rPr>
            </w:pPr>
            <w:r>
              <w:rPr>
                <w:b/>
                <w:sz w:val="20"/>
                <w:szCs w:val="20"/>
              </w:rPr>
              <w:t>ΠΙΝΑΚΑΣ Β.4</w:t>
            </w:r>
            <w:r w:rsidRPr="00C729D6">
              <w:rPr>
                <w:b/>
                <w:sz w:val="20"/>
                <w:szCs w:val="20"/>
              </w:rPr>
              <w:t xml:space="preserve"> Η  ΜΑΘΗΤΙΚΗ ΔΙΑΡΡΟΗ Σ</w:t>
            </w:r>
            <w:r w:rsidRPr="00C729D6">
              <w:rPr>
                <w:b/>
                <w:sz w:val="20"/>
                <w:szCs w:val="20"/>
                <w:lang w:val="en-US"/>
              </w:rPr>
              <w:t>TA</w:t>
            </w:r>
            <w:r w:rsidRPr="00C729D6">
              <w:rPr>
                <w:b/>
                <w:sz w:val="20"/>
                <w:szCs w:val="20"/>
              </w:rPr>
              <w:t xml:space="preserve"> ΔΗΜΟΣΙΑ ΗΜΕΡΗΣΙΑ ΓΥΜΝΑΣΙΑ </w:t>
            </w:r>
            <w:r>
              <w:rPr>
                <w:b/>
                <w:sz w:val="20"/>
                <w:szCs w:val="20"/>
              </w:rPr>
              <w:br/>
            </w:r>
            <w:r w:rsidRPr="00C729D6">
              <w:rPr>
                <w:b/>
                <w:sz w:val="20"/>
                <w:szCs w:val="20"/>
              </w:rPr>
              <w:t>ΚΑΤΑ ΔΙΟΙΚΗΤΙΚΗ ΠΕΡΙΦΕΡΕΙΑ</w:t>
            </w:r>
          </w:p>
          <w:p w:rsidR="00947BAD" w:rsidRPr="00C729D6" w:rsidRDefault="00947BAD" w:rsidP="00383568">
            <w:pPr>
              <w:jc w:val="center"/>
              <w:rPr>
                <w:i/>
                <w:sz w:val="20"/>
                <w:szCs w:val="20"/>
              </w:rPr>
            </w:pPr>
            <w:r>
              <w:rPr>
                <w:i/>
                <w:sz w:val="20"/>
                <w:szCs w:val="20"/>
              </w:rPr>
              <w:t>(ΓΕΝΙΑ ΜΑΘΗΤΩΝ/ΤΡΙΩΝ: 2014-</w:t>
            </w:r>
            <w:r w:rsidR="00E917F9">
              <w:rPr>
                <w:i/>
                <w:sz w:val="20"/>
                <w:szCs w:val="20"/>
              </w:rPr>
              <w:t>20</w:t>
            </w:r>
            <w:r>
              <w:rPr>
                <w:i/>
                <w:sz w:val="20"/>
                <w:szCs w:val="20"/>
              </w:rPr>
              <w:t>15</w:t>
            </w:r>
            <w:r w:rsidRPr="00C729D6">
              <w:rPr>
                <w:i/>
                <w:sz w:val="20"/>
                <w:szCs w:val="20"/>
              </w:rPr>
              <w:t>)</w:t>
            </w:r>
          </w:p>
        </w:tc>
      </w:tr>
      <w:tr w:rsidR="00947BAD" w:rsidRPr="00C729D6" w:rsidTr="00383568">
        <w:trPr>
          <w:cantSplit/>
          <w:jc w:val="center"/>
        </w:trPr>
        <w:tc>
          <w:tcPr>
            <w:tcW w:w="3592" w:type="dxa"/>
            <w:shd w:val="clear" w:color="auto" w:fill="FFFFFF" w:themeFill="background1"/>
            <w:vAlign w:val="center"/>
          </w:tcPr>
          <w:p w:rsidR="00947BAD" w:rsidRPr="00C729D6" w:rsidRDefault="00947BAD" w:rsidP="00383568">
            <w:pPr>
              <w:spacing w:before="60"/>
              <w:ind w:firstLine="161"/>
              <w:jc w:val="left"/>
              <w:rPr>
                <w:sz w:val="20"/>
                <w:szCs w:val="20"/>
              </w:rPr>
            </w:pPr>
            <w:r w:rsidRPr="00C729D6">
              <w:rPr>
                <w:sz w:val="20"/>
                <w:szCs w:val="20"/>
              </w:rPr>
              <w:t>ΔΙΟΙΚΗΤΙΚΕΣ ΠΕΡΙΦΕΡΕΙΕΣ</w:t>
            </w:r>
          </w:p>
        </w:tc>
        <w:tc>
          <w:tcPr>
            <w:tcW w:w="3828" w:type="dxa"/>
            <w:shd w:val="clear" w:color="auto" w:fill="FFFFFF" w:themeFill="background1"/>
            <w:vAlign w:val="center"/>
          </w:tcPr>
          <w:p w:rsidR="00947BAD" w:rsidRPr="00C729D6" w:rsidRDefault="00947BAD" w:rsidP="00383568">
            <w:pPr>
              <w:jc w:val="center"/>
              <w:rPr>
                <w:sz w:val="20"/>
                <w:szCs w:val="20"/>
              </w:rPr>
            </w:pPr>
            <w:r w:rsidRPr="00C729D6">
              <w:rPr>
                <w:sz w:val="20"/>
                <w:szCs w:val="20"/>
              </w:rPr>
              <w:t>ΠΟΣΟΣΤΟ ΔΙΑΡΡΟΗΣ %</w:t>
            </w:r>
          </w:p>
        </w:tc>
      </w:tr>
      <w:tr w:rsidR="00947BAD" w:rsidRPr="00C729D6" w:rsidTr="00383568">
        <w:trPr>
          <w:cantSplit/>
          <w:jc w:val="center"/>
        </w:trPr>
        <w:tc>
          <w:tcPr>
            <w:tcW w:w="3592" w:type="dxa"/>
            <w:shd w:val="clear" w:color="auto" w:fill="FFFFFF" w:themeFill="background1"/>
            <w:vAlign w:val="center"/>
          </w:tcPr>
          <w:p w:rsidR="00947BAD" w:rsidRPr="00C729D6" w:rsidRDefault="00947BAD" w:rsidP="00383568">
            <w:pPr>
              <w:ind w:firstLine="161"/>
              <w:rPr>
                <w:sz w:val="20"/>
                <w:szCs w:val="20"/>
              </w:rPr>
            </w:pPr>
            <w:r w:rsidRPr="00C729D6">
              <w:rPr>
                <w:sz w:val="20"/>
                <w:szCs w:val="20"/>
              </w:rPr>
              <w:t>ΑΝ. ΜΑΚΕΔΟΝΙΑ</w:t>
            </w:r>
            <w:r>
              <w:rPr>
                <w:sz w:val="20"/>
                <w:szCs w:val="20"/>
              </w:rPr>
              <w:t>Σ</w:t>
            </w:r>
            <w:r w:rsidRPr="00C729D6">
              <w:rPr>
                <w:sz w:val="20"/>
                <w:szCs w:val="20"/>
              </w:rPr>
              <w:t xml:space="preserve"> ΚΑΙ ΘΡΑΚΗ</w:t>
            </w:r>
            <w:r>
              <w:rPr>
                <w:sz w:val="20"/>
                <w:szCs w:val="20"/>
              </w:rPr>
              <w:t>Σ</w:t>
            </w:r>
          </w:p>
        </w:tc>
        <w:tc>
          <w:tcPr>
            <w:tcW w:w="3828" w:type="dxa"/>
            <w:shd w:val="clear" w:color="auto" w:fill="FFFFFF" w:themeFill="background1"/>
            <w:vAlign w:val="bottom"/>
          </w:tcPr>
          <w:p w:rsidR="00947BAD" w:rsidRPr="00A31B71" w:rsidRDefault="00947BAD" w:rsidP="00383568">
            <w:pPr>
              <w:jc w:val="center"/>
              <w:rPr>
                <w:i/>
                <w:sz w:val="20"/>
                <w:szCs w:val="20"/>
              </w:rPr>
            </w:pPr>
            <w:r>
              <w:rPr>
                <w:i/>
                <w:sz w:val="20"/>
                <w:szCs w:val="20"/>
              </w:rPr>
              <w:t>8,8</w:t>
            </w:r>
          </w:p>
        </w:tc>
      </w:tr>
      <w:tr w:rsidR="00947BAD" w:rsidRPr="00C729D6" w:rsidTr="00383568">
        <w:trPr>
          <w:cantSplit/>
          <w:jc w:val="center"/>
        </w:trPr>
        <w:tc>
          <w:tcPr>
            <w:tcW w:w="3592" w:type="dxa"/>
            <w:shd w:val="clear" w:color="auto" w:fill="FDE9D9" w:themeFill="accent6" w:themeFillTint="33"/>
            <w:vAlign w:val="center"/>
          </w:tcPr>
          <w:p w:rsidR="00947BAD" w:rsidRPr="00C729D6" w:rsidRDefault="00947BAD" w:rsidP="00383568">
            <w:pPr>
              <w:ind w:firstLine="161"/>
              <w:rPr>
                <w:sz w:val="20"/>
                <w:szCs w:val="20"/>
              </w:rPr>
            </w:pPr>
            <w:r w:rsidRPr="00C729D6">
              <w:rPr>
                <w:sz w:val="20"/>
                <w:szCs w:val="20"/>
              </w:rPr>
              <w:t>ΚΕΝΤΡΙΚΗ</w:t>
            </w:r>
            <w:r>
              <w:rPr>
                <w:sz w:val="20"/>
                <w:szCs w:val="20"/>
              </w:rPr>
              <w:t>Σ</w:t>
            </w:r>
            <w:r w:rsidRPr="00C729D6">
              <w:rPr>
                <w:sz w:val="20"/>
                <w:szCs w:val="20"/>
              </w:rPr>
              <w:t xml:space="preserve"> ΜΑΚΕΔΟΝΙΑ</w:t>
            </w:r>
            <w:r>
              <w:rPr>
                <w:sz w:val="20"/>
                <w:szCs w:val="20"/>
              </w:rPr>
              <w:t>Σ</w:t>
            </w:r>
          </w:p>
        </w:tc>
        <w:tc>
          <w:tcPr>
            <w:tcW w:w="3828" w:type="dxa"/>
            <w:shd w:val="clear" w:color="auto" w:fill="FDE9D9" w:themeFill="accent6" w:themeFillTint="33"/>
            <w:vAlign w:val="bottom"/>
          </w:tcPr>
          <w:p w:rsidR="00947BAD" w:rsidRPr="00A31B71" w:rsidRDefault="00947BAD" w:rsidP="00383568">
            <w:pPr>
              <w:jc w:val="center"/>
              <w:rPr>
                <w:i/>
                <w:sz w:val="20"/>
                <w:szCs w:val="20"/>
              </w:rPr>
            </w:pPr>
            <w:r>
              <w:rPr>
                <w:i/>
                <w:sz w:val="20"/>
                <w:szCs w:val="20"/>
              </w:rPr>
              <w:t>3,8</w:t>
            </w:r>
          </w:p>
        </w:tc>
      </w:tr>
      <w:tr w:rsidR="00947BAD" w:rsidRPr="00C729D6" w:rsidTr="00383568">
        <w:trPr>
          <w:cantSplit/>
          <w:jc w:val="center"/>
        </w:trPr>
        <w:tc>
          <w:tcPr>
            <w:tcW w:w="3592" w:type="dxa"/>
            <w:shd w:val="clear" w:color="auto" w:fill="FFFFFF" w:themeFill="background1"/>
            <w:vAlign w:val="center"/>
          </w:tcPr>
          <w:p w:rsidR="00947BAD" w:rsidRPr="00C729D6" w:rsidRDefault="00947BAD" w:rsidP="00383568">
            <w:pPr>
              <w:ind w:firstLine="161"/>
              <w:rPr>
                <w:sz w:val="20"/>
                <w:szCs w:val="20"/>
              </w:rPr>
            </w:pPr>
            <w:r w:rsidRPr="00C729D6">
              <w:rPr>
                <w:sz w:val="20"/>
                <w:szCs w:val="20"/>
              </w:rPr>
              <w:t>ΔΥΤΙΚΗ</w:t>
            </w:r>
            <w:r>
              <w:rPr>
                <w:sz w:val="20"/>
                <w:szCs w:val="20"/>
              </w:rPr>
              <w:t>Σ</w:t>
            </w:r>
            <w:r w:rsidRPr="00C729D6">
              <w:rPr>
                <w:sz w:val="20"/>
                <w:szCs w:val="20"/>
              </w:rPr>
              <w:t xml:space="preserve"> ΜΑΚΕΔΟΝΙΑ</w:t>
            </w:r>
            <w:r>
              <w:rPr>
                <w:sz w:val="20"/>
                <w:szCs w:val="20"/>
              </w:rPr>
              <w:t>Σ</w:t>
            </w:r>
          </w:p>
        </w:tc>
        <w:tc>
          <w:tcPr>
            <w:tcW w:w="3828" w:type="dxa"/>
            <w:shd w:val="clear" w:color="auto" w:fill="FFFFFF" w:themeFill="background1"/>
            <w:vAlign w:val="bottom"/>
          </w:tcPr>
          <w:p w:rsidR="00947BAD" w:rsidRPr="00A31B71" w:rsidRDefault="00947BAD" w:rsidP="00383568">
            <w:pPr>
              <w:jc w:val="center"/>
              <w:rPr>
                <w:i/>
                <w:sz w:val="20"/>
                <w:szCs w:val="20"/>
              </w:rPr>
            </w:pPr>
            <w:r>
              <w:rPr>
                <w:i/>
                <w:sz w:val="20"/>
                <w:szCs w:val="20"/>
              </w:rPr>
              <w:t>1,2</w:t>
            </w:r>
          </w:p>
        </w:tc>
      </w:tr>
      <w:tr w:rsidR="00947BAD" w:rsidRPr="00C729D6" w:rsidTr="00383568">
        <w:trPr>
          <w:cantSplit/>
          <w:jc w:val="center"/>
        </w:trPr>
        <w:tc>
          <w:tcPr>
            <w:tcW w:w="3592" w:type="dxa"/>
            <w:shd w:val="clear" w:color="auto" w:fill="FDE9D9" w:themeFill="accent6" w:themeFillTint="33"/>
            <w:vAlign w:val="center"/>
          </w:tcPr>
          <w:p w:rsidR="00947BAD" w:rsidRPr="00C729D6" w:rsidRDefault="00947BAD" w:rsidP="00383568">
            <w:pPr>
              <w:ind w:firstLine="161"/>
              <w:rPr>
                <w:sz w:val="20"/>
                <w:szCs w:val="20"/>
              </w:rPr>
            </w:pPr>
            <w:r w:rsidRPr="00C729D6">
              <w:rPr>
                <w:sz w:val="20"/>
                <w:szCs w:val="20"/>
              </w:rPr>
              <w:t>ΘΕΣΣΑΛΙΑ</w:t>
            </w:r>
            <w:r>
              <w:rPr>
                <w:sz w:val="20"/>
                <w:szCs w:val="20"/>
              </w:rPr>
              <w:t>Σ</w:t>
            </w:r>
          </w:p>
        </w:tc>
        <w:tc>
          <w:tcPr>
            <w:tcW w:w="3828" w:type="dxa"/>
            <w:shd w:val="clear" w:color="auto" w:fill="FDE9D9" w:themeFill="accent6" w:themeFillTint="33"/>
            <w:vAlign w:val="bottom"/>
          </w:tcPr>
          <w:p w:rsidR="00947BAD" w:rsidRPr="00A31B71" w:rsidRDefault="00947BAD" w:rsidP="00383568">
            <w:pPr>
              <w:jc w:val="center"/>
              <w:rPr>
                <w:i/>
                <w:sz w:val="20"/>
                <w:szCs w:val="20"/>
              </w:rPr>
            </w:pPr>
            <w:r>
              <w:rPr>
                <w:i/>
                <w:sz w:val="20"/>
                <w:szCs w:val="20"/>
              </w:rPr>
              <w:t>5,0</w:t>
            </w:r>
          </w:p>
        </w:tc>
      </w:tr>
      <w:tr w:rsidR="00947BAD" w:rsidRPr="00C729D6" w:rsidTr="00383568">
        <w:trPr>
          <w:cantSplit/>
          <w:jc w:val="center"/>
        </w:trPr>
        <w:tc>
          <w:tcPr>
            <w:tcW w:w="3592" w:type="dxa"/>
            <w:shd w:val="clear" w:color="auto" w:fill="FFFFFF" w:themeFill="background1"/>
            <w:vAlign w:val="center"/>
          </w:tcPr>
          <w:p w:rsidR="00947BAD" w:rsidRPr="00C729D6" w:rsidRDefault="00947BAD" w:rsidP="00383568">
            <w:pPr>
              <w:ind w:firstLine="161"/>
              <w:rPr>
                <w:sz w:val="20"/>
                <w:szCs w:val="20"/>
              </w:rPr>
            </w:pPr>
            <w:r w:rsidRPr="00C729D6">
              <w:rPr>
                <w:sz w:val="20"/>
                <w:szCs w:val="20"/>
              </w:rPr>
              <w:t>ΗΠΕΙΡΟ</w:t>
            </w:r>
            <w:r>
              <w:rPr>
                <w:sz w:val="20"/>
                <w:szCs w:val="20"/>
              </w:rPr>
              <w:t>Υ</w:t>
            </w:r>
          </w:p>
        </w:tc>
        <w:tc>
          <w:tcPr>
            <w:tcW w:w="3828" w:type="dxa"/>
            <w:shd w:val="clear" w:color="auto" w:fill="FFFFFF" w:themeFill="background1"/>
            <w:vAlign w:val="bottom"/>
          </w:tcPr>
          <w:p w:rsidR="00947BAD" w:rsidRPr="00A31B71" w:rsidRDefault="00947BAD" w:rsidP="00383568">
            <w:pPr>
              <w:jc w:val="center"/>
              <w:rPr>
                <w:i/>
                <w:sz w:val="20"/>
                <w:szCs w:val="20"/>
              </w:rPr>
            </w:pPr>
            <w:r>
              <w:rPr>
                <w:i/>
                <w:sz w:val="20"/>
                <w:szCs w:val="20"/>
              </w:rPr>
              <w:t>3,3</w:t>
            </w:r>
          </w:p>
        </w:tc>
      </w:tr>
      <w:tr w:rsidR="00947BAD" w:rsidRPr="00C729D6" w:rsidTr="00383568">
        <w:trPr>
          <w:cantSplit/>
          <w:jc w:val="center"/>
        </w:trPr>
        <w:tc>
          <w:tcPr>
            <w:tcW w:w="3592" w:type="dxa"/>
            <w:shd w:val="clear" w:color="auto" w:fill="FDE9D9" w:themeFill="accent6" w:themeFillTint="33"/>
            <w:vAlign w:val="center"/>
          </w:tcPr>
          <w:p w:rsidR="00947BAD" w:rsidRPr="00C729D6" w:rsidRDefault="00947BAD" w:rsidP="00383568">
            <w:pPr>
              <w:ind w:firstLine="161"/>
              <w:rPr>
                <w:sz w:val="20"/>
                <w:szCs w:val="20"/>
              </w:rPr>
            </w:pPr>
            <w:r w:rsidRPr="00C729D6">
              <w:rPr>
                <w:sz w:val="20"/>
                <w:szCs w:val="20"/>
              </w:rPr>
              <w:t>ΙΟΝΙ</w:t>
            </w:r>
            <w:r>
              <w:rPr>
                <w:sz w:val="20"/>
                <w:szCs w:val="20"/>
              </w:rPr>
              <w:t>ΩΝ</w:t>
            </w:r>
            <w:r w:rsidRPr="00C729D6">
              <w:rPr>
                <w:sz w:val="20"/>
                <w:szCs w:val="20"/>
              </w:rPr>
              <w:t xml:space="preserve"> ΝΗΣ</w:t>
            </w:r>
            <w:r>
              <w:rPr>
                <w:sz w:val="20"/>
                <w:szCs w:val="20"/>
              </w:rPr>
              <w:t>ΩΝ</w:t>
            </w:r>
          </w:p>
        </w:tc>
        <w:tc>
          <w:tcPr>
            <w:tcW w:w="3828" w:type="dxa"/>
            <w:shd w:val="clear" w:color="auto" w:fill="FDE9D9" w:themeFill="accent6" w:themeFillTint="33"/>
            <w:vAlign w:val="bottom"/>
          </w:tcPr>
          <w:p w:rsidR="00947BAD" w:rsidRPr="00A31B71" w:rsidRDefault="00947BAD" w:rsidP="00383568">
            <w:pPr>
              <w:jc w:val="center"/>
              <w:rPr>
                <w:i/>
                <w:sz w:val="20"/>
                <w:szCs w:val="20"/>
              </w:rPr>
            </w:pPr>
            <w:r>
              <w:rPr>
                <w:i/>
                <w:sz w:val="20"/>
                <w:szCs w:val="20"/>
              </w:rPr>
              <w:t>2,5</w:t>
            </w:r>
          </w:p>
        </w:tc>
      </w:tr>
      <w:tr w:rsidR="00947BAD" w:rsidRPr="00C729D6" w:rsidTr="00383568">
        <w:trPr>
          <w:cantSplit/>
          <w:jc w:val="center"/>
        </w:trPr>
        <w:tc>
          <w:tcPr>
            <w:tcW w:w="3592" w:type="dxa"/>
            <w:shd w:val="clear" w:color="auto" w:fill="FFFFFF" w:themeFill="background1"/>
            <w:vAlign w:val="center"/>
          </w:tcPr>
          <w:p w:rsidR="00947BAD" w:rsidRPr="00C729D6" w:rsidRDefault="00947BAD" w:rsidP="00383568">
            <w:pPr>
              <w:ind w:firstLine="161"/>
              <w:rPr>
                <w:sz w:val="20"/>
                <w:szCs w:val="20"/>
              </w:rPr>
            </w:pPr>
            <w:r w:rsidRPr="00C729D6">
              <w:rPr>
                <w:sz w:val="20"/>
                <w:szCs w:val="20"/>
              </w:rPr>
              <w:t>ΔΥΤΙΚΗ</w:t>
            </w:r>
            <w:r>
              <w:rPr>
                <w:sz w:val="20"/>
                <w:szCs w:val="20"/>
              </w:rPr>
              <w:t>Σ</w:t>
            </w:r>
            <w:r w:rsidRPr="00C729D6">
              <w:rPr>
                <w:sz w:val="20"/>
                <w:szCs w:val="20"/>
              </w:rPr>
              <w:t xml:space="preserve"> ΕΛΛΑΔΑ</w:t>
            </w:r>
            <w:r>
              <w:rPr>
                <w:sz w:val="20"/>
                <w:szCs w:val="20"/>
              </w:rPr>
              <w:t>Σ</w:t>
            </w:r>
          </w:p>
        </w:tc>
        <w:tc>
          <w:tcPr>
            <w:tcW w:w="3828" w:type="dxa"/>
            <w:shd w:val="clear" w:color="auto" w:fill="FFFFFF" w:themeFill="background1"/>
            <w:vAlign w:val="bottom"/>
          </w:tcPr>
          <w:p w:rsidR="00947BAD" w:rsidRPr="00A31B71" w:rsidRDefault="00947BAD" w:rsidP="00383568">
            <w:pPr>
              <w:jc w:val="center"/>
              <w:rPr>
                <w:i/>
                <w:sz w:val="20"/>
                <w:szCs w:val="20"/>
              </w:rPr>
            </w:pPr>
            <w:r>
              <w:rPr>
                <w:i/>
                <w:sz w:val="20"/>
                <w:szCs w:val="20"/>
              </w:rPr>
              <w:t>5,8</w:t>
            </w:r>
          </w:p>
        </w:tc>
      </w:tr>
      <w:tr w:rsidR="00947BAD" w:rsidRPr="00C729D6" w:rsidTr="00383568">
        <w:trPr>
          <w:cantSplit/>
          <w:jc w:val="center"/>
        </w:trPr>
        <w:tc>
          <w:tcPr>
            <w:tcW w:w="3592" w:type="dxa"/>
            <w:shd w:val="clear" w:color="auto" w:fill="FDE9D9" w:themeFill="accent6" w:themeFillTint="33"/>
            <w:vAlign w:val="center"/>
          </w:tcPr>
          <w:p w:rsidR="00947BAD" w:rsidRPr="00C729D6" w:rsidRDefault="00947BAD" w:rsidP="00383568">
            <w:pPr>
              <w:ind w:firstLine="161"/>
              <w:rPr>
                <w:sz w:val="20"/>
                <w:szCs w:val="20"/>
              </w:rPr>
            </w:pPr>
            <w:r w:rsidRPr="00C729D6">
              <w:rPr>
                <w:sz w:val="20"/>
                <w:szCs w:val="20"/>
              </w:rPr>
              <w:t>ΣΤΕΡΕΑ</w:t>
            </w:r>
            <w:r>
              <w:rPr>
                <w:sz w:val="20"/>
                <w:szCs w:val="20"/>
              </w:rPr>
              <w:t>Σ</w:t>
            </w:r>
            <w:r w:rsidRPr="00C729D6">
              <w:rPr>
                <w:sz w:val="20"/>
                <w:szCs w:val="20"/>
              </w:rPr>
              <w:t xml:space="preserve"> ΕΛΛΑΔΑ</w:t>
            </w:r>
            <w:r>
              <w:rPr>
                <w:sz w:val="20"/>
                <w:szCs w:val="20"/>
              </w:rPr>
              <w:t>Σ</w:t>
            </w:r>
          </w:p>
        </w:tc>
        <w:tc>
          <w:tcPr>
            <w:tcW w:w="3828" w:type="dxa"/>
            <w:shd w:val="clear" w:color="auto" w:fill="FDE9D9" w:themeFill="accent6" w:themeFillTint="33"/>
            <w:vAlign w:val="bottom"/>
          </w:tcPr>
          <w:p w:rsidR="00947BAD" w:rsidRPr="00A31B71" w:rsidRDefault="00947BAD" w:rsidP="00383568">
            <w:pPr>
              <w:jc w:val="center"/>
              <w:rPr>
                <w:i/>
                <w:sz w:val="20"/>
                <w:szCs w:val="20"/>
              </w:rPr>
            </w:pPr>
            <w:r>
              <w:rPr>
                <w:i/>
                <w:sz w:val="20"/>
                <w:szCs w:val="20"/>
              </w:rPr>
              <w:t>4,0</w:t>
            </w:r>
          </w:p>
        </w:tc>
      </w:tr>
      <w:tr w:rsidR="00947BAD" w:rsidRPr="00C729D6" w:rsidTr="00383568">
        <w:trPr>
          <w:cantSplit/>
          <w:jc w:val="center"/>
        </w:trPr>
        <w:tc>
          <w:tcPr>
            <w:tcW w:w="3592" w:type="dxa"/>
            <w:shd w:val="clear" w:color="auto" w:fill="FFFFFF" w:themeFill="background1"/>
            <w:vAlign w:val="center"/>
          </w:tcPr>
          <w:p w:rsidR="00947BAD" w:rsidRPr="00C729D6" w:rsidRDefault="00947BAD" w:rsidP="00383568">
            <w:pPr>
              <w:ind w:firstLine="161"/>
              <w:rPr>
                <w:sz w:val="20"/>
                <w:szCs w:val="20"/>
              </w:rPr>
            </w:pPr>
            <w:r w:rsidRPr="00C729D6">
              <w:rPr>
                <w:sz w:val="20"/>
                <w:szCs w:val="20"/>
              </w:rPr>
              <w:t>ΠΕΛΟΠΟΝΝΗΣΟ</w:t>
            </w:r>
            <w:r>
              <w:rPr>
                <w:sz w:val="20"/>
                <w:szCs w:val="20"/>
              </w:rPr>
              <w:t>Υ</w:t>
            </w:r>
          </w:p>
        </w:tc>
        <w:tc>
          <w:tcPr>
            <w:tcW w:w="3828" w:type="dxa"/>
            <w:shd w:val="clear" w:color="auto" w:fill="FFFFFF" w:themeFill="background1"/>
            <w:vAlign w:val="bottom"/>
          </w:tcPr>
          <w:p w:rsidR="00947BAD" w:rsidRPr="00A31B71" w:rsidRDefault="00947BAD" w:rsidP="00383568">
            <w:pPr>
              <w:jc w:val="center"/>
              <w:rPr>
                <w:i/>
                <w:sz w:val="20"/>
                <w:szCs w:val="20"/>
              </w:rPr>
            </w:pPr>
            <w:r>
              <w:rPr>
                <w:i/>
                <w:sz w:val="20"/>
                <w:szCs w:val="20"/>
              </w:rPr>
              <w:t>5,8</w:t>
            </w:r>
          </w:p>
        </w:tc>
      </w:tr>
      <w:tr w:rsidR="00947BAD" w:rsidRPr="00C729D6" w:rsidTr="00383568">
        <w:trPr>
          <w:cantSplit/>
          <w:jc w:val="center"/>
        </w:trPr>
        <w:tc>
          <w:tcPr>
            <w:tcW w:w="3592" w:type="dxa"/>
            <w:shd w:val="clear" w:color="auto" w:fill="FDE9D9" w:themeFill="accent6" w:themeFillTint="33"/>
            <w:vAlign w:val="center"/>
          </w:tcPr>
          <w:p w:rsidR="00947BAD" w:rsidRPr="00C729D6" w:rsidRDefault="00947BAD" w:rsidP="00383568">
            <w:pPr>
              <w:ind w:firstLine="161"/>
              <w:rPr>
                <w:sz w:val="20"/>
                <w:szCs w:val="20"/>
              </w:rPr>
            </w:pPr>
            <w:r w:rsidRPr="00C729D6">
              <w:rPr>
                <w:sz w:val="20"/>
                <w:szCs w:val="20"/>
              </w:rPr>
              <w:t>ΑΤΤΙΚΗ</w:t>
            </w:r>
            <w:r>
              <w:rPr>
                <w:sz w:val="20"/>
                <w:szCs w:val="20"/>
              </w:rPr>
              <w:t>Σ</w:t>
            </w:r>
          </w:p>
        </w:tc>
        <w:tc>
          <w:tcPr>
            <w:tcW w:w="3828" w:type="dxa"/>
            <w:shd w:val="clear" w:color="auto" w:fill="FDE9D9" w:themeFill="accent6" w:themeFillTint="33"/>
            <w:vAlign w:val="bottom"/>
          </w:tcPr>
          <w:p w:rsidR="00947BAD" w:rsidRPr="00A31B71" w:rsidRDefault="00947BAD" w:rsidP="00383568">
            <w:pPr>
              <w:jc w:val="center"/>
              <w:rPr>
                <w:i/>
                <w:sz w:val="20"/>
                <w:szCs w:val="20"/>
              </w:rPr>
            </w:pPr>
            <w:r>
              <w:rPr>
                <w:i/>
                <w:sz w:val="20"/>
                <w:szCs w:val="20"/>
              </w:rPr>
              <w:t>4,9</w:t>
            </w:r>
          </w:p>
        </w:tc>
      </w:tr>
      <w:tr w:rsidR="00947BAD" w:rsidRPr="00C729D6" w:rsidTr="00383568">
        <w:trPr>
          <w:cantSplit/>
          <w:jc w:val="center"/>
        </w:trPr>
        <w:tc>
          <w:tcPr>
            <w:tcW w:w="3592" w:type="dxa"/>
            <w:shd w:val="clear" w:color="auto" w:fill="FFFFFF" w:themeFill="background1"/>
            <w:vAlign w:val="center"/>
          </w:tcPr>
          <w:p w:rsidR="00947BAD" w:rsidRPr="00C729D6" w:rsidRDefault="00947BAD" w:rsidP="00383568">
            <w:pPr>
              <w:ind w:firstLine="161"/>
              <w:rPr>
                <w:sz w:val="20"/>
                <w:szCs w:val="20"/>
              </w:rPr>
            </w:pPr>
            <w:r>
              <w:rPr>
                <w:sz w:val="20"/>
                <w:szCs w:val="20"/>
              </w:rPr>
              <w:t>ΒΟΡΕΙΟΥ</w:t>
            </w:r>
            <w:r w:rsidRPr="00C729D6">
              <w:rPr>
                <w:sz w:val="20"/>
                <w:szCs w:val="20"/>
              </w:rPr>
              <w:t xml:space="preserve"> ΑΙΓΑΙΟ</w:t>
            </w:r>
            <w:r>
              <w:rPr>
                <w:sz w:val="20"/>
                <w:szCs w:val="20"/>
              </w:rPr>
              <w:t>Υ</w:t>
            </w:r>
          </w:p>
        </w:tc>
        <w:tc>
          <w:tcPr>
            <w:tcW w:w="3828" w:type="dxa"/>
            <w:shd w:val="clear" w:color="auto" w:fill="FFFFFF" w:themeFill="background1"/>
            <w:vAlign w:val="bottom"/>
          </w:tcPr>
          <w:p w:rsidR="00947BAD" w:rsidRPr="00A31B71" w:rsidRDefault="00947BAD" w:rsidP="00383568">
            <w:pPr>
              <w:jc w:val="center"/>
              <w:rPr>
                <w:i/>
                <w:sz w:val="20"/>
                <w:szCs w:val="20"/>
              </w:rPr>
            </w:pPr>
            <w:r>
              <w:rPr>
                <w:i/>
                <w:sz w:val="20"/>
                <w:szCs w:val="20"/>
              </w:rPr>
              <w:t>2,9</w:t>
            </w:r>
          </w:p>
        </w:tc>
      </w:tr>
      <w:tr w:rsidR="00947BAD" w:rsidRPr="00C729D6" w:rsidTr="00383568">
        <w:trPr>
          <w:cantSplit/>
          <w:jc w:val="center"/>
        </w:trPr>
        <w:tc>
          <w:tcPr>
            <w:tcW w:w="3592" w:type="dxa"/>
            <w:shd w:val="clear" w:color="auto" w:fill="FDE9D9" w:themeFill="accent6" w:themeFillTint="33"/>
            <w:vAlign w:val="center"/>
          </w:tcPr>
          <w:p w:rsidR="00947BAD" w:rsidRPr="00C729D6" w:rsidRDefault="00947BAD" w:rsidP="00383568">
            <w:pPr>
              <w:ind w:firstLine="161"/>
              <w:rPr>
                <w:sz w:val="20"/>
                <w:szCs w:val="20"/>
              </w:rPr>
            </w:pPr>
            <w:r>
              <w:rPr>
                <w:sz w:val="20"/>
                <w:szCs w:val="20"/>
              </w:rPr>
              <w:t>ΝΟΤΙΟΥ</w:t>
            </w:r>
            <w:r w:rsidRPr="00C729D6">
              <w:rPr>
                <w:sz w:val="20"/>
                <w:szCs w:val="20"/>
              </w:rPr>
              <w:t xml:space="preserve"> ΑΙΓΑΙΟ</w:t>
            </w:r>
            <w:r>
              <w:rPr>
                <w:sz w:val="20"/>
                <w:szCs w:val="20"/>
              </w:rPr>
              <w:t>Υ</w:t>
            </w:r>
          </w:p>
        </w:tc>
        <w:tc>
          <w:tcPr>
            <w:tcW w:w="3828" w:type="dxa"/>
            <w:shd w:val="clear" w:color="auto" w:fill="FDE9D9" w:themeFill="accent6" w:themeFillTint="33"/>
            <w:vAlign w:val="bottom"/>
          </w:tcPr>
          <w:p w:rsidR="00947BAD" w:rsidRPr="00A31B71" w:rsidRDefault="00947BAD" w:rsidP="00383568">
            <w:pPr>
              <w:jc w:val="center"/>
              <w:rPr>
                <w:i/>
                <w:sz w:val="20"/>
                <w:szCs w:val="20"/>
              </w:rPr>
            </w:pPr>
            <w:r>
              <w:rPr>
                <w:i/>
                <w:sz w:val="20"/>
                <w:szCs w:val="20"/>
              </w:rPr>
              <w:t>2,4</w:t>
            </w:r>
          </w:p>
        </w:tc>
      </w:tr>
      <w:tr w:rsidR="00947BAD" w:rsidRPr="00C729D6" w:rsidTr="00383568">
        <w:trPr>
          <w:cantSplit/>
          <w:jc w:val="center"/>
        </w:trPr>
        <w:tc>
          <w:tcPr>
            <w:tcW w:w="3592" w:type="dxa"/>
            <w:shd w:val="clear" w:color="auto" w:fill="FFFFFF" w:themeFill="background1"/>
            <w:vAlign w:val="center"/>
          </w:tcPr>
          <w:p w:rsidR="00947BAD" w:rsidRPr="00C729D6" w:rsidRDefault="00947BAD" w:rsidP="00383568">
            <w:pPr>
              <w:ind w:firstLine="161"/>
              <w:rPr>
                <w:sz w:val="20"/>
                <w:szCs w:val="20"/>
              </w:rPr>
            </w:pPr>
            <w:r w:rsidRPr="00C729D6">
              <w:rPr>
                <w:sz w:val="20"/>
                <w:szCs w:val="20"/>
              </w:rPr>
              <w:t>ΚΡΗΤΗ</w:t>
            </w:r>
            <w:r>
              <w:rPr>
                <w:sz w:val="20"/>
                <w:szCs w:val="20"/>
              </w:rPr>
              <w:t>Σ</w:t>
            </w:r>
          </w:p>
        </w:tc>
        <w:tc>
          <w:tcPr>
            <w:tcW w:w="3828" w:type="dxa"/>
            <w:shd w:val="clear" w:color="auto" w:fill="FFFFFF" w:themeFill="background1"/>
            <w:vAlign w:val="bottom"/>
          </w:tcPr>
          <w:p w:rsidR="00947BAD" w:rsidRPr="00A31B71" w:rsidRDefault="00947BAD" w:rsidP="00383568">
            <w:pPr>
              <w:jc w:val="center"/>
              <w:rPr>
                <w:i/>
                <w:sz w:val="20"/>
                <w:szCs w:val="20"/>
              </w:rPr>
            </w:pPr>
            <w:r>
              <w:rPr>
                <w:i/>
                <w:sz w:val="20"/>
                <w:szCs w:val="20"/>
              </w:rPr>
              <w:t>3,7</w:t>
            </w:r>
          </w:p>
        </w:tc>
      </w:tr>
      <w:tr w:rsidR="00947BAD" w:rsidRPr="00C729D6" w:rsidTr="00383568">
        <w:trPr>
          <w:cantSplit/>
          <w:jc w:val="center"/>
        </w:trPr>
        <w:tc>
          <w:tcPr>
            <w:tcW w:w="3592" w:type="dxa"/>
            <w:shd w:val="clear" w:color="auto" w:fill="D9D9D9" w:themeFill="background1" w:themeFillShade="D9"/>
            <w:vAlign w:val="center"/>
          </w:tcPr>
          <w:p w:rsidR="00947BAD" w:rsidRPr="00A31B71" w:rsidRDefault="00947BAD" w:rsidP="00383568">
            <w:pPr>
              <w:spacing w:before="60" w:after="60"/>
              <w:ind w:firstLine="161"/>
              <w:rPr>
                <w:b/>
                <w:sz w:val="20"/>
                <w:szCs w:val="20"/>
              </w:rPr>
            </w:pPr>
            <w:r w:rsidRPr="00A31B71">
              <w:rPr>
                <w:b/>
                <w:sz w:val="20"/>
                <w:szCs w:val="20"/>
              </w:rPr>
              <w:t>ΣΥΝΟΛΟ ΧΩΡΑΣ</w:t>
            </w:r>
          </w:p>
        </w:tc>
        <w:tc>
          <w:tcPr>
            <w:tcW w:w="3828" w:type="dxa"/>
            <w:shd w:val="clear" w:color="auto" w:fill="D9D9D9" w:themeFill="background1" w:themeFillShade="D9"/>
            <w:vAlign w:val="bottom"/>
          </w:tcPr>
          <w:p w:rsidR="00947BAD" w:rsidRPr="00A31B71" w:rsidRDefault="00947BAD" w:rsidP="00383568">
            <w:pPr>
              <w:spacing w:before="60" w:after="60"/>
              <w:jc w:val="center"/>
              <w:rPr>
                <w:b/>
                <w:i/>
                <w:sz w:val="20"/>
                <w:szCs w:val="20"/>
              </w:rPr>
            </w:pPr>
            <w:r>
              <w:rPr>
                <w:b/>
                <w:i/>
                <w:sz w:val="20"/>
                <w:szCs w:val="20"/>
              </w:rPr>
              <w:t>4,6</w:t>
            </w:r>
          </w:p>
        </w:tc>
      </w:tr>
      <w:tr w:rsidR="00947BAD" w:rsidRPr="00C729D6" w:rsidTr="00383568">
        <w:trPr>
          <w:cantSplit/>
          <w:jc w:val="center"/>
        </w:trPr>
        <w:tc>
          <w:tcPr>
            <w:tcW w:w="7420" w:type="dxa"/>
            <w:gridSpan w:val="2"/>
            <w:shd w:val="clear" w:color="auto" w:fill="auto"/>
            <w:vAlign w:val="center"/>
          </w:tcPr>
          <w:p w:rsidR="00947BAD" w:rsidRPr="00FA2BB7" w:rsidRDefault="00947BAD" w:rsidP="00EB4FF0">
            <w:pPr>
              <w:keepNext/>
              <w:spacing w:before="60" w:after="60"/>
              <w:ind w:firstLine="0"/>
              <w:jc w:val="right"/>
              <w:rPr>
                <w:i/>
                <w:sz w:val="14"/>
                <w:szCs w:val="14"/>
              </w:rPr>
            </w:pPr>
            <w:r w:rsidRPr="00FA2BB7">
              <w:rPr>
                <w:sz w:val="14"/>
                <w:szCs w:val="14"/>
              </w:rPr>
              <w:t xml:space="preserve">Πηγή: </w:t>
            </w:r>
            <w:r w:rsidRPr="00FA2BB7">
              <w:rPr>
                <w:i/>
                <w:sz w:val="14"/>
                <w:szCs w:val="14"/>
              </w:rPr>
              <w:t xml:space="preserve">Πληροφοριακό σύστημα </w:t>
            </w:r>
            <w:r w:rsidRPr="00FA2BB7">
              <w:rPr>
                <w:i/>
                <w:sz w:val="14"/>
                <w:szCs w:val="14"/>
                <w:lang w:val="en-US"/>
              </w:rPr>
              <w:t>myschool</w:t>
            </w:r>
            <w:r w:rsidRPr="00FA2BB7">
              <w:rPr>
                <w:i/>
                <w:sz w:val="14"/>
                <w:szCs w:val="14"/>
              </w:rPr>
              <w:t xml:space="preserve"> (</w:t>
            </w:r>
            <w:r w:rsidR="008358D3" w:rsidRPr="00FA2BB7">
              <w:rPr>
                <w:i/>
                <w:sz w:val="14"/>
                <w:szCs w:val="14"/>
              </w:rPr>
              <w:t>Αυγ</w:t>
            </w:r>
            <w:r w:rsidRPr="00FA2BB7">
              <w:rPr>
                <w:i/>
                <w:sz w:val="14"/>
                <w:szCs w:val="14"/>
              </w:rPr>
              <w:t>.2017)</w:t>
            </w:r>
            <w:r w:rsidRPr="00FA2BB7">
              <w:rPr>
                <w:sz w:val="14"/>
                <w:szCs w:val="14"/>
              </w:rPr>
              <w:t xml:space="preserve">, επεξεργασία: </w:t>
            </w:r>
            <w:r w:rsidRPr="00FA2BB7">
              <w:rPr>
                <w:i/>
                <w:sz w:val="14"/>
                <w:szCs w:val="14"/>
              </w:rPr>
              <w:t>Γραφείο Διερεύνησης και Αποτίμησης Εκπαιδευτικού Έργου ΙΕΠ</w:t>
            </w:r>
          </w:p>
        </w:tc>
      </w:tr>
    </w:tbl>
    <w:p w:rsidR="00947BAD" w:rsidRPr="00117394" w:rsidRDefault="00325589" w:rsidP="00EB4FF0">
      <w:pPr>
        <w:pStyle w:val="afb"/>
        <w:rPr>
          <w:sz w:val="10"/>
          <w:szCs w:val="10"/>
        </w:rPr>
      </w:pPr>
      <w:r w:rsidRPr="00117394">
        <w:rPr>
          <w:sz w:val="10"/>
          <w:szCs w:val="10"/>
        </w:rPr>
        <w:fldChar w:fldCharType="begin"/>
      </w:r>
      <w:r w:rsidR="00EB4FF0" w:rsidRPr="00117394">
        <w:rPr>
          <w:sz w:val="10"/>
          <w:szCs w:val="10"/>
        </w:rPr>
        <w:instrText xml:space="preserve"> SEQ Πίνακας \* ARABIC </w:instrText>
      </w:r>
      <w:r w:rsidRPr="00117394">
        <w:rPr>
          <w:sz w:val="10"/>
          <w:szCs w:val="10"/>
        </w:rPr>
        <w:fldChar w:fldCharType="separate"/>
      </w:r>
      <w:bookmarkStart w:id="51" w:name="_Ref3890845"/>
      <w:r w:rsidR="001E00D1">
        <w:rPr>
          <w:noProof/>
          <w:sz w:val="10"/>
          <w:szCs w:val="10"/>
        </w:rPr>
        <w:t>10</w:t>
      </w:r>
      <w:bookmarkEnd w:id="51"/>
      <w:r w:rsidRPr="00117394">
        <w:rPr>
          <w:sz w:val="10"/>
          <w:szCs w:val="10"/>
        </w:rPr>
        <w:fldChar w:fldCharType="end"/>
      </w:r>
    </w:p>
    <w:p w:rsidR="00947BAD" w:rsidRDefault="00947BAD" w:rsidP="00947BAD"/>
    <w:p w:rsidR="0030502A" w:rsidRPr="007A1280" w:rsidRDefault="00325589" w:rsidP="0030502A">
      <w:pPr>
        <w:pStyle w:val="afb"/>
        <w:keepNext/>
        <w:rPr>
          <w:sz w:val="8"/>
          <w:szCs w:val="8"/>
        </w:rPr>
      </w:pPr>
      <w:r w:rsidRPr="007A1280">
        <w:rPr>
          <w:sz w:val="8"/>
          <w:szCs w:val="8"/>
        </w:rPr>
        <w:fldChar w:fldCharType="begin"/>
      </w:r>
      <w:r w:rsidR="0030502A" w:rsidRPr="007A1280">
        <w:rPr>
          <w:sz w:val="8"/>
          <w:szCs w:val="8"/>
        </w:rPr>
        <w:instrText xml:space="preserve"> SEQ ΓΡΑΦΗΜΑ \* ARABIC </w:instrText>
      </w:r>
      <w:r w:rsidRPr="007A1280">
        <w:rPr>
          <w:sz w:val="8"/>
          <w:szCs w:val="8"/>
        </w:rPr>
        <w:fldChar w:fldCharType="separate"/>
      </w:r>
      <w:bookmarkStart w:id="52" w:name="_Ref3894711"/>
      <w:r w:rsidR="001E00D1">
        <w:rPr>
          <w:noProof/>
          <w:sz w:val="8"/>
          <w:szCs w:val="8"/>
        </w:rPr>
        <w:t>6</w:t>
      </w:r>
      <w:bookmarkEnd w:id="52"/>
      <w:r w:rsidRPr="007A1280">
        <w:rPr>
          <w:sz w:val="8"/>
          <w:szCs w:val="8"/>
        </w:rPr>
        <w:fldChar w:fldCharType="end"/>
      </w:r>
    </w:p>
    <w:p w:rsidR="00947BAD" w:rsidRDefault="00947BAD" w:rsidP="00E917F9">
      <w:pPr>
        <w:jc w:val="center"/>
      </w:pPr>
      <w:r w:rsidRPr="007B05B9">
        <w:rPr>
          <w:noProof/>
        </w:rPr>
        <w:drawing>
          <wp:inline distT="0" distB="0" distL="0" distR="0">
            <wp:extent cx="5626735" cy="4276725"/>
            <wp:effectExtent l="19050" t="0" r="12065" b="0"/>
            <wp:docPr id="5"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15999" w:rsidRPr="00615999" w:rsidRDefault="00A57DBE" w:rsidP="00615999">
      <w:pPr>
        <w:keepNext/>
        <w:suppressAutoHyphens w:val="0"/>
        <w:spacing w:after="200"/>
        <w:ind w:firstLine="0"/>
        <w:jc w:val="left"/>
        <w:rPr>
          <w:sz w:val="8"/>
          <w:szCs w:val="8"/>
        </w:rPr>
      </w:pPr>
      <w:bookmarkStart w:id="53" w:name="_Ref4569871"/>
      <w:bookmarkStart w:id="54" w:name="_Toc483817085"/>
      <w:bookmarkStart w:id="55" w:name="_Toc474339233"/>
      <w:r>
        <w:rPr>
          <w:noProof/>
        </w:rPr>
        <w:drawing>
          <wp:inline distT="0" distB="0" distL="0" distR="0">
            <wp:extent cx="6181725" cy="8743463"/>
            <wp:effectExtent l="19050" t="0" r="9525" b="0"/>
            <wp:docPr id="7" name="6 - Εικόνα" descr="ΧΑΡΤΗΣ 2 Γυμνάσ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ΑΡΤΗΣ 2 Γυμνάσια.jpg"/>
                    <pic:cNvPicPr/>
                  </pic:nvPicPr>
                  <pic:blipFill>
                    <a:blip r:embed="rId26" cstate="print"/>
                    <a:stretch>
                      <a:fillRect/>
                    </a:stretch>
                  </pic:blipFill>
                  <pic:spPr>
                    <a:xfrm>
                      <a:off x="0" y="0"/>
                      <a:ext cx="6186304" cy="8749940"/>
                    </a:xfrm>
                    <a:prstGeom prst="rect">
                      <a:avLst/>
                    </a:prstGeom>
                  </pic:spPr>
                </pic:pic>
              </a:graphicData>
            </a:graphic>
          </wp:inline>
        </w:drawing>
      </w:r>
      <w:r w:rsidR="00325589" w:rsidRPr="00615999">
        <w:rPr>
          <w:sz w:val="8"/>
          <w:szCs w:val="8"/>
        </w:rPr>
        <w:fldChar w:fldCharType="begin"/>
      </w:r>
      <w:r w:rsidR="00615999" w:rsidRPr="00615999">
        <w:rPr>
          <w:sz w:val="8"/>
          <w:szCs w:val="8"/>
        </w:rPr>
        <w:instrText xml:space="preserve"> SEQ Εικόνα \* ARABIC </w:instrText>
      </w:r>
      <w:r w:rsidR="00325589" w:rsidRPr="00615999">
        <w:rPr>
          <w:sz w:val="8"/>
          <w:szCs w:val="8"/>
        </w:rPr>
        <w:fldChar w:fldCharType="separate"/>
      </w:r>
      <w:r w:rsidR="001E00D1">
        <w:rPr>
          <w:noProof/>
          <w:sz w:val="8"/>
          <w:szCs w:val="8"/>
        </w:rPr>
        <w:t>2</w:t>
      </w:r>
      <w:r w:rsidR="00325589" w:rsidRPr="00615999">
        <w:rPr>
          <w:sz w:val="8"/>
          <w:szCs w:val="8"/>
        </w:rPr>
        <w:fldChar w:fldCharType="end"/>
      </w:r>
      <w:bookmarkEnd w:id="53"/>
    </w:p>
    <w:p w:rsidR="00947BAD" w:rsidRPr="00D217A9" w:rsidRDefault="00947BAD" w:rsidP="00382125">
      <w:pPr>
        <w:pStyle w:val="2"/>
      </w:pPr>
      <w:bookmarkStart w:id="56" w:name="_Toc4084863"/>
      <w:r w:rsidRPr="00D217A9">
        <w:t>Β.3.  Η Μαθητική Διαρροή στο δημόσιο ημερήσιο Γυμνάσιο κατά νομό</w:t>
      </w:r>
      <w:bookmarkEnd w:id="54"/>
      <w:bookmarkEnd w:id="56"/>
      <w:r w:rsidRPr="00D217A9">
        <w:t xml:space="preserve"> </w:t>
      </w:r>
    </w:p>
    <w:bookmarkEnd w:id="55"/>
    <w:p w:rsidR="00947BAD" w:rsidRPr="00D217A9" w:rsidRDefault="00947BAD" w:rsidP="00947BAD">
      <w:pPr>
        <w:ind w:firstLine="0"/>
        <w:rPr>
          <w:rFonts w:asciiTheme="minorHAnsi" w:hAnsiTheme="minorHAnsi" w:cstheme="minorHAnsi"/>
        </w:rPr>
      </w:pPr>
    </w:p>
    <w:p w:rsidR="005037B2" w:rsidRDefault="005037B2" w:rsidP="005037B2">
      <w:r>
        <w:t xml:space="preserve">Στοιχεία για τη μαθητική </w:t>
      </w:r>
      <w:r w:rsidRPr="005037B2">
        <w:t xml:space="preserve">διαρροή κατά νομό παρουσιάζονται στον </w:t>
      </w:r>
      <w:r w:rsidRPr="005037B2">
        <w:rPr>
          <w:bCs/>
        </w:rPr>
        <w:t>Πίνακα Β.5</w:t>
      </w:r>
      <w:r w:rsidRPr="005037B2">
        <w:t xml:space="preserve"> και στο </w:t>
      </w:r>
      <w:r w:rsidRPr="005037B2">
        <w:rPr>
          <w:bCs/>
        </w:rPr>
        <w:t xml:space="preserve">Γράφημα Β.2, </w:t>
      </w:r>
      <w:r w:rsidRPr="005037B2">
        <w:t>όπου</w:t>
      </w:r>
      <w:r w:rsidRPr="005037B2">
        <w:rPr>
          <w:bCs/>
        </w:rPr>
        <w:t xml:space="preserve"> </w:t>
      </w:r>
      <w:r w:rsidRPr="005037B2">
        <w:t xml:space="preserve">αποτυπώνεται το φαινόμενο της κατανομής της μαθητικής διαρροής με εστίαση σε πλησιέστερο τοπικά επίπεδο (εδαφική στατιστική μονάδα επιπέδου </w:t>
      </w:r>
      <w:r w:rsidRPr="005037B2">
        <w:rPr>
          <w:lang w:val="en-US"/>
        </w:rPr>
        <w:t>NUTS</w:t>
      </w:r>
      <w:r w:rsidRPr="005037B2">
        <w:t xml:space="preserve">3), σε σχέση με τις αναλύσεις που προηγήθηκαν σε επίπεδο επικράτειας και περιφέρειας. Το σύνολο των νομών που </w:t>
      </w:r>
      <w:r w:rsidRPr="005037B2">
        <w:rPr>
          <w:bCs/>
        </w:rPr>
        <w:t xml:space="preserve">καταγράφονται είναι </w:t>
      </w:r>
      <w:r w:rsidRPr="005037B2">
        <w:rPr>
          <w:bCs/>
          <w:lang w:val="ru-RU"/>
        </w:rPr>
        <w:t>58</w:t>
      </w:r>
      <w:r w:rsidRPr="005037B2">
        <w:t xml:space="preserve">, καθώς ο νομός Αττικής δεν εξετάζεται ως ενιαίο σύνολο, αλλά </w:t>
      </w:r>
      <w:r w:rsidRPr="005037B2">
        <w:rPr>
          <w:bCs/>
        </w:rPr>
        <w:t>διακρίνεται στις επί μέρους διοικητικές του περιφέρειες</w:t>
      </w:r>
      <w:r w:rsidRPr="005037B2">
        <w:t xml:space="preserve"> (</w:t>
      </w:r>
      <w:r w:rsidRPr="005037B2">
        <w:rPr>
          <w:bCs/>
        </w:rPr>
        <w:t>Βόρειου, Δυτικού, Κεντρικού και Νότιου Τομέα, Ανατολικής και Δυτικής Αττικής, Πειραιώς και Νήσων</w:t>
      </w:r>
      <w:r w:rsidRPr="005037B2">
        <w:t xml:space="preserve">). Σημειώνεται ότι, μετά την εφαρμογή του προγράμματος “Καλλικράτης", οι νομοί ταυτίζονται σχεδόν απόλυτα με τις περιφερειακές ενότητες. Σημειώνεται ότι οι νομοί στον πίνακα Β.5 ταξινομούνται κατά αλφαβητική σειρά. </w:t>
      </w:r>
    </w:p>
    <w:p w:rsidR="005037B2" w:rsidRPr="005037B2" w:rsidRDefault="005037B2" w:rsidP="005037B2">
      <w:r w:rsidRPr="005037B2">
        <w:t xml:space="preserve">Από τη γενική επισκόπηση των στοιχείων του διαπιστώνονται τα εξής: Στο σύνολο </w:t>
      </w:r>
      <w:r w:rsidRPr="005037B2">
        <w:rPr>
          <w:bCs/>
        </w:rPr>
        <w:t xml:space="preserve">των </w:t>
      </w:r>
      <w:r w:rsidRPr="005037B2">
        <w:rPr>
          <w:bCs/>
          <w:lang w:val="ru-RU"/>
        </w:rPr>
        <w:t>58</w:t>
      </w:r>
      <w:r w:rsidRPr="005037B2">
        <w:t xml:space="preserve">, όπως προαναφέρθηκαν, Νομών, οι </w:t>
      </w:r>
      <w:r w:rsidR="00957B30">
        <w:t xml:space="preserve">τριάντα </w:t>
      </w:r>
      <w:r w:rsidR="00637731">
        <w:t>έξι (</w:t>
      </w:r>
      <w:r w:rsidRPr="005037B2">
        <w:rPr>
          <w:bCs/>
        </w:rPr>
        <w:t>36</w:t>
      </w:r>
      <w:r w:rsidR="00637731">
        <w:rPr>
          <w:bCs/>
        </w:rPr>
        <w:t>)</w:t>
      </w:r>
      <w:r w:rsidRPr="005037B2">
        <w:t xml:space="preserve"> παρουσιάζουν μαθητική διαρροή μικρότερη από τον εθνικό δεί</w:t>
      </w:r>
      <w:r w:rsidR="00637731">
        <w:t>κτη της μαθητικής διαρροής στο Γ</w:t>
      </w:r>
      <w:r w:rsidRPr="005037B2">
        <w:t>υμνάσιο</w:t>
      </w:r>
      <w:r w:rsidR="00637731">
        <w:t>, με το νομό</w:t>
      </w:r>
      <w:r w:rsidRPr="005037B2">
        <w:t xml:space="preserve"> Καστοριάς να εμφανίζει μηδενικό ποσοστό διαρροής.</w:t>
      </w:r>
      <w:r w:rsidRPr="005037B2">
        <w:rPr>
          <w:bCs/>
        </w:rPr>
        <w:t xml:space="preserve"> </w:t>
      </w:r>
      <w:r w:rsidRPr="005037B2">
        <w:t>Δεκαεννέα</w:t>
      </w:r>
      <w:r w:rsidRPr="005037B2">
        <w:rPr>
          <w:bCs/>
        </w:rPr>
        <w:t xml:space="preserve"> (19)</w:t>
      </w:r>
      <w:r w:rsidRPr="005037B2">
        <w:t xml:space="preserve"> νομοί εμφανίζουν μεγαλύτερο ποσοστό από αυτό του εθνικού δείκτη της μαθητικής διαρροής στο Γυμνάσιο και </w:t>
      </w:r>
      <w:r w:rsidRPr="005037B2">
        <w:rPr>
          <w:bCs/>
        </w:rPr>
        <w:t xml:space="preserve">τρεις </w:t>
      </w:r>
      <w:r w:rsidR="00637731">
        <w:rPr>
          <w:bCs/>
        </w:rPr>
        <w:t xml:space="preserve">(3) </w:t>
      </w:r>
      <w:r w:rsidRPr="005037B2">
        <w:rPr>
          <w:bCs/>
        </w:rPr>
        <w:t>ποσοστό ίσο με αυτό του εθνικού δείκτη</w:t>
      </w:r>
      <w:r w:rsidRPr="005037B2">
        <w:t>.</w:t>
      </w:r>
    </w:p>
    <w:p w:rsidR="00947BAD" w:rsidRDefault="00947BAD" w:rsidP="00947BAD"/>
    <w:p w:rsidR="00947BAD" w:rsidRDefault="00947BAD" w:rsidP="00947BAD"/>
    <w:p w:rsidR="00947BAD" w:rsidRDefault="00947BAD" w:rsidP="00947BAD">
      <w:pPr>
        <w:sectPr w:rsidR="00947BAD" w:rsidSect="00290948">
          <w:pgSz w:w="11907" w:h="16840" w:code="9"/>
          <w:pgMar w:top="1134" w:right="568" w:bottom="1134" w:left="1134" w:header="720" w:footer="720" w:gutter="0"/>
          <w:cols w:space="720"/>
          <w:docGrid w:linePitch="326"/>
        </w:sectPr>
      </w:pPr>
    </w:p>
    <w:p w:rsidR="00947BAD" w:rsidRPr="00B265D7" w:rsidRDefault="00947BAD" w:rsidP="00947BAD">
      <w:pPr>
        <w:suppressAutoHyphens w:val="0"/>
        <w:spacing w:after="200"/>
        <w:ind w:firstLine="0"/>
        <w:jc w:val="left"/>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7"/>
        <w:gridCol w:w="2249"/>
        <w:gridCol w:w="1566"/>
        <w:gridCol w:w="1109"/>
        <w:gridCol w:w="2220"/>
        <w:gridCol w:w="2324"/>
      </w:tblGrid>
      <w:tr w:rsidR="00FA2BB7" w:rsidRPr="006A3FD7" w:rsidTr="00FA2BB7">
        <w:trPr>
          <w:cantSplit/>
          <w:trHeight w:val="473"/>
        </w:trPr>
        <w:tc>
          <w:tcPr>
            <w:tcW w:w="356" w:type="pct"/>
            <w:shd w:val="clear" w:color="auto" w:fill="FF9900"/>
          </w:tcPr>
          <w:p w:rsidR="00FA2BB7" w:rsidRDefault="00FA2BB7">
            <w:pPr>
              <w:jc w:val="center"/>
              <w:rPr>
                <w:b/>
                <w:sz w:val="20"/>
                <w:szCs w:val="20"/>
              </w:rPr>
            </w:pPr>
          </w:p>
        </w:tc>
        <w:tc>
          <w:tcPr>
            <w:tcW w:w="4644" w:type="pct"/>
            <w:gridSpan w:val="5"/>
            <w:shd w:val="clear" w:color="auto" w:fill="FF9900"/>
          </w:tcPr>
          <w:p w:rsidR="00FA2BB7" w:rsidRDefault="00FA2BB7">
            <w:pPr>
              <w:jc w:val="center"/>
              <w:rPr>
                <w:rFonts w:asciiTheme="minorHAnsi" w:hAnsiTheme="minorHAnsi"/>
                <w:b/>
                <w:i/>
                <w:iCs/>
                <w:sz w:val="20"/>
                <w:szCs w:val="20"/>
              </w:rPr>
            </w:pPr>
            <w:r>
              <w:rPr>
                <w:b/>
                <w:sz w:val="20"/>
                <w:szCs w:val="20"/>
              </w:rPr>
              <w:t>ΠΙΝΑΚΑΣ Β.5</w:t>
            </w:r>
            <w:r w:rsidRPr="002A3E33">
              <w:rPr>
                <w:b/>
                <w:sz w:val="20"/>
                <w:szCs w:val="20"/>
              </w:rPr>
              <w:t>: Η ΜΑΘΗΤΙΚΗ ΔΙΑΡΡΟΗ ΣΤΟ ΔΗΜΟΣΙΟ ΗΜΕΡΗΣΙΟ ΓΥΜΝΑΣΙΟ ΚΑΤΑ ΝΟΜΟ</w:t>
            </w:r>
            <w:r w:rsidRPr="002A3E33">
              <w:rPr>
                <w:b/>
                <w:sz w:val="20"/>
                <w:szCs w:val="20"/>
              </w:rPr>
              <w:br/>
            </w:r>
            <w:r w:rsidRPr="002A3E33">
              <w:rPr>
                <w:i/>
                <w:sz w:val="20"/>
                <w:szCs w:val="20"/>
              </w:rPr>
              <w:t>(ΓΕΝΙΑ ΜΑΘΗΤΩΝ</w:t>
            </w:r>
            <w:r>
              <w:rPr>
                <w:i/>
                <w:sz w:val="20"/>
                <w:szCs w:val="20"/>
              </w:rPr>
              <w:t>/ΤΡΙΩΝ: 2014-</w:t>
            </w:r>
            <w:r w:rsidR="00925B82">
              <w:rPr>
                <w:i/>
                <w:sz w:val="20"/>
                <w:szCs w:val="20"/>
              </w:rPr>
              <w:t>20</w:t>
            </w:r>
            <w:r>
              <w:rPr>
                <w:i/>
                <w:sz w:val="20"/>
                <w:szCs w:val="20"/>
              </w:rPr>
              <w:t>15</w:t>
            </w:r>
            <w:r w:rsidRPr="002A3E33">
              <w:rPr>
                <w:i/>
                <w:sz w:val="20"/>
                <w:szCs w:val="20"/>
              </w:rPr>
              <w:t>)</w:t>
            </w:r>
          </w:p>
        </w:tc>
      </w:tr>
      <w:tr w:rsidR="005F6705" w:rsidRPr="00117AA6" w:rsidTr="00845A47">
        <w:trPr>
          <w:cantSplit/>
          <w:trHeight w:val="243"/>
        </w:trPr>
        <w:tc>
          <w:tcPr>
            <w:tcW w:w="356" w:type="pct"/>
            <w:shd w:val="clear" w:color="auto" w:fill="auto"/>
          </w:tcPr>
          <w:p w:rsidR="005F6705" w:rsidRPr="00117AA6" w:rsidRDefault="005F6705" w:rsidP="00383568">
            <w:pPr>
              <w:ind w:firstLine="0"/>
              <w:jc w:val="center"/>
              <w:rPr>
                <w:rFonts w:asciiTheme="minorHAnsi" w:hAnsiTheme="minorHAnsi"/>
                <w:b/>
                <w:sz w:val="20"/>
                <w:szCs w:val="20"/>
              </w:rPr>
            </w:pPr>
            <w:r w:rsidRPr="00117AA6">
              <w:rPr>
                <w:rFonts w:asciiTheme="minorHAnsi" w:hAnsiTheme="minorHAnsi"/>
                <w:b/>
                <w:sz w:val="20"/>
                <w:szCs w:val="20"/>
              </w:rPr>
              <w:t>Α/Α</w:t>
            </w:r>
          </w:p>
        </w:tc>
        <w:tc>
          <w:tcPr>
            <w:tcW w:w="1103" w:type="pct"/>
            <w:shd w:val="clear" w:color="auto" w:fill="auto"/>
          </w:tcPr>
          <w:p w:rsidR="005F6705" w:rsidRPr="00117AA6" w:rsidRDefault="005F6705" w:rsidP="00383568">
            <w:pPr>
              <w:ind w:firstLine="196"/>
              <w:jc w:val="left"/>
              <w:rPr>
                <w:rFonts w:asciiTheme="minorHAnsi" w:hAnsiTheme="minorHAnsi"/>
                <w:b/>
                <w:sz w:val="20"/>
                <w:szCs w:val="20"/>
              </w:rPr>
            </w:pPr>
            <w:r w:rsidRPr="00117AA6">
              <w:rPr>
                <w:rFonts w:asciiTheme="minorHAnsi" w:hAnsiTheme="minorHAnsi"/>
                <w:b/>
                <w:sz w:val="20"/>
                <w:szCs w:val="20"/>
              </w:rPr>
              <w:t>ΝΟΜΟΙ</w:t>
            </w:r>
          </w:p>
        </w:tc>
        <w:tc>
          <w:tcPr>
            <w:tcW w:w="768" w:type="pct"/>
          </w:tcPr>
          <w:p w:rsidR="005F6705" w:rsidRPr="00947BAD" w:rsidRDefault="005F6705" w:rsidP="00383568">
            <w:pPr>
              <w:ind w:firstLine="0"/>
              <w:jc w:val="center"/>
              <w:rPr>
                <w:rFonts w:asciiTheme="minorHAnsi" w:hAnsiTheme="minorHAnsi"/>
                <w:b/>
                <w:sz w:val="20"/>
                <w:szCs w:val="20"/>
              </w:rPr>
            </w:pPr>
            <w:r w:rsidRPr="00947BAD">
              <w:rPr>
                <w:rFonts w:asciiTheme="minorHAnsi" w:hAnsiTheme="minorHAnsi"/>
                <w:b/>
                <w:i/>
                <w:sz w:val="20"/>
                <w:szCs w:val="20"/>
              </w:rPr>
              <w:t>Ποσοστά %</w:t>
            </w:r>
          </w:p>
        </w:tc>
        <w:tc>
          <w:tcPr>
            <w:tcW w:w="544" w:type="pct"/>
            <w:shd w:val="clear" w:color="auto" w:fill="auto"/>
          </w:tcPr>
          <w:p w:rsidR="005F6705" w:rsidRPr="00947BAD" w:rsidRDefault="005F6705" w:rsidP="00383568">
            <w:pPr>
              <w:ind w:firstLine="0"/>
              <w:jc w:val="center"/>
              <w:rPr>
                <w:rFonts w:asciiTheme="minorHAnsi" w:hAnsiTheme="minorHAnsi"/>
                <w:b/>
                <w:sz w:val="20"/>
                <w:szCs w:val="20"/>
              </w:rPr>
            </w:pPr>
            <w:r w:rsidRPr="00947BAD">
              <w:rPr>
                <w:rFonts w:asciiTheme="minorHAnsi" w:hAnsiTheme="minorHAnsi"/>
                <w:b/>
                <w:sz w:val="20"/>
                <w:szCs w:val="20"/>
              </w:rPr>
              <w:t>α/α</w:t>
            </w:r>
          </w:p>
        </w:tc>
        <w:tc>
          <w:tcPr>
            <w:tcW w:w="1089" w:type="pct"/>
          </w:tcPr>
          <w:p w:rsidR="005F6705" w:rsidRPr="00947BAD" w:rsidRDefault="005F6705" w:rsidP="00383568">
            <w:pPr>
              <w:ind w:firstLine="231"/>
              <w:rPr>
                <w:rFonts w:asciiTheme="minorHAnsi" w:hAnsiTheme="minorHAnsi"/>
                <w:b/>
                <w:sz w:val="20"/>
                <w:szCs w:val="20"/>
              </w:rPr>
            </w:pPr>
            <w:r w:rsidRPr="00947BAD">
              <w:rPr>
                <w:rFonts w:asciiTheme="minorHAnsi" w:hAnsiTheme="minorHAnsi"/>
                <w:b/>
                <w:sz w:val="20"/>
                <w:szCs w:val="20"/>
              </w:rPr>
              <w:t>ΝΟΜΟΙ</w:t>
            </w:r>
          </w:p>
        </w:tc>
        <w:tc>
          <w:tcPr>
            <w:tcW w:w="1140" w:type="pct"/>
            <w:shd w:val="clear" w:color="auto" w:fill="auto"/>
          </w:tcPr>
          <w:p w:rsidR="005F6705" w:rsidRPr="00947BAD" w:rsidRDefault="005F6705" w:rsidP="00383568">
            <w:pPr>
              <w:ind w:firstLine="231"/>
              <w:rPr>
                <w:rFonts w:asciiTheme="minorHAnsi" w:hAnsiTheme="minorHAnsi"/>
                <w:b/>
                <w:sz w:val="20"/>
                <w:szCs w:val="20"/>
              </w:rPr>
            </w:pPr>
            <w:r w:rsidRPr="00947BAD">
              <w:rPr>
                <w:rFonts w:asciiTheme="minorHAnsi" w:hAnsiTheme="minorHAnsi"/>
                <w:b/>
                <w:i/>
                <w:sz w:val="20"/>
                <w:szCs w:val="20"/>
              </w:rPr>
              <w:t>Ποσοστά</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1</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ΑΙΤΩΛΟΑΚΑΡΝΑΝΙΑΣ</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5,3</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30</w:t>
            </w:r>
          </w:p>
        </w:tc>
        <w:tc>
          <w:tcPr>
            <w:tcW w:w="1089" w:type="pct"/>
            <w:vAlign w:val="bottom"/>
          </w:tcPr>
          <w:p w:rsidR="005F6705" w:rsidRPr="00711B5A" w:rsidRDefault="005F6705" w:rsidP="00CF09F2">
            <w:pPr>
              <w:rPr>
                <w:color w:val="000000"/>
                <w:sz w:val="20"/>
                <w:szCs w:val="20"/>
              </w:rPr>
            </w:pPr>
            <w:r w:rsidRPr="00711B5A">
              <w:rPr>
                <w:color w:val="000000"/>
                <w:sz w:val="20"/>
                <w:szCs w:val="20"/>
              </w:rPr>
              <w:t>ΚΑΣΤΟΡΙΑΣ</w:t>
            </w:r>
          </w:p>
        </w:tc>
        <w:tc>
          <w:tcPr>
            <w:tcW w:w="1140" w:type="pct"/>
            <w:shd w:val="clear" w:color="auto" w:fill="auto"/>
            <w:vAlign w:val="bottom"/>
          </w:tcPr>
          <w:p w:rsidR="005F6705" w:rsidRPr="005F6705" w:rsidRDefault="005F6705" w:rsidP="005F6705">
            <w:pPr>
              <w:ind w:firstLine="0"/>
              <w:jc w:val="center"/>
              <w:rPr>
                <w:color w:val="000000"/>
                <w:sz w:val="20"/>
                <w:szCs w:val="20"/>
              </w:rPr>
            </w:pPr>
            <w:r w:rsidRPr="005F6705">
              <w:rPr>
                <w:bCs/>
                <w:i/>
                <w:color w:val="000000"/>
                <w:sz w:val="20"/>
                <w:szCs w:val="20"/>
              </w:rPr>
              <w:t>0,00</w:t>
            </w:r>
          </w:p>
        </w:tc>
      </w:tr>
      <w:tr w:rsidR="005F6705" w:rsidRPr="00711B5A" w:rsidTr="00845A47">
        <w:trPr>
          <w:cantSplit/>
          <w:trHeight w:val="243"/>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2</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ΑΡΓΟΛΙΔΑΣ</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5,8</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31</w:t>
            </w:r>
          </w:p>
        </w:tc>
        <w:tc>
          <w:tcPr>
            <w:tcW w:w="1089" w:type="pct"/>
            <w:vAlign w:val="bottom"/>
          </w:tcPr>
          <w:p w:rsidR="005F6705" w:rsidRPr="00711B5A" w:rsidRDefault="005F6705" w:rsidP="00CF09F2">
            <w:pPr>
              <w:rPr>
                <w:color w:val="000000"/>
                <w:sz w:val="20"/>
                <w:szCs w:val="20"/>
              </w:rPr>
            </w:pPr>
            <w:r w:rsidRPr="00711B5A">
              <w:rPr>
                <w:color w:val="000000"/>
                <w:sz w:val="20"/>
                <w:szCs w:val="20"/>
              </w:rPr>
              <w:t>ΚΕΡΚΥΡΑΣ</w:t>
            </w:r>
          </w:p>
        </w:tc>
        <w:tc>
          <w:tcPr>
            <w:tcW w:w="1140" w:type="pct"/>
            <w:shd w:val="clear" w:color="auto" w:fill="auto"/>
          </w:tcPr>
          <w:p w:rsidR="005F6705" w:rsidRPr="005F6705" w:rsidRDefault="005F6705" w:rsidP="005F6705">
            <w:pPr>
              <w:jc w:val="center"/>
              <w:rPr>
                <w:sz w:val="20"/>
                <w:szCs w:val="20"/>
              </w:rPr>
            </w:pPr>
            <w:r w:rsidRPr="005F6705">
              <w:rPr>
                <w:rFonts w:asciiTheme="minorHAnsi" w:hAnsiTheme="minorHAnsi"/>
                <w:i/>
                <w:caps/>
                <w:sz w:val="20"/>
                <w:szCs w:val="20"/>
              </w:rPr>
              <w:t>2,8</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3</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ΑΡΚΑΔΙΑΣ</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6,5</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32</w:t>
            </w:r>
          </w:p>
        </w:tc>
        <w:tc>
          <w:tcPr>
            <w:tcW w:w="1089" w:type="pct"/>
            <w:vAlign w:val="bottom"/>
          </w:tcPr>
          <w:p w:rsidR="005F6705" w:rsidRPr="00711B5A" w:rsidRDefault="005F6705" w:rsidP="00CF09F2">
            <w:pPr>
              <w:rPr>
                <w:color w:val="000000"/>
                <w:sz w:val="20"/>
                <w:szCs w:val="20"/>
              </w:rPr>
            </w:pPr>
            <w:r w:rsidRPr="00711B5A">
              <w:rPr>
                <w:color w:val="000000"/>
                <w:sz w:val="20"/>
                <w:szCs w:val="20"/>
              </w:rPr>
              <w:t>ΚΕΦΑΛΛΗΝΙΑΣ</w:t>
            </w:r>
          </w:p>
        </w:tc>
        <w:tc>
          <w:tcPr>
            <w:tcW w:w="1140" w:type="pct"/>
            <w:shd w:val="clear" w:color="auto" w:fill="auto"/>
          </w:tcPr>
          <w:p w:rsidR="005F6705" w:rsidRPr="005F6705" w:rsidRDefault="005F6705" w:rsidP="005F6705">
            <w:pPr>
              <w:jc w:val="center"/>
              <w:rPr>
                <w:sz w:val="20"/>
                <w:szCs w:val="20"/>
              </w:rPr>
            </w:pPr>
            <w:r w:rsidRPr="005F6705">
              <w:rPr>
                <w:rFonts w:asciiTheme="minorHAnsi" w:hAnsiTheme="minorHAnsi"/>
                <w:i/>
                <w:caps/>
                <w:sz w:val="20"/>
                <w:szCs w:val="20"/>
              </w:rPr>
              <w:t>2,0</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4</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ΑΡΤΑΣ</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4,6</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33</w:t>
            </w:r>
          </w:p>
        </w:tc>
        <w:tc>
          <w:tcPr>
            <w:tcW w:w="1089" w:type="pct"/>
            <w:vAlign w:val="bottom"/>
          </w:tcPr>
          <w:p w:rsidR="005F6705" w:rsidRPr="00711B5A" w:rsidRDefault="005F6705" w:rsidP="00CF09F2">
            <w:pPr>
              <w:rPr>
                <w:color w:val="000000"/>
                <w:sz w:val="20"/>
                <w:szCs w:val="20"/>
              </w:rPr>
            </w:pPr>
            <w:r w:rsidRPr="00711B5A">
              <w:rPr>
                <w:color w:val="000000"/>
                <w:sz w:val="20"/>
                <w:szCs w:val="20"/>
              </w:rPr>
              <w:t>ΚΙΛΚΙΣ</w:t>
            </w:r>
          </w:p>
        </w:tc>
        <w:tc>
          <w:tcPr>
            <w:tcW w:w="1140" w:type="pct"/>
            <w:shd w:val="clear" w:color="auto" w:fill="auto"/>
          </w:tcPr>
          <w:p w:rsidR="005F6705" w:rsidRPr="005F6705" w:rsidRDefault="005F6705" w:rsidP="005F6705">
            <w:pPr>
              <w:jc w:val="center"/>
              <w:rPr>
                <w:sz w:val="20"/>
                <w:szCs w:val="20"/>
              </w:rPr>
            </w:pPr>
            <w:r w:rsidRPr="005F6705">
              <w:rPr>
                <w:rFonts w:asciiTheme="minorHAnsi" w:hAnsiTheme="minorHAnsi"/>
                <w:i/>
                <w:caps/>
                <w:sz w:val="20"/>
                <w:szCs w:val="20"/>
              </w:rPr>
              <w:t>4,2</w:t>
            </w:r>
          </w:p>
        </w:tc>
      </w:tr>
      <w:tr w:rsidR="005F6705" w:rsidRPr="00711B5A" w:rsidTr="00845A47">
        <w:trPr>
          <w:cantSplit/>
          <w:trHeight w:val="243"/>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5</w:t>
            </w:r>
          </w:p>
        </w:tc>
        <w:tc>
          <w:tcPr>
            <w:tcW w:w="1103" w:type="pct"/>
            <w:shd w:val="clear" w:color="auto" w:fill="auto"/>
            <w:vAlign w:val="bottom"/>
          </w:tcPr>
          <w:p w:rsidR="005F6705" w:rsidRPr="002A3E33" w:rsidRDefault="005F6705" w:rsidP="00383568">
            <w:pPr>
              <w:ind w:firstLine="0"/>
              <w:rPr>
                <w:color w:val="000000"/>
                <w:sz w:val="20"/>
                <w:szCs w:val="20"/>
              </w:rPr>
            </w:pPr>
            <w:r>
              <w:rPr>
                <w:color w:val="000000"/>
                <w:sz w:val="20"/>
                <w:szCs w:val="20"/>
              </w:rPr>
              <w:t>ΑΤΤΙΚΗΣ - ΒΟΡΕΙΟΥ ΤΟΜΕΑ ΑΘΗΝΩΝ</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3,0</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34</w:t>
            </w:r>
          </w:p>
        </w:tc>
        <w:tc>
          <w:tcPr>
            <w:tcW w:w="1089" w:type="pct"/>
            <w:vAlign w:val="bottom"/>
          </w:tcPr>
          <w:p w:rsidR="005F6705" w:rsidRPr="00711B5A" w:rsidRDefault="005F6705" w:rsidP="00CF09F2">
            <w:pPr>
              <w:rPr>
                <w:color w:val="000000"/>
                <w:sz w:val="20"/>
                <w:szCs w:val="20"/>
              </w:rPr>
            </w:pPr>
            <w:r w:rsidRPr="00711B5A">
              <w:rPr>
                <w:color w:val="000000"/>
                <w:sz w:val="20"/>
                <w:szCs w:val="20"/>
              </w:rPr>
              <w:t>ΚΟΖΑΝΗΣ</w:t>
            </w:r>
          </w:p>
        </w:tc>
        <w:tc>
          <w:tcPr>
            <w:tcW w:w="1140" w:type="pct"/>
            <w:shd w:val="clear" w:color="auto" w:fill="auto"/>
          </w:tcPr>
          <w:p w:rsidR="005F6705" w:rsidRPr="005F6705" w:rsidRDefault="005F6705" w:rsidP="005F6705">
            <w:pPr>
              <w:jc w:val="center"/>
              <w:rPr>
                <w:sz w:val="20"/>
                <w:szCs w:val="20"/>
              </w:rPr>
            </w:pPr>
            <w:r w:rsidRPr="005F6705">
              <w:rPr>
                <w:rFonts w:asciiTheme="minorHAnsi" w:hAnsiTheme="minorHAnsi"/>
                <w:i/>
                <w:caps/>
                <w:sz w:val="20"/>
                <w:szCs w:val="20"/>
              </w:rPr>
              <w:t>1,7</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6</w:t>
            </w:r>
          </w:p>
        </w:tc>
        <w:tc>
          <w:tcPr>
            <w:tcW w:w="1103" w:type="pct"/>
            <w:shd w:val="clear" w:color="auto" w:fill="auto"/>
            <w:vAlign w:val="bottom"/>
          </w:tcPr>
          <w:p w:rsidR="005F6705" w:rsidRPr="002A3E33" w:rsidRDefault="005F6705" w:rsidP="00383568">
            <w:pPr>
              <w:ind w:firstLine="0"/>
              <w:rPr>
                <w:color w:val="000000"/>
                <w:sz w:val="20"/>
                <w:szCs w:val="20"/>
              </w:rPr>
            </w:pPr>
            <w:r>
              <w:rPr>
                <w:color w:val="000000"/>
                <w:sz w:val="20"/>
                <w:szCs w:val="20"/>
              </w:rPr>
              <w:t>ΑΤΤΙΚΗΣ – ΔΥΤΙΚΟΥ ΤΟΜΕΑ ΑΘΗΝΩΝ</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3,6</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35</w:t>
            </w:r>
          </w:p>
        </w:tc>
        <w:tc>
          <w:tcPr>
            <w:tcW w:w="1089" w:type="pct"/>
            <w:vAlign w:val="bottom"/>
          </w:tcPr>
          <w:p w:rsidR="005F6705" w:rsidRPr="00711B5A" w:rsidRDefault="005F6705" w:rsidP="00CF09F2">
            <w:pPr>
              <w:rPr>
                <w:color w:val="000000"/>
                <w:sz w:val="20"/>
                <w:szCs w:val="20"/>
              </w:rPr>
            </w:pPr>
            <w:r w:rsidRPr="00711B5A">
              <w:rPr>
                <w:color w:val="000000"/>
                <w:sz w:val="20"/>
                <w:szCs w:val="20"/>
              </w:rPr>
              <w:t>ΚΟΡΙΝΘΙΑΣ</w:t>
            </w:r>
          </w:p>
        </w:tc>
        <w:tc>
          <w:tcPr>
            <w:tcW w:w="1140" w:type="pct"/>
            <w:shd w:val="clear" w:color="auto" w:fill="auto"/>
          </w:tcPr>
          <w:p w:rsidR="005F6705" w:rsidRPr="005F6705" w:rsidRDefault="005F6705" w:rsidP="005F6705">
            <w:pPr>
              <w:jc w:val="center"/>
              <w:rPr>
                <w:sz w:val="20"/>
                <w:szCs w:val="20"/>
              </w:rPr>
            </w:pPr>
            <w:r w:rsidRPr="005F6705">
              <w:rPr>
                <w:rFonts w:asciiTheme="minorHAnsi" w:hAnsiTheme="minorHAnsi"/>
                <w:i/>
                <w:caps/>
                <w:sz w:val="20"/>
                <w:szCs w:val="20"/>
              </w:rPr>
              <w:t>4,5</w:t>
            </w:r>
          </w:p>
        </w:tc>
      </w:tr>
      <w:tr w:rsidR="005F6705" w:rsidRPr="00711B5A" w:rsidTr="00845A47">
        <w:trPr>
          <w:cantSplit/>
          <w:trHeight w:val="243"/>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7</w:t>
            </w:r>
          </w:p>
        </w:tc>
        <w:tc>
          <w:tcPr>
            <w:tcW w:w="1103" w:type="pct"/>
            <w:shd w:val="clear" w:color="auto" w:fill="auto"/>
            <w:vAlign w:val="bottom"/>
          </w:tcPr>
          <w:p w:rsidR="005F6705" w:rsidRPr="002A3E33" w:rsidRDefault="005F6705" w:rsidP="00383568">
            <w:pPr>
              <w:ind w:firstLine="0"/>
              <w:rPr>
                <w:color w:val="000000"/>
                <w:sz w:val="20"/>
                <w:szCs w:val="20"/>
              </w:rPr>
            </w:pPr>
            <w:r>
              <w:rPr>
                <w:color w:val="000000"/>
                <w:sz w:val="20"/>
                <w:szCs w:val="20"/>
              </w:rPr>
              <w:t>ΑΤΤΙΚΗΣ – ΚΕΝΤΡΙΚΟΥ ΤΟΜΕΑ ΑΘΗΝΩΝ</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5,6</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36</w:t>
            </w:r>
          </w:p>
        </w:tc>
        <w:tc>
          <w:tcPr>
            <w:tcW w:w="1089" w:type="pct"/>
            <w:vAlign w:val="bottom"/>
          </w:tcPr>
          <w:p w:rsidR="005F6705" w:rsidRPr="00711B5A" w:rsidRDefault="005F6705" w:rsidP="00CF09F2">
            <w:pPr>
              <w:rPr>
                <w:color w:val="000000"/>
                <w:sz w:val="20"/>
                <w:szCs w:val="20"/>
              </w:rPr>
            </w:pPr>
            <w:r w:rsidRPr="00711B5A">
              <w:rPr>
                <w:color w:val="000000"/>
                <w:sz w:val="20"/>
                <w:szCs w:val="20"/>
              </w:rPr>
              <w:t>ΚΥΚΛΑΔΩΝ</w:t>
            </w:r>
          </w:p>
        </w:tc>
        <w:tc>
          <w:tcPr>
            <w:tcW w:w="1140" w:type="pct"/>
            <w:shd w:val="clear" w:color="auto" w:fill="auto"/>
          </w:tcPr>
          <w:p w:rsidR="005F6705" w:rsidRPr="005F6705" w:rsidRDefault="005F6705" w:rsidP="005F6705">
            <w:pPr>
              <w:jc w:val="center"/>
              <w:rPr>
                <w:sz w:val="20"/>
                <w:szCs w:val="20"/>
              </w:rPr>
            </w:pPr>
            <w:r w:rsidRPr="005F6705">
              <w:rPr>
                <w:rFonts w:asciiTheme="minorHAnsi" w:hAnsiTheme="minorHAnsi"/>
                <w:i/>
                <w:caps/>
                <w:sz w:val="20"/>
                <w:szCs w:val="20"/>
              </w:rPr>
              <w:t>1,9</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8</w:t>
            </w:r>
          </w:p>
        </w:tc>
        <w:tc>
          <w:tcPr>
            <w:tcW w:w="1103" w:type="pct"/>
            <w:shd w:val="clear" w:color="auto" w:fill="auto"/>
            <w:vAlign w:val="bottom"/>
          </w:tcPr>
          <w:p w:rsidR="005F6705" w:rsidRPr="002A3E33" w:rsidRDefault="005F6705" w:rsidP="00383568">
            <w:pPr>
              <w:ind w:firstLine="0"/>
              <w:rPr>
                <w:color w:val="000000"/>
                <w:sz w:val="20"/>
                <w:szCs w:val="20"/>
              </w:rPr>
            </w:pPr>
            <w:r>
              <w:rPr>
                <w:color w:val="000000"/>
                <w:sz w:val="20"/>
                <w:szCs w:val="20"/>
              </w:rPr>
              <w:t>ΑΤΤΙΚΗΣ – ΝΟΤΙΟΥ ΤΟΜΕΑ ΑΘΗΝΩΝ</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4,6</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37</w:t>
            </w:r>
          </w:p>
        </w:tc>
        <w:tc>
          <w:tcPr>
            <w:tcW w:w="1089" w:type="pct"/>
            <w:vAlign w:val="bottom"/>
          </w:tcPr>
          <w:p w:rsidR="005F6705" w:rsidRPr="00711B5A" w:rsidRDefault="005F6705" w:rsidP="00CF09F2">
            <w:pPr>
              <w:rPr>
                <w:color w:val="000000"/>
                <w:sz w:val="20"/>
                <w:szCs w:val="20"/>
              </w:rPr>
            </w:pPr>
            <w:r w:rsidRPr="00711B5A">
              <w:rPr>
                <w:color w:val="000000"/>
                <w:sz w:val="20"/>
                <w:szCs w:val="20"/>
              </w:rPr>
              <w:t>ΛΑΚΩΝΙΑΣ</w:t>
            </w:r>
          </w:p>
        </w:tc>
        <w:tc>
          <w:tcPr>
            <w:tcW w:w="1140" w:type="pct"/>
            <w:shd w:val="clear" w:color="auto" w:fill="auto"/>
          </w:tcPr>
          <w:p w:rsidR="005F6705" w:rsidRPr="005F6705" w:rsidRDefault="005F6705" w:rsidP="005F6705">
            <w:pPr>
              <w:jc w:val="center"/>
              <w:rPr>
                <w:sz w:val="20"/>
                <w:szCs w:val="20"/>
              </w:rPr>
            </w:pPr>
            <w:r w:rsidRPr="005F6705">
              <w:rPr>
                <w:sz w:val="20"/>
                <w:szCs w:val="20"/>
              </w:rPr>
              <w:t>3,6</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9</w:t>
            </w:r>
          </w:p>
        </w:tc>
        <w:tc>
          <w:tcPr>
            <w:tcW w:w="1103" w:type="pct"/>
            <w:shd w:val="clear" w:color="auto" w:fill="auto"/>
            <w:vAlign w:val="bottom"/>
          </w:tcPr>
          <w:p w:rsidR="005F6705" w:rsidRPr="002A3E33" w:rsidRDefault="005F6705" w:rsidP="00383568">
            <w:pPr>
              <w:ind w:firstLine="0"/>
              <w:rPr>
                <w:color w:val="000000"/>
                <w:sz w:val="20"/>
                <w:szCs w:val="20"/>
              </w:rPr>
            </w:pPr>
            <w:r>
              <w:rPr>
                <w:color w:val="000000"/>
                <w:sz w:val="20"/>
                <w:szCs w:val="20"/>
              </w:rPr>
              <w:t>ΑΤΤΙΚΗΣ – ΑΝΑΤΟΛΙΚΗΣ ΑΤΤΙΚΗΣ</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5,7</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38</w:t>
            </w:r>
          </w:p>
        </w:tc>
        <w:tc>
          <w:tcPr>
            <w:tcW w:w="1089" w:type="pct"/>
            <w:vAlign w:val="bottom"/>
          </w:tcPr>
          <w:p w:rsidR="005F6705" w:rsidRPr="00711B5A" w:rsidRDefault="005F6705" w:rsidP="00CF09F2">
            <w:pPr>
              <w:rPr>
                <w:color w:val="000000"/>
                <w:sz w:val="20"/>
                <w:szCs w:val="20"/>
              </w:rPr>
            </w:pPr>
            <w:r w:rsidRPr="00711B5A">
              <w:rPr>
                <w:color w:val="000000"/>
                <w:sz w:val="20"/>
                <w:szCs w:val="20"/>
              </w:rPr>
              <w:t>ΛΑΡΙΣΑΣ</w:t>
            </w:r>
          </w:p>
        </w:tc>
        <w:tc>
          <w:tcPr>
            <w:tcW w:w="1140" w:type="pct"/>
            <w:shd w:val="clear" w:color="auto" w:fill="auto"/>
          </w:tcPr>
          <w:p w:rsidR="005F6705" w:rsidRPr="005F6705" w:rsidRDefault="005F6705" w:rsidP="005F6705">
            <w:pPr>
              <w:jc w:val="center"/>
              <w:rPr>
                <w:sz w:val="20"/>
                <w:szCs w:val="20"/>
              </w:rPr>
            </w:pPr>
            <w:r w:rsidRPr="005F6705">
              <w:rPr>
                <w:sz w:val="20"/>
                <w:szCs w:val="20"/>
              </w:rPr>
              <w:t>5,0</w:t>
            </w:r>
          </w:p>
        </w:tc>
      </w:tr>
      <w:tr w:rsidR="005F6705" w:rsidRPr="00711B5A" w:rsidTr="00845A47">
        <w:trPr>
          <w:cantSplit/>
          <w:trHeight w:val="243"/>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10</w:t>
            </w:r>
          </w:p>
        </w:tc>
        <w:tc>
          <w:tcPr>
            <w:tcW w:w="1103" w:type="pct"/>
            <w:shd w:val="clear" w:color="auto" w:fill="auto"/>
            <w:vAlign w:val="bottom"/>
          </w:tcPr>
          <w:p w:rsidR="005F6705" w:rsidRPr="002A3E33" w:rsidRDefault="005F6705" w:rsidP="00383568">
            <w:pPr>
              <w:ind w:firstLine="0"/>
              <w:rPr>
                <w:color w:val="000000"/>
                <w:sz w:val="20"/>
                <w:szCs w:val="20"/>
              </w:rPr>
            </w:pPr>
            <w:r>
              <w:rPr>
                <w:color w:val="000000"/>
                <w:sz w:val="20"/>
                <w:szCs w:val="20"/>
              </w:rPr>
              <w:t>ΑΤΤΙΚΗΣ – ΔΥΤΙΚΗΣ ΑΤΤΙΚΗΣ</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11,6</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39</w:t>
            </w:r>
          </w:p>
        </w:tc>
        <w:tc>
          <w:tcPr>
            <w:tcW w:w="1089" w:type="pct"/>
            <w:vAlign w:val="bottom"/>
          </w:tcPr>
          <w:p w:rsidR="005F6705" w:rsidRPr="00711B5A" w:rsidRDefault="005F6705" w:rsidP="00CF09F2">
            <w:pPr>
              <w:rPr>
                <w:color w:val="000000"/>
                <w:sz w:val="20"/>
                <w:szCs w:val="20"/>
              </w:rPr>
            </w:pPr>
            <w:r w:rsidRPr="00711B5A">
              <w:rPr>
                <w:color w:val="000000"/>
                <w:sz w:val="20"/>
                <w:szCs w:val="20"/>
              </w:rPr>
              <w:t>ΛΑΣΙΘΙΟΥ</w:t>
            </w:r>
          </w:p>
        </w:tc>
        <w:tc>
          <w:tcPr>
            <w:tcW w:w="1140" w:type="pct"/>
            <w:shd w:val="clear" w:color="auto" w:fill="auto"/>
            <w:vAlign w:val="bottom"/>
          </w:tcPr>
          <w:p w:rsidR="005F6705" w:rsidRPr="005F6705" w:rsidRDefault="005F6705" w:rsidP="005F6705">
            <w:pPr>
              <w:jc w:val="center"/>
              <w:rPr>
                <w:color w:val="000000"/>
                <w:sz w:val="20"/>
                <w:szCs w:val="20"/>
              </w:rPr>
            </w:pPr>
            <w:r w:rsidRPr="005F6705">
              <w:rPr>
                <w:color w:val="000000"/>
                <w:sz w:val="20"/>
                <w:szCs w:val="20"/>
              </w:rPr>
              <w:t>5,4</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11</w:t>
            </w:r>
          </w:p>
        </w:tc>
        <w:tc>
          <w:tcPr>
            <w:tcW w:w="1103" w:type="pct"/>
            <w:shd w:val="clear" w:color="auto" w:fill="auto"/>
            <w:vAlign w:val="bottom"/>
          </w:tcPr>
          <w:p w:rsidR="005F6705" w:rsidRPr="002A3E33" w:rsidRDefault="005F6705" w:rsidP="00383568">
            <w:pPr>
              <w:ind w:firstLine="0"/>
              <w:rPr>
                <w:color w:val="000000"/>
                <w:sz w:val="20"/>
                <w:szCs w:val="20"/>
              </w:rPr>
            </w:pPr>
            <w:r>
              <w:rPr>
                <w:color w:val="000000"/>
                <w:sz w:val="20"/>
                <w:szCs w:val="20"/>
              </w:rPr>
              <w:t>ΑΤΤΙΚΗΣ - ΠΕΙΡΑΙΩΣ</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3,9</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40</w:t>
            </w:r>
          </w:p>
        </w:tc>
        <w:tc>
          <w:tcPr>
            <w:tcW w:w="1089" w:type="pct"/>
            <w:vAlign w:val="bottom"/>
          </w:tcPr>
          <w:p w:rsidR="005F6705" w:rsidRPr="00711B5A" w:rsidRDefault="005F6705" w:rsidP="00CF09F2">
            <w:pPr>
              <w:rPr>
                <w:color w:val="000000"/>
                <w:sz w:val="20"/>
                <w:szCs w:val="20"/>
              </w:rPr>
            </w:pPr>
            <w:r w:rsidRPr="00711B5A">
              <w:rPr>
                <w:color w:val="000000"/>
                <w:sz w:val="20"/>
                <w:szCs w:val="20"/>
              </w:rPr>
              <w:t>ΛΕΣΒΟΥ</w:t>
            </w:r>
          </w:p>
        </w:tc>
        <w:tc>
          <w:tcPr>
            <w:tcW w:w="1140" w:type="pct"/>
            <w:shd w:val="clear" w:color="auto" w:fill="auto"/>
            <w:vAlign w:val="bottom"/>
          </w:tcPr>
          <w:p w:rsidR="005F6705" w:rsidRPr="005F6705" w:rsidRDefault="005F6705" w:rsidP="005F6705">
            <w:pPr>
              <w:jc w:val="center"/>
              <w:rPr>
                <w:color w:val="000000"/>
                <w:sz w:val="20"/>
                <w:szCs w:val="20"/>
              </w:rPr>
            </w:pPr>
            <w:r w:rsidRPr="005F6705">
              <w:rPr>
                <w:color w:val="000000"/>
                <w:sz w:val="20"/>
                <w:szCs w:val="20"/>
              </w:rPr>
              <w:t>2,7</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12</w:t>
            </w:r>
          </w:p>
        </w:tc>
        <w:tc>
          <w:tcPr>
            <w:tcW w:w="1103" w:type="pct"/>
            <w:shd w:val="clear" w:color="auto" w:fill="auto"/>
            <w:vAlign w:val="bottom"/>
          </w:tcPr>
          <w:p w:rsidR="005F6705" w:rsidRPr="002A3E33" w:rsidRDefault="005F6705" w:rsidP="00383568">
            <w:pPr>
              <w:ind w:firstLine="0"/>
              <w:rPr>
                <w:color w:val="000000"/>
                <w:sz w:val="20"/>
                <w:szCs w:val="20"/>
              </w:rPr>
            </w:pPr>
            <w:r>
              <w:rPr>
                <w:color w:val="000000"/>
                <w:sz w:val="20"/>
                <w:szCs w:val="20"/>
              </w:rPr>
              <w:t>ΑΤΤΙΚΗΣ - ΝΗΣΩΝ</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2,9</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41</w:t>
            </w:r>
          </w:p>
        </w:tc>
        <w:tc>
          <w:tcPr>
            <w:tcW w:w="1089" w:type="pct"/>
            <w:vAlign w:val="bottom"/>
          </w:tcPr>
          <w:p w:rsidR="005F6705" w:rsidRPr="00711B5A" w:rsidRDefault="005F6705" w:rsidP="00CF09F2">
            <w:pPr>
              <w:rPr>
                <w:color w:val="000000"/>
                <w:sz w:val="20"/>
                <w:szCs w:val="20"/>
              </w:rPr>
            </w:pPr>
            <w:r w:rsidRPr="00711B5A">
              <w:rPr>
                <w:color w:val="000000"/>
                <w:sz w:val="20"/>
                <w:szCs w:val="20"/>
              </w:rPr>
              <w:t>ΛΕΥΚΑΔΑΣ</w:t>
            </w:r>
          </w:p>
        </w:tc>
        <w:tc>
          <w:tcPr>
            <w:tcW w:w="1140" w:type="pct"/>
            <w:shd w:val="clear" w:color="auto" w:fill="auto"/>
            <w:vAlign w:val="bottom"/>
          </w:tcPr>
          <w:p w:rsidR="005F6705" w:rsidRPr="005F6705" w:rsidRDefault="005F6705" w:rsidP="005F6705">
            <w:pPr>
              <w:jc w:val="center"/>
              <w:rPr>
                <w:color w:val="000000"/>
                <w:sz w:val="20"/>
                <w:szCs w:val="20"/>
              </w:rPr>
            </w:pPr>
            <w:r w:rsidRPr="005F6705">
              <w:rPr>
                <w:color w:val="000000"/>
                <w:sz w:val="20"/>
                <w:szCs w:val="20"/>
              </w:rPr>
              <w:t>2,3</w:t>
            </w:r>
          </w:p>
        </w:tc>
      </w:tr>
      <w:tr w:rsidR="005F6705" w:rsidRPr="00711B5A" w:rsidTr="00845A47">
        <w:trPr>
          <w:cantSplit/>
          <w:trHeight w:val="243"/>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13</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ΑΧΑΪΑΣ</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4,6</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42</w:t>
            </w:r>
          </w:p>
        </w:tc>
        <w:tc>
          <w:tcPr>
            <w:tcW w:w="1089" w:type="pct"/>
            <w:vAlign w:val="bottom"/>
          </w:tcPr>
          <w:p w:rsidR="005F6705" w:rsidRPr="00711B5A" w:rsidRDefault="005F6705" w:rsidP="00CF09F2">
            <w:pPr>
              <w:rPr>
                <w:color w:val="000000"/>
                <w:sz w:val="20"/>
                <w:szCs w:val="20"/>
              </w:rPr>
            </w:pPr>
            <w:r w:rsidRPr="00711B5A">
              <w:rPr>
                <w:color w:val="000000"/>
                <w:sz w:val="20"/>
                <w:szCs w:val="20"/>
              </w:rPr>
              <w:t>ΜΑΓΝΗΣΙΑΣ</w:t>
            </w:r>
          </w:p>
        </w:tc>
        <w:tc>
          <w:tcPr>
            <w:tcW w:w="1140" w:type="pct"/>
            <w:shd w:val="clear" w:color="auto" w:fill="auto"/>
            <w:vAlign w:val="bottom"/>
          </w:tcPr>
          <w:p w:rsidR="005F6705" w:rsidRPr="005F6705" w:rsidRDefault="005F6705" w:rsidP="005F6705">
            <w:pPr>
              <w:jc w:val="center"/>
              <w:rPr>
                <w:color w:val="000000"/>
                <w:sz w:val="20"/>
                <w:szCs w:val="20"/>
              </w:rPr>
            </w:pPr>
            <w:r w:rsidRPr="005F6705">
              <w:rPr>
                <w:color w:val="000000"/>
                <w:sz w:val="20"/>
                <w:szCs w:val="20"/>
              </w:rPr>
              <w:t>4,1</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14</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ΒΟΙΩΤΙΑΣ</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5,9</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43</w:t>
            </w:r>
          </w:p>
        </w:tc>
        <w:tc>
          <w:tcPr>
            <w:tcW w:w="1089" w:type="pct"/>
            <w:vAlign w:val="bottom"/>
          </w:tcPr>
          <w:p w:rsidR="005F6705" w:rsidRPr="00711B5A" w:rsidRDefault="005F6705" w:rsidP="00CF09F2">
            <w:pPr>
              <w:rPr>
                <w:color w:val="000000"/>
                <w:sz w:val="20"/>
                <w:szCs w:val="20"/>
              </w:rPr>
            </w:pPr>
            <w:r w:rsidRPr="00711B5A">
              <w:rPr>
                <w:color w:val="000000"/>
                <w:sz w:val="20"/>
                <w:szCs w:val="20"/>
              </w:rPr>
              <w:t>ΜΕΣΣΗΝΙΑΣ</w:t>
            </w:r>
          </w:p>
        </w:tc>
        <w:tc>
          <w:tcPr>
            <w:tcW w:w="1140" w:type="pct"/>
            <w:shd w:val="clear" w:color="auto" w:fill="auto"/>
            <w:vAlign w:val="bottom"/>
          </w:tcPr>
          <w:p w:rsidR="005F6705" w:rsidRPr="005F6705" w:rsidRDefault="005F6705" w:rsidP="005F6705">
            <w:pPr>
              <w:jc w:val="center"/>
              <w:rPr>
                <w:color w:val="000000"/>
                <w:sz w:val="20"/>
                <w:szCs w:val="20"/>
              </w:rPr>
            </w:pPr>
            <w:r w:rsidRPr="005F6705">
              <w:rPr>
                <w:color w:val="000000"/>
                <w:sz w:val="20"/>
                <w:szCs w:val="20"/>
              </w:rPr>
              <w:t>7,9</w:t>
            </w:r>
          </w:p>
        </w:tc>
      </w:tr>
      <w:tr w:rsidR="005F6705" w:rsidRPr="00711B5A" w:rsidTr="00845A47">
        <w:trPr>
          <w:cantSplit/>
          <w:trHeight w:val="243"/>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15</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ΓΡΕΒΕΝΩΝ</w:t>
            </w:r>
          </w:p>
        </w:tc>
        <w:tc>
          <w:tcPr>
            <w:tcW w:w="768" w:type="pct"/>
            <w:vAlign w:val="bottom"/>
          </w:tcPr>
          <w:p w:rsidR="005F6705" w:rsidRPr="00885E71" w:rsidRDefault="005F6705" w:rsidP="00885E71">
            <w:pPr>
              <w:jc w:val="center"/>
              <w:rPr>
                <w:rFonts w:asciiTheme="minorHAnsi" w:hAnsiTheme="minorHAnsi"/>
                <w:sz w:val="20"/>
                <w:szCs w:val="20"/>
              </w:rPr>
            </w:pPr>
            <w:r w:rsidRPr="00885E71">
              <w:rPr>
                <w:rFonts w:asciiTheme="minorHAnsi" w:hAnsiTheme="minorHAnsi"/>
                <w:sz w:val="20"/>
                <w:szCs w:val="20"/>
              </w:rPr>
              <w:t>1,7</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44</w:t>
            </w:r>
          </w:p>
        </w:tc>
        <w:tc>
          <w:tcPr>
            <w:tcW w:w="1089" w:type="pct"/>
            <w:vAlign w:val="bottom"/>
          </w:tcPr>
          <w:p w:rsidR="005F6705" w:rsidRPr="00711B5A" w:rsidRDefault="005F6705" w:rsidP="00CF09F2">
            <w:pPr>
              <w:rPr>
                <w:color w:val="000000"/>
                <w:sz w:val="20"/>
                <w:szCs w:val="20"/>
              </w:rPr>
            </w:pPr>
            <w:r w:rsidRPr="00711B5A">
              <w:rPr>
                <w:color w:val="000000"/>
                <w:sz w:val="20"/>
                <w:szCs w:val="20"/>
              </w:rPr>
              <w:t>ΞΑΝΘΗΣ</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13,3</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16</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ΔΡΑΜΑΣ</w:t>
            </w:r>
          </w:p>
        </w:tc>
        <w:tc>
          <w:tcPr>
            <w:tcW w:w="768" w:type="pct"/>
          </w:tcPr>
          <w:p w:rsidR="005F6705" w:rsidRPr="00885E71" w:rsidRDefault="005F6705" w:rsidP="00885E71">
            <w:pPr>
              <w:ind w:firstLine="0"/>
              <w:jc w:val="center"/>
              <w:rPr>
                <w:rFonts w:asciiTheme="minorHAnsi" w:hAnsiTheme="minorHAnsi"/>
                <w:sz w:val="20"/>
                <w:szCs w:val="20"/>
              </w:rPr>
            </w:pPr>
            <w:r w:rsidRPr="00885E71">
              <w:rPr>
                <w:rFonts w:asciiTheme="minorHAnsi" w:hAnsiTheme="minorHAnsi"/>
                <w:sz w:val="20"/>
                <w:szCs w:val="20"/>
              </w:rPr>
              <w:t>2,9</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45</w:t>
            </w:r>
          </w:p>
        </w:tc>
        <w:tc>
          <w:tcPr>
            <w:tcW w:w="1089" w:type="pct"/>
            <w:vAlign w:val="bottom"/>
          </w:tcPr>
          <w:p w:rsidR="005F6705" w:rsidRPr="00711B5A" w:rsidRDefault="005F6705" w:rsidP="00CF09F2">
            <w:pPr>
              <w:rPr>
                <w:color w:val="000000"/>
                <w:sz w:val="20"/>
                <w:szCs w:val="20"/>
              </w:rPr>
            </w:pPr>
            <w:r w:rsidRPr="00711B5A">
              <w:rPr>
                <w:color w:val="000000"/>
                <w:sz w:val="20"/>
                <w:szCs w:val="20"/>
              </w:rPr>
              <w:t>ΠΕΛΛΑΣ</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1,8</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17</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ΔΩΔΕΚΑΝΗΣΟΥ</w:t>
            </w:r>
          </w:p>
        </w:tc>
        <w:tc>
          <w:tcPr>
            <w:tcW w:w="768" w:type="pct"/>
          </w:tcPr>
          <w:p w:rsidR="005F6705" w:rsidRPr="00885E71" w:rsidRDefault="005F6705" w:rsidP="00885E71">
            <w:pPr>
              <w:ind w:firstLine="0"/>
              <w:jc w:val="center"/>
              <w:rPr>
                <w:rFonts w:asciiTheme="minorHAnsi" w:hAnsiTheme="minorHAnsi"/>
                <w:sz w:val="20"/>
                <w:szCs w:val="20"/>
              </w:rPr>
            </w:pPr>
            <w:r w:rsidRPr="00885E71">
              <w:rPr>
                <w:rFonts w:asciiTheme="minorHAnsi" w:hAnsiTheme="minorHAnsi"/>
                <w:sz w:val="20"/>
                <w:szCs w:val="20"/>
              </w:rPr>
              <w:t>2,6</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46</w:t>
            </w:r>
          </w:p>
        </w:tc>
        <w:tc>
          <w:tcPr>
            <w:tcW w:w="1089" w:type="pct"/>
            <w:vAlign w:val="bottom"/>
          </w:tcPr>
          <w:p w:rsidR="005F6705" w:rsidRPr="00711B5A" w:rsidRDefault="005F6705" w:rsidP="00CF09F2">
            <w:pPr>
              <w:rPr>
                <w:color w:val="000000"/>
                <w:sz w:val="20"/>
                <w:szCs w:val="20"/>
              </w:rPr>
            </w:pPr>
            <w:r w:rsidRPr="00711B5A">
              <w:rPr>
                <w:color w:val="000000"/>
                <w:sz w:val="20"/>
                <w:szCs w:val="20"/>
              </w:rPr>
              <w:t>ΠΙΕΡΙΑΣ</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3,4</w:t>
            </w:r>
          </w:p>
        </w:tc>
      </w:tr>
      <w:tr w:rsidR="005F6705" w:rsidRPr="00711B5A" w:rsidTr="00845A47">
        <w:trPr>
          <w:cantSplit/>
          <w:trHeight w:val="243"/>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18</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ΕΒΡΟΥ</w:t>
            </w:r>
          </w:p>
        </w:tc>
        <w:tc>
          <w:tcPr>
            <w:tcW w:w="768" w:type="pct"/>
          </w:tcPr>
          <w:p w:rsidR="005F6705" w:rsidRPr="00885E71" w:rsidRDefault="005F6705" w:rsidP="00885E71">
            <w:pPr>
              <w:ind w:firstLine="0"/>
              <w:jc w:val="center"/>
              <w:rPr>
                <w:rFonts w:asciiTheme="minorHAnsi" w:hAnsiTheme="minorHAnsi"/>
                <w:sz w:val="20"/>
                <w:szCs w:val="20"/>
              </w:rPr>
            </w:pPr>
            <w:r w:rsidRPr="00885E71">
              <w:rPr>
                <w:rFonts w:asciiTheme="minorHAnsi" w:hAnsiTheme="minorHAnsi"/>
                <w:sz w:val="20"/>
                <w:szCs w:val="20"/>
              </w:rPr>
              <w:t>11,3</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47</w:t>
            </w:r>
          </w:p>
        </w:tc>
        <w:tc>
          <w:tcPr>
            <w:tcW w:w="1089" w:type="pct"/>
            <w:vAlign w:val="bottom"/>
          </w:tcPr>
          <w:p w:rsidR="005F6705" w:rsidRPr="00711B5A" w:rsidRDefault="005F6705" w:rsidP="00CF09F2">
            <w:pPr>
              <w:rPr>
                <w:color w:val="000000"/>
                <w:sz w:val="20"/>
                <w:szCs w:val="20"/>
              </w:rPr>
            </w:pPr>
            <w:r w:rsidRPr="00711B5A">
              <w:rPr>
                <w:color w:val="000000"/>
                <w:sz w:val="20"/>
                <w:szCs w:val="20"/>
              </w:rPr>
              <w:t>ΠΡΕΒΕΖΑΣ</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2,4</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19</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ΕΥΒΟΙΑΣ</w:t>
            </w:r>
          </w:p>
        </w:tc>
        <w:tc>
          <w:tcPr>
            <w:tcW w:w="768" w:type="pct"/>
          </w:tcPr>
          <w:p w:rsidR="005F6705" w:rsidRPr="00885E71" w:rsidRDefault="005F6705" w:rsidP="00885E71">
            <w:pPr>
              <w:ind w:firstLine="0"/>
              <w:jc w:val="center"/>
              <w:rPr>
                <w:rFonts w:asciiTheme="minorHAnsi" w:hAnsiTheme="minorHAnsi"/>
                <w:sz w:val="20"/>
                <w:szCs w:val="20"/>
              </w:rPr>
            </w:pPr>
            <w:r w:rsidRPr="00885E71">
              <w:rPr>
                <w:rFonts w:asciiTheme="minorHAnsi" w:hAnsiTheme="minorHAnsi"/>
                <w:sz w:val="20"/>
                <w:szCs w:val="20"/>
              </w:rPr>
              <w:t>3,5</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48</w:t>
            </w:r>
          </w:p>
        </w:tc>
        <w:tc>
          <w:tcPr>
            <w:tcW w:w="1089" w:type="pct"/>
            <w:vAlign w:val="bottom"/>
          </w:tcPr>
          <w:p w:rsidR="005F6705" w:rsidRPr="00711B5A" w:rsidRDefault="005F6705" w:rsidP="00CF09F2">
            <w:pPr>
              <w:rPr>
                <w:color w:val="000000"/>
                <w:sz w:val="20"/>
                <w:szCs w:val="20"/>
              </w:rPr>
            </w:pPr>
            <w:r w:rsidRPr="00711B5A">
              <w:rPr>
                <w:color w:val="000000"/>
                <w:sz w:val="20"/>
                <w:szCs w:val="20"/>
              </w:rPr>
              <w:t>ΡΕΘΥΜΝΟΥ</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5,0</w:t>
            </w:r>
          </w:p>
        </w:tc>
      </w:tr>
      <w:tr w:rsidR="005F6705" w:rsidRPr="00711B5A" w:rsidTr="00845A47">
        <w:trPr>
          <w:cantSplit/>
          <w:trHeight w:val="243"/>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20</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ΕΥΡΥΤΑΝΙΑΣ</w:t>
            </w:r>
          </w:p>
        </w:tc>
        <w:tc>
          <w:tcPr>
            <w:tcW w:w="768" w:type="pct"/>
          </w:tcPr>
          <w:p w:rsidR="005F6705" w:rsidRPr="00885E71" w:rsidRDefault="005F6705" w:rsidP="00885E71">
            <w:pPr>
              <w:ind w:firstLine="0"/>
              <w:jc w:val="center"/>
              <w:rPr>
                <w:rFonts w:asciiTheme="minorHAnsi" w:hAnsiTheme="minorHAnsi"/>
                <w:sz w:val="20"/>
                <w:szCs w:val="20"/>
              </w:rPr>
            </w:pPr>
            <w:r w:rsidRPr="00885E71">
              <w:rPr>
                <w:rFonts w:asciiTheme="minorHAnsi" w:hAnsiTheme="minorHAnsi"/>
                <w:sz w:val="20"/>
                <w:szCs w:val="20"/>
              </w:rPr>
              <w:t>0,7</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49</w:t>
            </w:r>
          </w:p>
        </w:tc>
        <w:tc>
          <w:tcPr>
            <w:tcW w:w="1089" w:type="pct"/>
            <w:vAlign w:val="bottom"/>
          </w:tcPr>
          <w:p w:rsidR="005F6705" w:rsidRPr="00711B5A" w:rsidRDefault="005F6705" w:rsidP="00CF09F2">
            <w:pPr>
              <w:rPr>
                <w:color w:val="000000"/>
                <w:sz w:val="20"/>
                <w:szCs w:val="20"/>
              </w:rPr>
            </w:pPr>
            <w:r w:rsidRPr="00711B5A">
              <w:rPr>
                <w:color w:val="000000"/>
                <w:sz w:val="20"/>
                <w:szCs w:val="20"/>
              </w:rPr>
              <w:t>ΡΟΔΟΠΗΣ</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11,7</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21</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ΖΑΚΥΝΘΟΥ</w:t>
            </w:r>
          </w:p>
        </w:tc>
        <w:tc>
          <w:tcPr>
            <w:tcW w:w="768" w:type="pct"/>
          </w:tcPr>
          <w:p w:rsidR="005F6705" w:rsidRPr="00885E71" w:rsidRDefault="005F6705" w:rsidP="00885E71">
            <w:pPr>
              <w:ind w:firstLine="0"/>
              <w:jc w:val="center"/>
              <w:rPr>
                <w:rFonts w:asciiTheme="minorHAnsi" w:hAnsiTheme="minorHAnsi"/>
                <w:sz w:val="20"/>
                <w:szCs w:val="20"/>
              </w:rPr>
            </w:pPr>
            <w:r w:rsidRPr="00885E71">
              <w:rPr>
                <w:rFonts w:asciiTheme="minorHAnsi" w:hAnsiTheme="minorHAnsi"/>
                <w:sz w:val="20"/>
                <w:szCs w:val="20"/>
              </w:rPr>
              <w:t>2,4</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50</w:t>
            </w:r>
          </w:p>
        </w:tc>
        <w:tc>
          <w:tcPr>
            <w:tcW w:w="1089" w:type="pct"/>
            <w:vAlign w:val="bottom"/>
          </w:tcPr>
          <w:p w:rsidR="005F6705" w:rsidRPr="00711B5A" w:rsidRDefault="005F6705" w:rsidP="00CF09F2">
            <w:pPr>
              <w:rPr>
                <w:color w:val="000000"/>
                <w:sz w:val="20"/>
                <w:szCs w:val="20"/>
              </w:rPr>
            </w:pPr>
            <w:r w:rsidRPr="00711B5A">
              <w:rPr>
                <w:color w:val="000000"/>
                <w:sz w:val="20"/>
                <w:szCs w:val="20"/>
              </w:rPr>
              <w:t>ΣΑΜΟΥ</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4,8</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22</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ΗΛΕΙΑΣ</w:t>
            </w:r>
          </w:p>
        </w:tc>
        <w:tc>
          <w:tcPr>
            <w:tcW w:w="768" w:type="pct"/>
          </w:tcPr>
          <w:p w:rsidR="005F6705" w:rsidRPr="00885E71" w:rsidRDefault="005F6705" w:rsidP="00885E71">
            <w:pPr>
              <w:ind w:firstLine="0"/>
              <w:jc w:val="center"/>
              <w:rPr>
                <w:rFonts w:asciiTheme="minorHAnsi" w:hAnsiTheme="minorHAnsi"/>
                <w:sz w:val="20"/>
                <w:szCs w:val="20"/>
              </w:rPr>
            </w:pPr>
            <w:r w:rsidRPr="00885E71">
              <w:rPr>
                <w:rFonts w:asciiTheme="minorHAnsi" w:hAnsiTheme="minorHAnsi"/>
                <w:sz w:val="20"/>
                <w:szCs w:val="20"/>
              </w:rPr>
              <w:t>8,6</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51</w:t>
            </w:r>
          </w:p>
        </w:tc>
        <w:tc>
          <w:tcPr>
            <w:tcW w:w="1089" w:type="pct"/>
            <w:vAlign w:val="bottom"/>
          </w:tcPr>
          <w:p w:rsidR="005F6705" w:rsidRPr="00711B5A" w:rsidRDefault="005F6705" w:rsidP="00CF09F2">
            <w:pPr>
              <w:rPr>
                <w:color w:val="000000"/>
                <w:sz w:val="20"/>
                <w:szCs w:val="20"/>
              </w:rPr>
            </w:pPr>
            <w:r w:rsidRPr="00711B5A">
              <w:rPr>
                <w:color w:val="000000"/>
                <w:sz w:val="20"/>
                <w:szCs w:val="20"/>
              </w:rPr>
              <w:t>ΣΕΡΡΩΝ</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4,8</w:t>
            </w:r>
          </w:p>
        </w:tc>
      </w:tr>
      <w:tr w:rsidR="005F6705" w:rsidRPr="00711B5A" w:rsidTr="00845A47">
        <w:trPr>
          <w:cantSplit/>
          <w:trHeight w:val="243"/>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23</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ΗΜΑΘΙΑΣ</w:t>
            </w:r>
          </w:p>
        </w:tc>
        <w:tc>
          <w:tcPr>
            <w:tcW w:w="768" w:type="pct"/>
          </w:tcPr>
          <w:p w:rsidR="005F6705" w:rsidRPr="00885E71" w:rsidRDefault="005F6705" w:rsidP="00885E71">
            <w:pPr>
              <w:ind w:firstLine="0"/>
              <w:jc w:val="center"/>
              <w:rPr>
                <w:rFonts w:asciiTheme="minorHAnsi" w:hAnsiTheme="minorHAnsi"/>
                <w:sz w:val="20"/>
                <w:szCs w:val="20"/>
              </w:rPr>
            </w:pPr>
            <w:r w:rsidRPr="00885E71">
              <w:rPr>
                <w:rFonts w:asciiTheme="minorHAnsi" w:hAnsiTheme="minorHAnsi"/>
                <w:sz w:val="20"/>
                <w:szCs w:val="20"/>
              </w:rPr>
              <w:t>6,0</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52</w:t>
            </w:r>
          </w:p>
        </w:tc>
        <w:tc>
          <w:tcPr>
            <w:tcW w:w="1089" w:type="pct"/>
            <w:vAlign w:val="bottom"/>
          </w:tcPr>
          <w:p w:rsidR="005F6705" w:rsidRPr="00711B5A" w:rsidRDefault="005F6705" w:rsidP="00CF09F2">
            <w:pPr>
              <w:rPr>
                <w:color w:val="000000"/>
                <w:sz w:val="20"/>
                <w:szCs w:val="20"/>
              </w:rPr>
            </w:pPr>
            <w:r w:rsidRPr="00711B5A">
              <w:rPr>
                <w:color w:val="000000"/>
                <w:sz w:val="20"/>
                <w:szCs w:val="20"/>
              </w:rPr>
              <w:t>ΤΡΙΚΑΛΩΝ</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2,4</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24</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ΗΡΑΚΛΕΙΟΥ</w:t>
            </w:r>
          </w:p>
        </w:tc>
        <w:tc>
          <w:tcPr>
            <w:tcW w:w="768" w:type="pct"/>
          </w:tcPr>
          <w:p w:rsidR="005F6705" w:rsidRPr="00885E71" w:rsidRDefault="005F6705" w:rsidP="00885E71">
            <w:pPr>
              <w:ind w:firstLine="0"/>
              <w:jc w:val="center"/>
              <w:rPr>
                <w:rFonts w:asciiTheme="minorHAnsi" w:hAnsiTheme="minorHAnsi"/>
                <w:sz w:val="20"/>
                <w:szCs w:val="20"/>
              </w:rPr>
            </w:pPr>
            <w:r w:rsidRPr="00885E71">
              <w:rPr>
                <w:rFonts w:asciiTheme="minorHAnsi" w:hAnsiTheme="minorHAnsi"/>
                <w:sz w:val="20"/>
                <w:szCs w:val="20"/>
              </w:rPr>
              <w:t>2,4</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53</w:t>
            </w:r>
          </w:p>
        </w:tc>
        <w:tc>
          <w:tcPr>
            <w:tcW w:w="1089" w:type="pct"/>
            <w:vAlign w:val="bottom"/>
          </w:tcPr>
          <w:p w:rsidR="005F6705" w:rsidRPr="00711B5A" w:rsidRDefault="005F6705" w:rsidP="00CF09F2">
            <w:pPr>
              <w:rPr>
                <w:color w:val="000000"/>
                <w:sz w:val="20"/>
                <w:szCs w:val="20"/>
              </w:rPr>
            </w:pPr>
            <w:r w:rsidRPr="00711B5A">
              <w:rPr>
                <w:color w:val="000000"/>
                <w:sz w:val="20"/>
                <w:szCs w:val="20"/>
              </w:rPr>
              <w:t>ΦΘΙΩΤΙΔΑΣ</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3,7</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25</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ΘΕΣΠΡΩΤΙΑΣ</w:t>
            </w:r>
          </w:p>
        </w:tc>
        <w:tc>
          <w:tcPr>
            <w:tcW w:w="768" w:type="pct"/>
          </w:tcPr>
          <w:p w:rsidR="005F6705" w:rsidRPr="00885E71" w:rsidRDefault="005F6705" w:rsidP="00885E71">
            <w:pPr>
              <w:ind w:firstLine="0"/>
              <w:jc w:val="center"/>
              <w:rPr>
                <w:rFonts w:asciiTheme="minorHAnsi" w:hAnsiTheme="minorHAnsi"/>
                <w:sz w:val="20"/>
                <w:szCs w:val="20"/>
              </w:rPr>
            </w:pPr>
            <w:r w:rsidRPr="00885E71">
              <w:rPr>
                <w:rFonts w:asciiTheme="minorHAnsi" w:hAnsiTheme="minorHAnsi"/>
                <w:sz w:val="20"/>
                <w:szCs w:val="20"/>
              </w:rPr>
              <w:t>3,2</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54</w:t>
            </w:r>
          </w:p>
        </w:tc>
        <w:tc>
          <w:tcPr>
            <w:tcW w:w="1089" w:type="pct"/>
            <w:vAlign w:val="bottom"/>
          </w:tcPr>
          <w:p w:rsidR="005F6705" w:rsidRPr="00711B5A" w:rsidRDefault="005F6705" w:rsidP="00CF09F2">
            <w:pPr>
              <w:rPr>
                <w:color w:val="000000"/>
                <w:sz w:val="20"/>
                <w:szCs w:val="20"/>
              </w:rPr>
            </w:pPr>
            <w:r w:rsidRPr="00711B5A">
              <w:rPr>
                <w:color w:val="000000"/>
                <w:sz w:val="20"/>
                <w:szCs w:val="20"/>
              </w:rPr>
              <w:t>ΦΛΩΡΙΝΑΣ</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0,5</w:t>
            </w:r>
          </w:p>
        </w:tc>
      </w:tr>
      <w:tr w:rsidR="005F6705" w:rsidRPr="00711B5A" w:rsidTr="00845A47">
        <w:trPr>
          <w:cantSplit/>
          <w:trHeight w:val="243"/>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26</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ΘΕΣΣΑΛΟΝΙΚΗΣ</w:t>
            </w:r>
          </w:p>
        </w:tc>
        <w:tc>
          <w:tcPr>
            <w:tcW w:w="768" w:type="pct"/>
          </w:tcPr>
          <w:p w:rsidR="005F6705" w:rsidRPr="00885E71" w:rsidRDefault="005F6705" w:rsidP="00885E71">
            <w:pPr>
              <w:ind w:firstLine="0"/>
              <w:jc w:val="center"/>
              <w:rPr>
                <w:rFonts w:asciiTheme="minorHAnsi" w:hAnsiTheme="minorHAnsi"/>
                <w:sz w:val="20"/>
                <w:szCs w:val="20"/>
              </w:rPr>
            </w:pPr>
            <w:r w:rsidRPr="00885E71">
              <w:rPr>
                <w:rFonts w:asciiTheme="minorHAnsi" w:hAnsiTheme="minorHAnsi"/>
                <w:sz w:val="20"/>
                <w:szCs w:val="20"/>
              </w:rPr>
              <w:t>3,8</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55</w:t>
            </w:r>
          </w:p>
        </w:tc>
        <w:tc>
          <w:tcPr>
            <w:tcW w:w="1089" w:type="pct"/>
            <w:vAlign w:val="bottom"/>
          </w:tcPr>
          <w:p w:rsidR="005F6705" w:rsidRPr="00711B5A" w:rsidRDefault="005F6705" w:rsidP="00CF09F2">
            <w:pPr>
              <w:rPr>
                <w:color w:val="000000"/>
                <w:sz w:val="20"/>
                <w:szCs w:val="20"/>
              </w:rPr>
            </w:pPr>
            <w:r w:rsidRPr="00711B5A">
              <w:rPr>
                <w:color w:val="000000"/>
                <w:sz w:val="20"/>
                <w:szCs w:val="20"/>
              </w:rPr>
              <w:t>ΦΩΚΙΔΑΣ</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2,8</w:t>
            </w:r>
          </w:p>
        </w:tc>
      </w:tr>
      <w:tr w:rsidR="005F6705" w:rsidRPr="00711B5A" w:rsidTr="00845A47">
        <w:trPr>
          <w:cantSplit/>
          <w:trHeight w:val="243"/>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27</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ΙΩΑΝΝΙΝΩΝ</w:t>
            </w:r>
          </w:p>
        </w:tc>
        <w:tc>
          <w:tcPr>
            <w:tcW w:w="768" w:type="pct"/>
          </w:tcPr>
          <w:p w:rsidR="005F6705" w:rsidRPr="00885E71" w:rsidRDefault="005F6705" w:rsidP="00885E71">
            <w:pPr>
              <w:ind w:firstLine="0"/>
              <w:jc w:val="center"/>
              <w:rPr>
                <w:rFonts w:asciiTheme="minorHAnsi" w:hAnsiTheme="minorHAnsi"/>
                <w:sz w:val="20"/>
                <w:szCs w:val="20"/>
              </w:rPr>
            </w:pPr>
            <w:r w:rsidRPr="00885E71">
              <w:rPr>
                <w:rFonts w:asciiTheme="minorHAnsi" w:hAnsiTheme="minorHAnsi"/>
                <w:sz w:val="20"/>
                <w:szCs w:val="20"/>
              </w:rPr>
              <w:t>3,1</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56</w:t>
            </w:r>
          </w:p>
        </w:tc>
        <w:tc>
          <w:tcPr>
            <w:tcW w:w="1089" w:type="pct"/>
            <w:vAlign w:val="bottom"/>
          </w:tcPr>
          <w:p w:rsidR="005F6705" w:rsidRPr="00711B5A" w:rsidRDefault="005F6705" w:rsidP="00CF09F2">
            <w:pPr>
              <w:rPr>
                <w:color w:val="000000"/>
                <w:sz w:val="20"/>
                <w:szCs w:val="20"/>
              </w:rPr>
            </w:pPr>
            <w:r w:rsidRPr="00711B5A">
              <w:rPr>
                <w:color w:val="000000"/>
                <w:sz w:val="20"/>
                <w:szCs w:val="20"/>
              </w:rPr>
              <w:t>ΧΑΛΚΙΔΙΚΗΣ</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2,3</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28</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ΚΑΒΑΛΑΣ</w:t>
            </w:r>
          </w:p>
        </w:tc>
        <w:tc>
          <w:tcPr>
            <w:tcW w:w="768" w:type="pct"/>
          </w:tcPr>
          <w:p w:rsidR="005F6705" w:rsidRPr="00885E71" w:rsidRDefault="005F6705" w:rsidP="00885E71">
            <w:pPr>
              <w:ind w:firstLine="0"/>
              <w:jc w:val="center"/>
              <w:rPr>
                <w:rFonts w:asciiTheme="minorHAnsi" w:hAnsiTheme="minorHAnsi"/>
                <w:sz w:val="20"/>
                <w:szCs w:val="20"/>
              </w:rPr>
            </w:pPr>
            <w:r w:rsidRPr="00885E71">
              <w:rPr>
                <w:rFonts w:asciiTheme="minorHAnsi" w:hAnsiTheme="minorHAnsi"/>
                <w:sz w:val="20"/>
                <w:szCs w:val="20"/>
              </w:rPr>
              <w:t>2,9</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57</w:t>
            </w:r>
          </w:p>
        </w:tc>
        <w:tc>
          <w:tcPr>
            <w:tcW w:w="1089" w:type="pct"/>
            <w:vAlign w:val="bottom"/>
          </w:tcPr>
          <w:p w:rsidR="005F6705" w:rsidRPr="00711B5A" w:rsidRDefault="005F6705" w:rsidP="00CF09F2">
            <w:pPr>
              <w:rPr>
                <w:color w:val="000000"/>
                <w:sz w:val="20"/>
                <w:szCs w:val="20"/>
              </w:rPr>
            </w:pPr>
            <w:r w:rsidRPr="00711B5A">
              <w:rPr>
                <w:color w:val="000000"/>
                <w:sz w:val="20"/>
                <w:szCs w:val="20"/>
              </w:rPr>
              <w:t>ΧΑΝΙΩΝ</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4,2</w:t>
            </w:r>
          </w:p>
        </w:tc>
      </w:tr>
      <w:tr w:rsidR="005F6705" w:rsidRPr="00711B5A" w:rsidTr="00845A47">
        <w:trPr>
          <w:cantSplit/>
          <w:trHeight w:val="230"/>
        </w:trPr>
        <w:tc>
          <w:tcPr>
            <w:tcW w:w="356"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29</w:t>
            </w:r>
          </w:p>
        </w:tc>
        <w:tc>
          <w:tcPr>
            <w:tcW w:w="1103" w:type="pct"/>
            <w:shd w:val="clear" w:color="auto" w:fill="auto"/>
            <w:vAlign w:val="bottom"/>
          </w:tcPr>
          <w:p w:rsidR="005F6705" w:rsidRPr="002A3E33" w:rsidRDefault="005F6705" w:rsidP="00383568">
            <w:pPr>
              <w:ind w:firstLine="0"/>
              <w:rPr>
                <w:color w:val="000000"/>
                <w:sz w:val="20"/>
                <w:szCs w:val="20"/>
              </w:rPr>
            </w:pPr>
            <w:r w:rsidRPr="002A3E33">
              <w:rPr>
                <w:color w:val="000000"/>
                <w:sz w:val="20"/>
                <w:szCs w:val="20"/>
              </w:rPr>
              <w:t>ΚΑΡΔΙΤΣΑΣ</w:t>
            </w:r>
          </w:p>
        </w:tc>
        <w:tc>
          <w:tcPr>
            <w:tcW w:w="768" w:type="pct"/>
          </w:tcPr>
          <w:p w:rsidR="005F6705" w:rsidRPr="00885E71" w:rsidRDefault="005F6705" w:rsidP="00885E71">
            <w:pPr>
              <w:ind w:firstLine="0"/>
              <w:jc w:val="center"/>
              <w:rPr>
                <w:rFonts w:asciiTheme="minorHAnsi" w:hAnsiTheme="minorHAnsi"/>
                <w:sz w:val="20"/>
                <w:szCs w:val="20"/>
              </w:rPr>
            </w:pPr>
            <w:r w:rsidRPr="00885E71">
              <w:rPr>
                <w:rFonts w:asciiTheme="minorHAnsi" w:hAnsiTheme="minorHAnsi"/>
                <w:sz w:val="20"/>
                <w:szCs w:val="20"/>
              </w:rPr>
              <w:t>9,2</w:t>
            </w:r>
          </w:p>
        </w:tc>
        <w:tc>
          <w:tcPr>
            <w:tcW w:w="544" w:type="pct"/>
            <w:shd w:val="clear" w:color="auto" w:fill="auto"/>
          </w:tcPr>
          <w:p w:rsidR="005F6705" w:rsidRPr="00885E71" w:rsidRDefault="005F6705" w:rsidP="00383568">
            <w:pPr>
              <w:ind w:firstLine="0"/>
              <w:jc w:val="center"/>
              <w:rPr>
                <w:rFonts w:asciiTheme="minorHAnsi" w:hAnsiTheme="minorHAnsi"/>
                <w:b/>
                <w:sz w:val="20"/>
                <w:szCs w:val="20"/>
              </w:rPr>
            </w:pPr>
            <w:r w:rsidRPr="00885E71">
              <w:rPr>
                <w:rFonts w:asciiTheme="minorHAnsi" w:hAnsiTheme="minorHAnsi"/>
                <w:b/>
                <w:sz w:val="20"/>
                <w:szCs w:val="20"/>
              </w:rPr>
              <w:t>58</w:t>
            </w:r>
          </w:p>
        </w:tc>
        <w:tc>
          <w:tcPr>
            <w:tcW w:w="1089" w:type="pct"/>
            <w:vAlign w:val="bottom"/>
          </w:tcPr>
          <w:p w:rsidR="005F6705" w:rsidRPr="00711B5A" w:rsidRDefault="005F6705" w:rsidP="00CF09F2">
            <w:pPr>
              <w:rPr>
                <w:color w:val="000000"/>
                <w:sz w:val="20"/>
                <w:szCs w:val="20"/>
              </w:rPr>
            </w:pPr>
            <w:r w:rsidRPr="00711B5A">
              <w:rPr>
                <w:color w:val="000000"/>
                <w:sz w:val="20"/>
                <w:szCs w:val="20"/>
              </w:rPr>
              <w:t>ΧΙΟΥ</w:t>
            </w:r>
          </w:p>
        </w:tc>
        <w:tc>
          <w:tcPr>
            <w:tcW w:w="1140" w:type="pct"/>
            <w:shd w:val="clear" w:color="auto" w:fill="auto"/>
            <w:vAlign w:val="bottom"/>
          </w:tcPr>
          <w:p w:rsidR="005F6705" w:rsidRPr="00711B5A" w:rsidRDefault="005F6705" w:rsidP="005F6705">
            <w:pPr>
              <w:jc w:val="center"/>
              <w:rPr>
                <w:color w:val="000000"/>
                <w:sz w:val="20"/>
                <w:szCs w:val="20"/>
              </w:rPr>
            </w:pPr>
            <w:r>
              <w:rPr>
                <w:color w:val="000000"/>
                <w:sz w:val="20"/>
                <w:szCs w:val="20"/>
              </w:rPr>
              <w:t>1,7</w:t>
            </w:r>
          </w:p>
        </w:tc>
      </w:tr>
      <w:tr w:rsidR="00845A47" w:rsidRPr="006A3FD7" w:rsidTr="00845A47">
        <w:trPr>
          <w:cantSplit/>
          <w:trHeight w:val="243"/>
        </w:trPr>
        <w:tc>
          <w:tcPr>
            <w:tcW w:w="356" w:type="pct"/>
            <w:shd w:val="clear" w:color="auto" w:fill="EEECE1" w:themeFill="background2"/>
          </w:tcPr>
          <w:p w:rsidR="00845A47" w:rsidRPr="009119EE" w:rsidRDefault="00845A47" w:rsidP="00383568">
            <w:pPr>
              <w:jc w:val="center"/>
              <w:rPr>
                <w:rFonts w:asciiTheme="minorHAnsi" w:hAnsiTheme="minorHAnsi"/>
                <w:b/>
                <w:sz w:val="20"/>
                <w:szCs w:val="20"/>
              </w:rPr>
            </w:pPr>
          </w:p>
        </w:tc>
        <w:tc>
          <w:tcPr>
            <w:tcW w:w="4644" w:type="pct"/>
            <w:gridSpan w:val="5"/>
            <w:shd w:val="clear" w:color="auto" w:fill="EEECE1" w:themeFill="background2"/>
          </w:tcPr>
          <w:p w:rsidR="00845A47" w:rsidRPr="009119EE" w:rsidRDefault="00845A47" w:rsidP="00925B82">
            <w:pPr>
              <w:jc w:val="center"/>
              <w:rPr>
                <w:rFonts w:asciiTheme="minorHAnsi" w:hAnsiTheme="minorHAnsi"/>
                <w:b/>
                <w:caps/>
                <w:sz w:val="20"/>
                <w:szCs w:val="20"/>
                <w:lang w:val="en-US"/>
              </w:rPr>
            </w:pPr>
            <w:r w:rsidRPr="009119EE">
              <w:rPr>
                <w:rFonts w:asciiTheme="minorHAnsi" w:hAnsiTheme="minorHAnsi"/>
                <w:b/>
                <w:sz w:val="20"/>
                <w:szCs w:val="20"/>
              </w:rPr>
              <w:t xml:space="preserve">ΣΥΝΟΛΟ </w:t>
            </w:r>
            <w:r w:rsidR="00925B82">
              <w:rPr>
                <w:rFonts w:asciiTheme="minorHAnsi" w:hAnsiTheme="minorHAnsi"/>
                <w:b/>
                <w:sz w:val="20"/>
                <w:szCs w:val="20"/>
              </w:rPr>
              <w:t xml:space="preserve">ΕΠΙΚΡΑΤΕΙΑΣ </w:t>
            </w:r>
            <w:r>
              <w:rPr>
                <w:rFonts w:asciiTheme="minorHAnsi" w:hAnsiTheme="minorHAnsi"/>
                <w:b/>
                <w:sz w:val="20"/>
                <w:szCs w:val="20"/>
              </w:rPr>
              <w:t>4,6</w:t>
            </w:r>
            <w:r w:rsidR="00925B82">
              <w:rPr>
                <w:rFonts w:asciiTheme="minorHAnsi" w:hAnsiTheme="minorHAnsi"/>
                <w:b/>
                <w:sz w:val="20"/>
                <w:szCs w:val="20"/>
              </w:rPr>
              <w:t>%</w:t>
            </w:r>
          </w:p>
        </w:tc>
      </w:tr>
      <w:tr w:rsidR="00845A47" w:rsidRPr="006A3FD7" w:rsidTr="00845A47">
        <w:trPr>
          <w:cantSplit/>
          <w:trHeight w:val="192"/>
        </w:trPr>
        <w:tc>
          <w:tcPr>
            <w:tcW w:w="356" w:type="pct"/>
          </w:tcPr>
          <w:p w:rsidR="00845A47" w:rsidRPr="004A219A" w:rsidRDefault="00845A47" w:rsidP="00383568">
            <w:pPr>
              <w:pStyle w:val="12"/>
              <w:ind w:firstLine="0"/>
              <w:jc w:val="center"/>
              <w:rPr>
                <w:sz w:val="16"/>
                <w:szCs w:val="16"/>
              </w:rPr>
            </w:pPr>
          </w:p>
        </w:tc>
        <w:tc>
          <w:tcPr>
            <w:tcW w:w="4644" w:type="pct"/>
            <w:gridSpan w:val="5"/>
          </w:tcPr>
          <w:p w:rsidR="00845A47" w:rsidRPr="006A517F" w:rsidRDefault="00845A47" w:rsidP="00EB4FF0">
            <w:pPr>
              <w:pStyle w:val="12"/>
              <w:keepNext/>
              <w:ind w:firstLine="0"/>
              <w:jc w:val="right"/>
              <w:rPr>
                <w:sz w:val="16"/>
                <w:szCs w:val="20"/>
              </w:rPr>
            </w:pPr>
            <w:r w:rsidRPr="004A219A">
              <w:rPr>
                <w:sz w:val="16"/>
                <w:szCs w:val="16"/>
              </w:rPr>
              <w:t xml:space="preserve">Πηγή: </w:t>
            </w:r>
            <w:r w:rsidRPr="004A219A">
              <w:rPr>
                <w:i/>
                <w:sz w:val="16"/>
                <w:szCs w:val="16"/>
              </w:rPr>
              <w:t xml:space="preserve">Πληροφοριακό σύστημα </w:t>
            </w:r>
            <w:r>
              <w:rPr>
                <w:i/>
                <w:sz w:val="16"/>
                <w:szCs w:val="16"/>
                <w:lang w:val="en-US"/>
              </w:rPr>
              <w:t>myschool</w:t>
            </w:r>
            <w:r w:rsidRPr="007A6510">
              <w:rPr>
                <w:i/>
                <w:sz w:val="16"/>
                <w:szCs w:val="16"/>
              </w:rPr>
              <w:t xml:space="preserve"> </w:t>
            </w:r>
            <w:r>
              <w:rPr>
                <w:i/>
                <w:sz w:val="16"/>
                <w:szCs w:val="16"/>
              </w:rPr>
              <w:t>(Αυγ.</w:t>
            </w:r>
            <w:r w:rsidR="00925B82">
              <w:rPr>
                <w:i/>
                <w:sz w:val="16"/>
                <w:szCs w:val="16"/>
              </w:rPr>
              <w:t xml:space="preserve"> </w:t>
            </w:r>
            <w:r w:rsidRPr="004A219A">
              <w:rPr>
                <w:i/>
                <w:sz w:val="16"/>
                <w:szCs w:val="16"/>
              </w:rPr>
              <w:t>2017)</w:t>
            </w:r>
            <w:r w:rsidRPr="004A219A">
              <w:rPr>
                <w:sz w:val="16"/>
                <w:szCs w:val="16"/>
              </w:rPr>
              <w:t xml:space="preserve">, επεξεργασία: </w:t>
            </w:r>
            <w:r>
              <w:rPr>
                <w:i/>
                <w:sz w:val="16"/>
                <w:szCs w:val="16"/>
              </w:rPr>
              <w:t>Γραφείο Διερεύνησης και Αποτίμησης Εκπαιδευτικού Έργου</w:t>
            </w:r>
            <w:r w:rsidRPr="004A219A">
              <w:rPr>
                <w:i/>
                <w:sz w:val="16"/>
                <w:szCs w:val="16"/>
              </w:rPr>
              <w:t xml:space="preserve"> ΙΕΠ</w:t>
            </w:r>
          </w:p>
        </w:tc>
      </w:tr>
    </w:tbl>
    <w:p w:rsidR="00947BAD" w:rsidRPr="00117394" w:rsidRDefault="00325589" w:rsidP="00EB4FF0">
      <w:pPr>
        <w:pStyle w:val="afb"/>
        <w:rPr>
          <w:sz w:val="10"/>
          <w:szCs w:val="10"/>
        </w:rPr>
      </w:pPr>
      <w:r w:rsidRPr="00117394">
        <w:rPr>
          <w:sz w:val="10"/>
          <w:szCs w:val="10"/>
        </w:rPr>
        <w:fldChar w:fldCharType="begin"/>
      </w:r>
      <w:r w:rsidR="00EB4FF0" w:rsidRPr="00117394">
        <w:rPr>
          <w:sz w:val="10"/>
          <w:szCs w:val="10"/>
        </w:rPr>
        <w:instrText xml:space="preserve"> SEQ Πίνακας \* ARABIC </w:instrText>
      </w:r>
      <w:r w:rsidRPr="00117394">
        <w:rPr>
          <w:sz w:val="10"/>
          <w:szCs w:val="10"/>
        </w:rPr>
        <w:fldChar w:fldCharType="separate"/>
      </w:r>
      <w:bookmarkStart w:id="57" w:name="_Ref3890788"/>
      <w:r w:rsidR="001E00D1">
        <w:rPr>
          <w:noProof/>
          <w:sz w:val="10"/>
          <w:szCs w:val="10"/>
        </w:rPr>
        <w:t>11</w:t>
      </w:r>
      <w:bookmarkEnd w:id="57"/>
      <w:r w:rsidRPr="00117394">
        <w:rPr>
          <w:sz w:val="10"/>
          <w:szCs w:val="10"/>
        </w:rPr>
        <w:fldChar w:fldCharType="end"/>
      </w:r>
    </w:p>
    <w:p w:rsidR="00947BAD" w:rsidRDefault="00947BAD" w:rsidP="00947BAD">
      <w:pPr>
        <w:jc w:val="left"/>
      </w:pPr>
    </w:p>
    <w:p w:rsidR="002056CA" w:rsidRDefault="002056CA" w:rsidP="00947BAD">
      <w:pPr>
        <w:ind w:firstLine="0"/>
        <w:sectPr w:rsidR="002056CA" w:rsidSect="00947BAD">
          <w:pgSz w:w="11907" w:h="16840" w:code="9"/>
          <w:pgMar w:top="1134" w:right="568" w:bottom="1134" w:left="1134" w:header="720" w:footer="720" w:gutter="0"/>
          <w:cols w:space="720"/>
          <w:docGrid w:linePitch="326"/>
        </w:sectPr>
      </w:pPr>
    </w:p>
    <w:p w:rsidR="0030502A" w:rsidRPr="005A48F0" w:rsidRDefault="00325589" w:rsidP="0030502A">
      <w:pPr>
        <w:pStyle w:val="afb"/>
        <w:keepNext/>
        <w:rPr>
          <w:sz w:val="8"/>
          <w:szCs w:val="8"/>
        </w:rPr>
      </w:pPr>
      <w:r w:rsidRPr="005A48F0">
        <w:rPr>
          <w:sz w:val="8"/>
          <w:szCs w:val="8"/>
        </w:rPr>
        <w:fldChar w:fldCharType="begin"/>
      </w:r>
      <w:r w:rsidR="0030502A" w:rsidRPr="005A48F0">
        <w:rPr>
          <w:sz w:val="8"/>
          <w:szCs w:val="8"/>
        </w:rPr>
        <w:instrText xml:space="preserve"> SEQ ΓΡΑΦΗΜΑ \* ARABIC </w:instrText>
      </w:r>
      <w:r w:rsidRPr="005A48F0">
        <w:rPr>
          <w:sz w:val="8"/>
          <w:szCs w:val="8"/>
        </w:rPr>
        <w:fldChar w:fldCharType="separate"/>
      </w:r>
      <w:bookmarkStart w:id="58" w:name="_Ref3894844"/>
      <w:r w:rsidR="001E00D1">
        <w:rPr>
          <w:noProof/>
          <w:sz w:val="8"/>
          <w:szCs w:val="8"/>
        </w:rPr>
        <w:t>7</w:t>
      </w:r>
      <w:bookmarkEnd w:id="58"/>
      <w:r w:rsidRPr="005A48F0">
        <w:rPr>
          <w:sz w:val="8"/>
          <w:szCs w:val="8"/>
        </w:rPr>
        <w:fldChar w:fldCharType="end"/>
      </w:r>
    </w:p>
    <w:p w:rsidR="00947BAD" w:rsidRDefault="00171F1A" w:rsidP="00947BAD">
      <w:pPr>
        <w:ind w:firstLine="0"/>
      </w:pPr>
      <w:r w:rsidRPr="00171F1A">
        <w:rPr>
          <w:noProof/>
        </w:rPr>
        <w:drawing>
          <wp:inline distT="0" distB="0" distL="0" distR="0">
            <wp:extent cx="6276975" cy="7362825"/>
            <wp:effectExtent l="19050" t="0" r="9525" b="0"/>
            <wp:docPr id="28" name="Γράφημα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71F1A" w:rsidRDefault="00171F1A" w:rsidP="00171F1A">
      <w:pPr>
        <w:ind w:firstLine="0"/>
        <w:jc w:val="center"/>
      </w:pPr>
      <w:r w:rsidRPr="004A219A">
        <w:rPr>
          <w:sz w:val="16"/>
          <w:szCs w:val="16"/>
        </w:rPr>
        <w:t xml:space="preserve">Πηγή: </w:t>
      </w:r>
      <w:r w:rsidRPr="004A219A">
        <w:rPr>
          <w:i/>
          <w:sz w:val="16"/>
          <w:szCs w:val="16"/>
        </w:rPr>
        <w:t xml:space="preserve">Πληροφοριακό σύστημα </w:t>
      </w:r>
      <w:r>
        <w:rPr>
          <w:i/>
          <w:sz w:val="16"/>
          <w:szCs w:val="16"/>
          <w:lang w:val="en-US"/>
        </w:rPr>
        <w:t>myschool</w:t>
      </w:r>
      <w:r w:rsidRPr="007A6510">
        <w:rPr>
          <w:i/>
          <w:sz w:val="16"/>
          <w:szCs w:val="16"/>
        </w:rPr>
        <w:t xml:space="preserve"> </w:t>
      </w:r>
      <w:r>
        <w:rPr>
          <w:i/>
          <w:sz w:val="16"/>
          <w:szCs w:val="16"/>
        </w:rPr>
        <w:t>(Αυγ.</w:t>
      </w:r>
      <w:r w:rsidR="00925B82">
        <w:rPr>
          <w:i/>
          <w:sz w:val="16"/>
          <w:szCs w:val="16"/>
        </w:rPr>
        <w:t xml:space="preserve"> </w:t>
      </w:r>
      <w:r w:rsidRPr="004A219A">
        <w:rPr>
          <w:i/>
          <w:sz w:val="16"/>
          <w:szCs w:val="16"/>
        </w:rPr>
        <w:t>2017)</w:t>
      </w:r>
      <w:r w:rsidRPr="004A219A">
        <w:rPr>
          <w:sz w:val="16"/>
          <w:szCs w:val="16"/>
        </w:rPr>
        <w:t xml:space="preserve">, επεξεργασία: </w:t>
      </w:r>
      <w:r>
        <w:rPr>
          <w:i/>
          <w:sz w:val="16"/>
          <w:szCs w:val="16"/>
        </w:rPr>
        <w:t>Γραφείο Διερεύνησης και Αποτίμησης Εκπαιδευτικού Έργου</w:t>
      </w:r>
      <w:r w:rsidRPr="004A219A">
        <w:rPr>
          <w:i/>
          <w:sz w:val="16"/>
          <w:szCs w:val="16"/>
        </w:rPr>
        <w:t xml:space="preserve"> ΙΕΠ</w:t>
      </w:r>
    </w:p>
    <w:p w:rsidR="00171F1A" w:rsidRDefault="00171F1A" w:rsidP="00947BAD">
      <w:pPr>
        <w:ind w:firstLine="0"/>
      </w:pPr>
    </w:p>
    <w:p w:rsidR="00947BAD" w:rsidRDefault="00432024" w:rsidP="00947BAD">
      <w:pPr>
        <w:sectPr w:rsidR="00947BAD" w:rsidSect="00C26A1E">
          <w:pgSz w:w="11907" w:h="16840" w:code="9"/>
          <w:pgMar w:top="1134" w:right="568" w:bottom="1134" w:left="1134" w:header="720" w:footer="720" w:gutter="0"/>
          <w:cols w:space="720"/>
          <w:docGrid w:linePitch="326"/>
        </w:sectPr>
      </w:pPr>
      <w:r>
        <w:rPr>
          <w:noProof/>
        </w:rPr>
        <mc:AlternateContent>
          <mc:Choice Requires="wps">
            <w:drawing>
              <wp:anchor distT="0" distB="0" distL="114300" distR="114300" simplePos="0" relativeHeight="251665408" behindDoc="0" locked="0" layoutInCell="1" allowOverlap="1">
                <wp:simplePos x="0" y="0"/>
                <wp:positionH relativeFrom="column">
                  <wp:posOffset>8776335</wp:posOffset>
                </wp:positionH>
                <wp:positionV relativeFrom="paragraph">
                  <wp:posOffset>5161915</wp:posOffset>
                </wp:positionV>
                <wp:extent cx="533400" cy="30543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A67" w:rsidRDefault="00541A67">
                            <w: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691.05pt;margin-top:406.45pt;width:42pt;height:24.0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" stroked="f">
                <v:textbox style="mso-fit-shape-to-text:t">
                  <w:txbxContent>
                    <w:p w:rsidR="00541A67" w:rsidRDefault="00541A67">
                      <w:r>
                        <w:t>%</w:t>
                      </w:r>
                    </w:p>
                  </w:txbxContent>
                </v:textbox>
              </v:shape>
            </w:pict>
          </mc:Fallback>
        </mc:AlternateContent>
      </w:r>
    </w:p>
    <w:p w:rsidR="00947BAD" w:rsidRDefault="00947BAD" w:rsidP="00947BAD"/>
    <w:p w:rsidR="00925B82" w:rsidRPr="00925B82" w:rsidRDefault="00925B82" w:rsidP="00925B82">
      <w:r w:rsidRPr="00925B82">
        <w:t xml:space="preserve">Οι νομοί </w:t>
      </w:r>
      <w:r w:rsidRPr="00925B82">
        <w:rPr>
          <w:bCs/>
        </w:rPr>
        <w:t xml:space="preserve">Ξάνθης, Ροδόπης, Δυτικής Αττικής και Ηλείας </w:t>
      </w:r>
      <w:r w:rsidRPr="00925B82">
        <w:t xml:space="preserve">παρουσιάζουν ποσοστό μαθητικής διαρροής σημαντικά υψηλότερο από το αντίστοιχο του συνόλου της χώρας για τη </w:t>
      </w:r>
      <w:r w:rsidR="00481E91">
        <w:t>Γενιά</w:t>
      </w:r>
      <w:r w:rsidRPr="00925B82">
        <w:t xml:space="preserve"> 2014-</w:t>
      </w:r>
      <w:r>
        <w:t>20</w:t>
      </w:r>
      <w:r w:rsidRPr="00925B82">
        <w:t xml:space="preserve">15. </w:t>
      </w:r>
      <w:r w:rsidR="00F34CC9">
        <w:rPr>
          <w:bCs/>
        </w:rPr>
        <w:t>Ω</w:t>
      </w:r>
      <w:r w:rsidRPr="00925B82">
        <w:rPr>
          <w:bCs/>
        </w:rPr>
        <w:t>ς νομοί με διαχρονικά χαμηλή μαθητική διαρροή</w:t>
      </w:r>
      <w:r w:rsidRPr="00925B82">
        <w:t xml:space="preserve"> </w:t>
      </w:r>
      <w:r w:rsidR="00F34CC9">
        <w:t xml:space="preserve">συνεχίζουν να εμφανίζονται, με βάση και τα στοιχεία προηγούμενων ερευνών, </w:t>
      </w:r>
      <w:r w:rsidRPr="00925B82">
        <w:t xml:space="preserve">οι νομοί </w:t>
      </w:r>
      <w:r w:rsidRPr="00925B82">
        <w:rPr>
          <w:bCs/>
        </w:rPr>
        <w:t>Καστοριάς, Φλώρινας, Ευρυτανίας, Γρεβενών, Κοζάνης</w:t>
      </w:r>
      <w:r w:rsidRPr="00925B82">
        <w:t xml:space="preserve"> </w:t>
      </w:r>
      <w:r w:rsidRPr="00925B82">
        <w:rPr>
          <w:bCs/>
        </w:rPr>
        <w:t>και Ιωαννίνων</w:t>
      </w:r>
      <w:r w:rsidR="00F34CC9">
        <w:rPr>
          <w:bCs/>
        </w:rPr>
        <w:t>.</w:t>
      </w:r>
      <w:r w:rsidR="00F34CC9">
        <w:t xml:space="preserve"> Ε</w:t>
      </w:r>
      <w:r w:rsidRPr="00925B82">
        <w:t xml:space="preserve">ξακολουθούν </w:t>
      </w:r>
      <w:r w:rsidR="00F34CC9">
        <w:t xml:space="preserve">οι νομοί αυτοί και με βάση την παρούσα έρευνα </w:t>
      </w:r>
      <w:r w:rsidRPr="00925B82">
        <w:t>να παρουσιάζουν ποσοστό μαθητικής διαρροής χαμηλότερο από το αντίστοιχο του συνόλου της χώρας</w:t>
      </w:r>
      <w:r w:rsidR="00F34CC9">
        <w:t>, ενώ ο νομός</w:t>
      </w:r>
      <w:r w:rsidR="00012C08">
        <w:t xml:space="preserve"> Άρτας εμφανίζει ίσ</w:t>
      </w:r>
      <w:r w:rsidRPr="00925B82">
        <w:t>ο με το αντίστοιχο του συνόλου της χώρας.</w:t>
      </w:r>
    </w:p>
    <w:p w:rsidR="00947BAD" w:rsidRDefault="00947BAD" w:rsidP="00382125">
      <w:pPr>
        <w:pStyle w:val="2"/>
      </w:pPr>
    </w:p>
    <w:p w:rsidR="00947BAD" w:rsidRDefault="002F5B2A" w:rsidP="00382125">
      <w:pPr>
        <w:pStyle w:val="2"/>
      </w:pPr>
      <w:bookmarkStart w:id="59" w:name="_Toc4084864"/>
      <w:r>
        <w:t>Β.4</w:t>
      </w:r>
      <w:r w:rsidR="00947BAD">
        <w:t>. Η</w:t>
      </w:r>
      <w:r w:rsidR="00947BAD" w:rsidRPr="00103EA6">
        <w:t xml:space="preserve"> Μαθητική Διαρροή στο </w:t>
      </w:r>
      <w:r w:rsidR="00731D08">
        <w:t xml:space="preserve">Δημόσιο Ημερήσιο </w:t>
      </w:r>
      <w:r w:rsidR="00947BAD" w:rsidRPr="00103EA6">
        <w:t xml:space="preserve">Γυμνάσιο </w:t>
      </w:r>
      <w:r w:rsidR="00947BAD">
        <w:t>κατά διοικητική διαίρεση εκπαίδευσης νομού Αττικής</w:t>
      </w:r>
      <w:bookmarkEnd w:id="59"/>
    </w:p>
    <w:p w:rsidR="00947BAD" w:rsidRDefault="00947BAD" w:rsidP="00947BAD"/>
    <w:p w:rsidR="00947BAD" w:rsidRPr="00D11A8C" w:rsidRDefault="00947BAD" w:rsidP="00947BAD">
      <w:r>
        <w:t xml:space="preserve">Ο Πίνακας Β.6 που ακολουθεί και το Γράφημα Β.3 αποτυπώνουν τους αριθμούς και τα αντίστοιχα ποσοστά μαθητικής διαρροής που παρατηρούνται για τη </w:t>
      </w:r>
      <w:r w:rsidR="00481E91">
        <w:t>Γενιά</w:t>
      </w:r>
      <w:r>
        <w:t xml:space="preserve"> Μαθητών/τριών 2014-</w:t>
      </w:r>
      <w:r w:rsidR="00456BF8">
        <w:t>20</w:t>
      </w:r>
      <w:r>
        <w:t xml:space="preserve">15 στις διοικητικές διαιρέσεις εκπαίδευσης του νομού Αττικής. </w:t>
      </w:r>
    </w:p>
    <w:p w:rsidR="00947BAD" w:rsidRDefault="00947BAD" w:rsidP="00947BAD"/>
    <w:tbl>
      <w:tblPr>
        <w:tblW w:w="4804" w:type="pct"/>
        <w:jc w:val="center"/>
        <w:tblLook w:val="04A0" w:firstRow="1" w:lastRow="0" w:firstColumn="1" w:lastColumn="0" w:noHBand="0" w:noVBand="1"/>
      </w:tblPr>
      <w:tblGrid>
        <w:gridCol w:w="3149"/>
        <w:gridCol w:w="3419"/>
        <w:gridCol w:w="3218"/>
      </w:tblGrid>
      <w:tr w:rsidR="00947BAD" w:rsidRPr="00D3620D" w:rsidTr="00383568">
        <w:trPr>
          <w:cantSplit/>
          <w:jc w:val="center"/>
        </w:trPr>
        <w:tc>
          <w:tcPr>
            <w:tcW w:w="5000" w:type="pct"/>
            <w:gridSpan w:val="3"/>
            <w:tcBorders>
              <w:top w:val="single" w:sz="8" w:space="0" w:color="auto"/>
              <w:left w:val="single" w:sz="8" w:space="0" w:color="auto"/>
              <w:bottom w:val="single" w:sz="8" w:space="0" w:color="auto"/>
              <w:right w:val="single" w:sz="8" w:space="0" w:color="000000"/>
            </w:tcBorders>
            <w:shd w:val="clear" w:color="auto" w:fill="FF9900"/>
            <w:hideMark/>
          </w:tcPr>
          <w:p w:rsidR="00947BAD" w:rsidRPr="00D3620D" w:rsidRDefault="00947BAD" w:rsidP="00383568">
            <w:pPr>
              <w:jc w:val="center"/>
              <w:rPr>
                <w:sz w:val="20"/>
                <w:szCs w:val="20"/>
              </w:rPr>
            </w:pPr>
            <w:r>
              <w:rPr>
                <w:b/>
                <w:sz w:val="20"/>
                <w:szCs w:val="20"/>
              </w:rPr>
              <w:t>ΠΙΝΑΚΑΣ Β.6</w:t>
            </w:r>
            <w:r w:rsidRPr="00D3620D">
              <w:rPr>
                <w:b/>
                <w:sz w:val="20"/>
                <w:szCs w:val="20"/>
              </w:rPr>
              <w:t xml:space="preserve">: </w:t>
            </w:r>
            <w:r>
              <w:rPr>
                <w:b/>
                <w:sz w:val="20"/>
                <w:szCs w:val="20"/>
              </w:rPr>
              <w:t xml:space="preserve">Η ΜΑΘΗΤΙΚΗ ΔΙΑΡΡΟΗ ΣΤΑ ΔΗΜΟΣΙΑ ΗΜΕΡΗΣΙΑ ΓΥΜΝΑΣΙΑ ΑΝΑ ΔΙΟΙΚΗΤΙΚΗ ΔΙΑΙΡΕΣΗ </w:t>
            </w:r>
            <w:r w:rsidRPr="00D3620D">
              <w:rPr>
                <w:b/>
                <w:sz w:val="20"/>
                <w:szCs w:val="20"/>
              </w:rPr>
              <w:t>ΕΚΠ/ΣΗΣ ΤΟΥ ΝΟΜΟΥ ΑΤΤΙΚΗΣ</w:t>
            </w:r>
            <w:r>
              <w:rPr>
                <w:sz w:val="20"/>
                <w:szCs w:val="20"/>
              </w:rPr>
              <w:br/>
            </w:r>
            <w:r>
              <w:rPr>
                <w:i/>
                <w:sz w:val="20"/>
                <w:szCs w:val="20"/>
              </w:rPr>
              <w:t>(ΓΕΝΙΑ</w:t>
            </w:r>
            <w:r w:rsidRPr="00D3620D">
              <w:rPr>
                <w:i/>
                <w:sz w:val="20"/>
                <w:szCs w:val="20"/>
              </w:rPr>
              <w:t xml:space="preserve"> ΜΑΘΗΤΩΝ/ΤΡΙΩΝ: </w:t>
            </w:r>
            <w:r>
              <w:rPr>
                <w:i/>
                <w:sz w:val="20"/>
                <w:szCs w:val="20"/>
              </w:rPr>
              <w:t>2014-</w:t>
            </w:r>
            <w:r w:rsidR="00456BF8">
              <w:rPr>
                <w:i/>
                <w:sz w:val="20"/>
                <w:szCs w:val="20"/>
              </w:rPr>
              <w:t>20</w:t>
            </w:r>
            <w:r>
              <w:rPr>
                <w:i/>
                <w:sz w:val="20"/>
                <w:szCs w:val="20"/>
              </w:rPr>
              <w:t>15</w:t>
            </w:r>
            <w:r w:rsidRPr="00D3620D">
              <w:rPr>
                <w:i/>
                <w:sz w:val="20"/>
                <w:szCs w:val="20"/>
              </w:rPr>
              <w:t>)</w:t>
            </w:r>
          </w:p>
        </w:tc>
      </w:tr>
      <w:tr w:rsidR="00947BAD" w:rsidRPr="00D3620D" w:rsidTr="00383568">
        <w:trPr>
          <w:cantSplit/>
          <w:jc w:val="center"/>
        </w:trPr>
        <w:tc>
          <w:tcPr>
            <w:tcW w:w="1609" w:type="pct"/>
            <w:tcBorders>
              <w:top w:val="nil"/>
              <w:left w:val="single" w:sz="8" w:space="0" w:color="auto"/>
              <w:bottom w:val="nil"/>
              <w:right w:val="single" w:sz="8" w:space="0" w:color="auto"/>
            </w:tcBorders>
            <w:shd w:val="clear" w:color="auto" w:fill="auto"/>
            <w:hideMark/>
          </w:tcPr>
          <w:p w:rsidR="00947BAD" w:rsidRPr="00D3620D" w:rsidRDefault="00947BAD" w:rsidP="00383568">
            <w:pPr>
              <w:rPr>
                <w:sz w:val="20"/>
                <w:szCs w:val="20"/>
              </w:rPr>
            </w:pPr>
            <w:r w:rsidRPr="00D3620D">
              <w:rPr>
                <w:sz w:val="20"/>
                <w:szCs w:val="20"/>
              </w:rPr>
              <w:t> </w:t>
            </w:r>
          </w:p>
        </w:tc>
        <w:tc>
          <w:tcPr>
            <w:tcW w:w="3391" w:type="pct"/>
            <w:gridSpan w:val="2"/>
            <w:tcBorders>
              <w:top w:val="single" w:sz="8" w:space="0" w:color="auto"/>
              <w:left w:val="nil"/>
              <w:bottom w:val="single" w:sz="8" w:space="0" w:color="auto"/>
              <w:right w:val="single" w:sz="8" w:space="0" w:color="000000"/>
            </w:tcBorders>
            <w:shd w:val="clear" w:color="auto" w:fill="F2F2F2" w:themeFill="background1" w:themeFillShade="F2"/>
            <w:hideMark/>
          </w:tcPr>
          <w:p w:rsidR="00947BAD" w:rsidRPr="00D3620D" w:rsidRDefault="00947BAD" w:rsidP="00383568">
            <w:pPr>
              <w:ind w:firstLine="0"/>
              <w:jc w:val="center"/>
              <w:rPr>
                <w:sz w:val="20"/>
                <w:szCs w:val="20"/>
              </w:rPr>
            </w:pPr>
          </w:p>
        </w:tc>
      </w:tr>
      <w:tr w:rsidR="00947BAD" w:rsidRPr="00D3620D" w:rsidTr="00383568">
        <w:trPr>
          <w:cantSplit/>
          <w:jc w:val="center"/>
        </w:trPr>
        <w:tc>
          <w:tcPr>
            <w:tcW w:w="1609" w:type="pct"/>
            <w:tcBorders>
              <w:top w:val="nil"/>
              <w:left w:val="single" w:sz="8" w:space="0" w:color="auto"/>
              <w:bottom w:val="nil"/>
              <w:right w:val="single" w:sz="8" w:space="0" w:color="auto"/>
            </w:tcBorders>
            <w:shd w:val="clear" w:color="auto" w:fill="auto"/>
            <w:hideMark/>
          </w:tcPr>
          <w:p w:rsidR="00947BAD" w:rsidRPr="00A7453B" w:rsidRDefault="00947BAD" w:rsidP="00383568">
            <w:pPr>
              <w:jc w:val="center"/>
              <w:rPr>
                <w:b/>
                <w:sz w:val="20"/>
                <w:szCs w:val="20"/>
              </w:rPr>
            </w:pPr>
            <w:r w:rsidRPr="00A7453B">
              <w:rPr>
                <w:b/>
                <w:sz w:val="20"/>
                <w:szCs w:val="20"/>
              </w:rPr>
              <w:t>ΔΙΟΙΚΗΤΙΚΕΣ ΕΚΠ/ΚΕΣ ΔΙΑΙΡΕΣΕΙΣ</w:t>
            </w:r>
          </w:p>
        </w:tc>
        <w:tc>
          <w:tcPr>
            <w:tcW w:w="3391" w:type="pct"/>
            <w:gridSpan w:val="2"/>
            <w:tcBorders>
              <w:top w:val="single" w:sz="8" w:space="0" w:color="auto"/>
              <w:left w:val="nil"/>
              <w:bottom w:val="single" w:sz="8" w:space="0" w:color="auto"/>
              <w:right w:val="single" w:sz="8" w:space="0" w:color="000000"/>
            </w:tcBorders>
            <w:shd w:val="clear" w:color="auto" w:fill="auto"/>
            <w:vAlign w:val="center"/>
            <w:hideMark/>
          </w:tcPr>
          <w:p w:rsidR="00947BAD" w:rsidRPr="00D3620D" w:rsidRDefault="00947BAD" w:rsidP="00383568">
            <w:pPr>
              <w:ind w:firstLine="0"/>
              <w:jc w:val="center"/>
              <w:rPr>
                <w:sz w:val="20"/>
                <w:szCs w:val="20"/>
              </w:rPr>
            </w:pPr>
            <w:r>
              <w:rPr>
                <w:sz w:val="20"/>
                <w:szCs w:val="20"/>
              </w:rPr>
              <w:t>Αριθμοί</w:t>
            </w:r>
            <w:r w:rsidRPr="00D3620D">
              <w:rPr>
                <w:sz w:val="20"/>
                <w:szCs w:val="20"/>
              </w:rPr>
              <w:t xml:space="preserve"> και ποσοστά μαθητικής διαρροής</w:t>
            </w:r>
          </w:p>
        </w:tc>
      </w:tr>
      <w:tr w:rsidR="00947BAD" w:rsidRPr="00D3620D" w:rsidTr="00383568">
        <w:trPr>
          <w:cantSplit/>
          <w:jc w:val="center"/>
        </w:trPr>
        <w:tc>
          <w:tcPr>
            <w:tcW w:w="1609" w:type="pct"/>
            <w:tcBorders>
              <w:top w:val="nil"/>
              <w:left w:val="single" w:sz="8" w:space="0" w:color="auto"/>
              <w:bottom w:val="nil"/>
              <w:right w:val="single" w:sz="8" w:space="0" w:color="auto"/>
            </w:tcBorders>
            <w:shd w:val="clear" w:color="auto" w:fill="auto"/>
            <w:hideMark/>
          </w:tcPr>
          <w:p w:rsidR="00947BAD" w:rsidRPr="00D3620D" w:rsidRDefault="00947BAD" w:rsidP="00383568">
            <w:pPr>
              <w:rPr>
                <w:sz w:val="20"/>
                <w:szCs w:val="20"/>
              </w:rPr>
            </w:pPr>
            <w:r w:rsidRPr="00D3620D">
              <w:rPr>
                <w:sz w:val="20"/>
                <w:szCs w:val="20"/>
              </w:rPr>
              <w:t> </w:t>
            </w:r>
          </w:p>
        </w:tc>
        <w:tc>
          <w:tcPr>
            <w:tcW w:w="1747" w:type="pct"/>
            <w:tcBorders>
              <w:top w:val="nil"/>
              <w:left w:val="nil"/>
              <w:bottom w:val="single" w:sz="8" w:space="0" w:color="auto"/>
              <w:right w:val="single" w:sz="8" w:space="0" w:color="auto"/>
            </w:tcBorders>
            <w:shd w:val="clear" w:color="auto" w:fill="auto"/>
            <w:vAlign w:val="bottom"/>
            <w:hideMark/>
          </w:tcPr>
          <w:p w:rsidR="00947BAD" w:rsidRPr="00D3620D" w:rsidRDefault="00947BAD" w:rsidP="00383568">
            <w:pPr>
              <w:ind w:firstLine="0"/>
              <w:jc w:val="center"/>
              <w:rPr>
                <w:sz w:val="20"/>
                <w:szCs w:val="20"/>
              </w:rPr>
            </w:pPr>
            <w:r w:rsidRPr="00D3620D">
              <w:rPr>
                <w:sz w:val="20"/>
                <w:szCs w:val="20"/>
              </w:rPr>
              <w:t>Ν</w:t>
            </w:r>
          </w:p>
        </w:tc>
        <w:tc>
          <w:tcPr>
            <w:tcW w:w="1644" w:type="pct"/>
            <w:tcBorders>
              <w:top w:val="nil"/>
              <w:left w:val="nil"/>
              <w:bottom w:val="single" w:sz="8" w:space="0" w:color="auto"/>
              <w:right w:val="single" w:sz="8" w:space="0" w:color="auto"/>
            </w:tcBorders>
            <w:shd w:val="clear" w:color="auto" w:fill="auto"/>
            <w:vAlign w:val="bottom"/>
            <w:hideMark/>
          </w:tcPr>
          <w:p w:rsidR="00947BAD" w:rsidRPr="00D3620D" w:rsidRDefault="00947BAD" w:rsidP="00383568">
            <w:pPr>
              <w:ind w:firstLine="0"/>
              <w:jc w:val="center"/>
              <w:rPr>
                <w:i/>
                <w:sz w:val="20"/>
                <w:szCs w:val="20"/>
              </w:rPr>
            </w:pPr>
            <w:r w:rsidRPr="00D3620D">
              <w:rPr>
                <w:i/>
                <w:sz w:val="20"/>
                <w:szCs w:val="20"/>
              </w:rPr>
              <w:t>%</w:t>
            </w:r>
          </w:p>
        </w:tc>
      </w:tr>
      <w:tr w:rsidR="00947BAD" w:rsidRPr="00D3620D" w:rsidTr="00383568">
        <w:trPr>
          <w:cantSplit/>
          <w:jc w:val="center"/>
        </w:trPr>
        <w:tc>
          <w:tcPr>
            <w:tcW w:w="160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47BAD" w:rsidRPr="00D3620D" w:rsidRDefault="00947BAD" w:rsidP="00383568">
            <w:pPr>
              <w:rPr>
                <w:sz w:val="20"/>
                <w:szCs w:val="20"/>
              </w:rPr>
            </w:pPr>
            <w:r w:rsidRPr="00D3620D">
              <w:rPr>
                <w:sz w:val="20"/>
                <w:szCs w:val="20"/>
              </w:rPr>
              <w:t>Α’ ΑΘΗΝΑΣ</w:t>
            </w:r>
          </w:p>
        </w:tc>
        <w:tc>
          <w:tcPr>
            <w:tcW w:w="1747" w:type="pct"/>
            <w:tcBorders>
              <w:top w:val="nil"/>
              <w:left w:val="nil"/>
              <w:bottom w:val="single" w:sz="8" w:space="0" w:color="auto"/>
              <w:right w:val="single" w:sz="8" w:space="0" w:color="auto"/>
            </w:tcBorders>
            <w:shd w:val="clear" w:color="auto" w:fill="auto"/>
            <w:vAlign w:val="center"/>
            <w:hideMark/>
          </w:tcPr>
          <w:p w:rsidR="00947BAD" w:rsidRPr="00D3620D" w:rsidRDefault="00947BAD" w:rsidP="00383568">
            <w:pPr>
              <w:ind w:firstLine="0"/>
              <w:jc w:val="center"/>
              <w:rPr>
                <w:sz w:val="20"/>
                <w:szCs w:val="20"/>
              </w:rPr>
            </w:pPr>
            <w:r>
              <w:rPr>
                <w:sz w:val="20"/>
                <w:szCs w:val="20"/>
              </w:rPr>
              <w:t>400</w:t>
            </w:r>
          </w:p>
        </w:tc>
        <w:tc>
          <w:tcPr>
            <w:tcW w:w="1644" w:type="pct"/>
            <w:tcBorders>
              <w:top w:val="nil"/>
              <w:left w:val="nil"/>
              <w:bottom w:val="single" w:sz="8" w:space="0" w:color="auto"/>
              <w:right w:val="single" w:sz="8" w:space="0" w:color="auto"/>
            </w:tcBorders>
            <w:shd w:val="clear" w:color="000000" w:fill="FFFFFF"/>
            <w:vAlign w:val="center"/>
            <w:hideMark/>
          </w:tcPr>
          <w:p w:rsidR="00947BAD" w:rsidRPr="00D3620D" w:rsidRDefault="00947BAD" w:rsidP="00383568">
            <w:pPr>
              <w:ind w:firstLine="0"/>
              <w:jc w:val="center"/>
              <w:rPr>
                <w:i/>
                <w:sz w:val="20"/>
                <w:szCs w:val="20"/>
              </w:rPr>
            </w:pPr>
            <w:r>
              <w:rPr>
                <w:i/>
                <w:sz w:val="20"/>
                <w:szCs w:val="20"/>
              </w:rPr>
              <w:t>5,6</w:t>
            </w:r>
          </w:p>
        </w:tc>
      </w:tr>
      <w:tr w:rsidR="00947BAD" w:rsidRPr="00D3620D" w:rsidTr="00383568">
        <w:trPr>
          <w:cantSplit/>
          <w:jc w:val="center"/>
        </w:trPr>
        <w:tc>
          <w:tcPr>
            <w:tcW w:w="1609" w:type="pct"/>
            <w:tcBorders>
              <w:top w:val="nil"/>
              <w:left w:val="single" w:sz="8" w:space="0" w:color="auto"/>
              <w:bottom w:val="single" w:sz="8" w:space="0" w:color="auto"/>
              <w:right w:val="single" w:sz="8" w:space="0" w:color="auto"/>
            </w:tcBorders>
            <w:shd w:val="clear" w:color="auto" w:fill="auto"/>
            <w:vAlign w:val="center"/>
            <w:hideMark/>
          </w:tcPr>
          <w:p w:rsidR="00947BAD" w:rsidRPr="00D3620D" w:rsidRDefault="00947BAD" w:rsidP="00383568">
            <w:pPr>
              <w:rPr>
                <w:sz w:val="20"/>
                <w:szCs w:val="20"/>
              </w:rPr>
            </w:pPr>
            <w:r w:rsidRPr="00D3620D">
              <w:rPr>
                <w:sz w:val="20"/>
                <w:szCs w:val="20"/>
              </w:rPr>
              <w:t>Β’ ΑΘΗΝΑΣ</w:t>
            </w:r>
          </w:p>
        </w:tc>
        <w:tc>
          <w:tcPr>
            <w:tcW w:w="1747" w:type="pct"/>
            <w:tcBorders>
              <w:top w:val="nil"/>
              <w:left w:val="nil"/>
              <w:bottom w:val="single" w:sz="8" w:space="0" w:color="auto"/>
              <w:right w:val="single" w:sz="8" w:space="0" w:color="auto"/>
            </w:tcBorders>
            <w:shd w:val="clear" w:color="auto" w:fill="auto"/>
            <w:vAlign w:val="center"/>
            <w:hideMark/>
          </w:tcPr>
          <w:p w:rsidR="00947BAD" w:rsidRPr="00D3620D" w:rsidRDefault="00947BAD" w:rsidP="00383568">
            <w:pPr>
              <w:ind w:firstLine="0"/>
              <w:jc w:val="center"/>
              <w:rPr>
                <w:sz w:val="20"/>
                <w:szCs w:val="20"/>
              </w:rPr>
            </w:pPr>
            <w:r>
              <w:rPr>
                <w:sz w:val="20"/>
                <w:szCs w:val="20"/>
              </w:rPr>
              <w:t>138</w:t>
            </w:r>
          </w:p>
        </w:tc>
        <w:tc>
          <w:tcPr>
            <w:tcW w:w="1644" w:type="pct"/>
            <w:tcBorders>
              <w:top w:val="nil"/>
              <w:left w:val="nil"/>
              <w:bottom w:val="single" w:sz="8" w:space="0" w:color="auto"/>
              <w:right w:val="single" w:sz="8" w:space="0" w:color="auto"/>
            </w:tcBorders>
            <w:shd w:val="clear" w:color="auto" w:fill="auto"/>
            <w:vAlign w:val="center"/>
            <w:hideMark/>
          </w:tcPr>
          <w:p w:rsidR="00947BAD" w:rsidRPr="00D3620D" w:rsidRDefault="00947BAD" w:rsidP="00383568">
            <w:pPr>
              <w:ind w:firstLine="0"/>
              <w:jc w:val="center"/>
              <w:rPr>
                <w:i/>
                <w:sz w:val="20"/>
                <w:szCs w:val="20"/>
              </w:rPr>
            </w:pPr>
            <w:r>
              <w:rPr>
                <w:i/>
                <w:sz w:val="20"/>
                <w:szCs w:val="20"/>
              </w:rPr>
              <w:t>3,0</w:t>
            </w:r>
          </w:p>
        </w:tc>
      </w:tr>
      <w:tr w:rsidR="00947BAD" w:rsidRPr="00D3620D" w:rsidTr="00383568">
        <w:trPr>
          <w:cantSplit/>
          <w:jc w:val="center"/>
        </w:trPr>
        <w:tc>
          <w:tcPr>
            <w:tcW w:w="1609" w:type="pct"/>
            <w:tcBorders>
              <w:top w:val="nil"/>
              <w:left w:val="single" w:sz="8" w:space="0" w:color="auto"/>
              <w:bottom w:val="single" w:sz="8" w:space="0" w:color="auto"/>
              <w:right w:val="single" w:sz="8" w:space="0" w:color="auto"/>
            </w:tcBorders>
            <w:shd w:val="clear" w:color="auto" w:fill="auto"/>
            <w:vAlign w:val="center"/>
            <w:hideMark/>
          </w:tcPr>
          <w:p w:rsidR="00947BAD" w:rsidRPr="00D3620D" w:rsidRDefault="00947BAD" w:rsidP="00383568">
            <w:pPr>
              <w:rPr>
                <w:sz w:val="20"/>
                <w:szCs w:val="20"/>
              </w:rPr>
            </w:pPr>
            <w:r w:rsidRPr="00D3620D">
              <w:rPr>
                <w:sz w:val="20"/>
                <w:szCs w:val="20"/>
              </w:rPr>
              <w:t>Γ’ ΑΘΗΝΑΣ</w:t>
            </w:r>
          </w:p>
        </w:tc>
        <w:tc>
          <w:tcPr>
            <w:tcW w:w="1747" w:type="pct"/>
            <w:tcBorders>
              <w:top w:val="nil"/>
              <w:left w:val="nil"/>
              <w:bottom w:val="single" w:sz="8" w:space="0" w:color="auto"/>
              <w:right w:val="single" w:sz="8" w:space="0" w:color="auto"/>
            </w:tcBorders>
            <w:shd w:val="clear" w:color="auto" w:fill="auto"/>
            <w:vAlign w:val="center"/>
            <w:hideMark/>
          </w:tcPr>
          <w:p w:rsidR="00947BAD" w:rsidRPr="00D3620D" w:rsidRDefault="00947BAD" w:rsidP="00383568">
            <w:pPr>
              <w:ind w:firstLine="0"/>
              <w:jc w:val="center"/>
              <w:rPr>
                <w:sz w:val="20"/>
                <w:szCs w:val="20"/>
              </w:rPr>
            </w:pPr>
            <w:r>
              <w:rPr>
                <w:sz w:val="20"/>
                <w:szCs w:val="20"/>
              </w:rPr>
              <w:t>169</w:t>
            </w:r>
          </w:p>
        </w:tc>
        <w:tc>
          <w:tcPr>
            <w:tcW w:w="1644" w:type="pct"/>
            <w:tcBorders>
              <w:top w:val="nil"/>
              <w:left w:val="nil"/>
              <w:bottom w:val="single" w:sz="8" w:space="0" w:color="auto"/>
              <w:right w:val="single" w:sz="8" w:space="0" w:color="auto"/>
            </w:tcBorders>
            <w:shd w:val="clear" w:color="auto" w:fill="auto"/>
            <w:vAlign w:val="center"/>
            <w:hideMark/>
          </w:tcPr>
          <w:p w:rsidR="00947BAD" w:rsidRPr="00D3620D" w:rsidRDefault="00947BAD" w:rsidP="00383568">
            <w:pPr>
              <w:ind w:firstLine="0"/>
              <w:jc w:val="center"/>
              <w:rPr>
                <w:i/>
                <w:sz w:val="20"/>
                <w:szCs w:val="20"/>
              </w:rPr>
            </w:pPr>
            <w:r>
              <w:rPr>
                <w:i/>
                <w:sz w:val="20"/>
                <w:szCs w:val="20"/>
              </w:rPr>
              <w:t>3,6</w:t>
            </w:r>
          </w:p>
        </w:tc>
      </w:tr>
      <w:tr w:rsidR="00947BAD" w:rsidRPr="00D3620D" w:rsidTr="00383568">
        <w:trPr>
          <w:cantSplit/>
          <w:jc w:val="center"/>
        </w:trPr>
        <w:tc>
          <w:tcPr>
            <w:tcW w:w="1609" w:type="pct"/>
            <w:tcBorders>
              <w:top w:val="nil"/>
              <w:left w:val="single" w:sz="8" w:space="0" w:color="auto"/>
              <w:bottom w:val="single" w:sz="8" w:space="0" w:color="auto"/>
              <w:right w:val="single" w:sz="8" w:space="0" w:color="auto"/>
            </w:tcBorders>
            <w:shd w:val="clear" w:color="auto" w:fill="auto"/>
            <w:vAlign w:val="center"/>
            <w:hideMark/>
          </w:tcPr>
          <w:p w:rsidR="00947BAD" w:rsidRPr="00D3620D" w:rsidRDefault="00947BAD" w:rsidP="00383568">
            <w:pPr>
              <w:rPr>
                <w:sz w:val="20"/>
                <w:szCs w:val="20"/>
              </w:rPr>
            </w:pPr>
            <w:r w:rsidRPr="00D3620D">
              <w:rPr>
                <w:sz w:val="20"/>
                <w:szCs w:val="20"/>
              </w:rPr>
              <w:t>Δ’ ΑΘΗΝΑΣ</w:t>
            </w:r>
          </w:p>
        </w:tc>
        <w:tc>
          <w:tcPr>
            <w:tcW w:w="1747" w:type="pct"/>
            <w:tcBorders>
              <w:top w:val="nil"/>
              <w:left w:val="nil"/>
              <w:bottom w:val="single" w:sz="8" w:space="0" w:color="auto"/>
              <w:right w:val="single" w:sz="8" w:space="0" w:color="auto"/>
            </w:tcBorders>
            <w:shd w:val="clear" w:color="auto" w:fill="auto"/>
            <w:vAlign w:val="center"/>
            <w:hideMark/>
          </w:tcPr>
          <w:p w:rsidR="00947BAD" w:rsidRPr="00D3620D" w:rsidRDefault="00947BAD" w:rsidP="00383568">
            <w:pPr>
              <w:ind w:firstLine="0"/>
              <w:jc w:val="center"/>
              <w:rPr>
                <w:sz w:val="20"/>
                <w:szCs w:val="20"/>
              </w:rPr>
            </w:pPr>
            <w:r>
              <w:rPr>
                <w:sz w:val="20"/>
                <w:szCs w:val="20"/>
              </w:rPr>
              <w:t>202</w:t>
            </w:r>
          </w:p>
        </w:tc>
        <w:tc>
          <w:tcPr>
            <w:tcW w:w="1644" w:type="pct"/>
            <w:tcBorders>
              <w:top w:val="nil"/>
              <w:left w:val="nil"/>
              <w:bottom w:val="single" w:sz="8" w:space="0" w:color="auto"/>
              <w:right w:val="single" w:sz="8" w:space="0" w:color="auto"/>
            </w:tcBorders>
            <w:shd w:val="clear" w:color="auto" w:fill="auto"/>
            <w:vAlign w:val="center"/>
            <w:hideMark/>
          </w:tcPr>
          <w:p w:rsidR="00947BAD" w:rsidRPr="00D3620D" w:rsidRDefault="00947BAD" w:rsidP="00383568">
            <w:pPr>
              <w:ind w:firstLine="0"/>
              <w:jc w:val="center"/>
              <w:rPr>
                <w:i/>
                <w:sz w:val="20"/>
                <w:szCs w:val="20"/>
              </w:rPr>
            </w:pPr>
            <w:r>
              <w:rPr>
                <w:i/>
                <w:sz w:val="20"/>
                <w:szCs w:val="20"/>
              </w:rPr>
              <w:t>4,6</w:t>
            </w:r>
          </w:p>
        </w:tc>
      </w:tr>
      <w:tr w:rsidR="00947BAD" w:rsidRPr="00D3620D" w:rsidTr="00383568">
        <w:trPr>
          <w:cantSplit/>
          <w:jc w:val="center"/>
        </w:trPr>
        <w:tc>
          <w:tcPr>
            <w:tcW w:w="1609" w:type="pct"/>
            <w:tcBorders>
              <w:top w:val="nil"/>
              <w:left w:val="single" w:sz="8" w:space="0" w:color="auto"/>
              <w:bottom w:val="single" w:sz="8" w:space="0" w:color="auto"/>
              <w:right w:val="single" w:sz="8" w:space="0" w:color="auto"/>
            </w:tcBorders>
            <w:shd w:val="clear" w:color="auto" w:fill="auto"/>
            <w:vAlign w:val="center"/>
            <w:hideMark/>
          </w:tcPr>
          <w:p w:rsidR="00947BAD" w:rsidRPr="00D3620D" w:rsidRDefault="00947BAD" w:rsidP="00383568">
            <w:pPr>
              <w:rPr>
                <w:sz w:val="20"/>
                <w:szCs w:val="20"/>
              </w:rPr>
            </w:pPr>
            <w:r w:rsidRPr="00D3620D">
              <w:rPr>
                <w:sz w:val="20"/>
                <w:szCs w:val="20"/>
              </w:rPr>
              <w:t>ΑΝΑΤΟΛΙΚΗΣ ΑΤΤΙΚΗΣ</w:t>
            </w:r>
          </w:p>
        </w:tc>
        <w:tc>
          <w:tcPr>
            <w:tcW w:w="1747" w:type="pct"/>
            <w:tcBorders>
              <w:top w:val="nil"/>
              <w:left w:val="nil"/>
              <w:bottom w:val="single" w:sz="8" w:space="0" w:color="auto"/>
              <w:right w:val="single" w:sz="8" w:space="0" w:color="auto"/>
            </w:tcBorders>
            <w:shd w:val="clear" w:color="auto" w:fill="auto"/>
            <w:vAlign w:val="center"/>
            <w:hideMark/>
          </w:tcPr>
          <w:p w:rsidR="00947BAD" w:rsidRPr="00D3620D" w:rsidRDefault="00947BAD" w:rsidP="00383568">
            <w:pPr>
              <w:ind w:firstLine="0"/>
              <w:jc w:val="center"/>
              <w:rPr>
                <w:sz w:val="20"/>
                <w:szCs w:val="20"/>
              </w:rPr>
            </w:pPr>
            <w:r>
              <w:rPr>
                <w:sz w:val="20"/>
                <w:szCs w:val="20"/>
              </w:rPr>
              <w:t>308</w:t>
            </w:r>
          </w:p>
        </w:tc>
        <w:tc>
          <w:tcPr>
            <w:tcW w:w="1644" w:type="pct"/>
            <w:tcBorders>
              <w:top w:val="nil"/>
              <w:left w:val="nil"/>
              <w:bottom w:val="single" w:sz="8" w:space="0" w:color="auto"/>
              <w:right w:val="single" w:sz="8" w:space="0" w:color="auto"/>
            </w:tcBorders>
            <w:shd w:val="clear" w:color="auto" w:fill="auto"/>
            <w:vAlign w:val="center"/>
            <w:hideMark/>
          </w:tcPr>
          <w:p w:rsidR="00947BAD" w:rsidRPr="00D3620D" w:rsidRDefault="00947BAD" w:rsidP="00383568">
            <w:pPr>
              <w:ind w:firstLine="0"/>
              <w:jc w:val="center"/>
              <w:rPr>
                <w:i/>
                <w:sz w:val="20"/>
                <w:szCs w:val="20"/>
              </w:rPr>
            </w:pPr>
            <w:r>
              <w:rPr>
                <w:i/>
                <w:sz w:val="20"/>
                <w:szCs w:val="20"/>
              </w:rPr>
              <w:t>5,7</w:t>
            </w:r>
          </w:p>
        </w:tc>
      </w:tr>
      <w:tr w:rsidR="00947BAD" w:rsidRPr="00D3620D" w:rsidTr="00383568">
        <w:trPr>
          <w:cantSplit/>
          <w:jc w:val="center"/>
        </w:trPr>
        <w:tc>
          <w:tcPr>
            <w:tcW w:w="1609" w:type="pct"/>
            <w:tcBorders>
              <w:top w:val="nil"/>
              <w:left w:val="single" w:sz="8" w:space="0" w:color="auto"/>
              <w:bottom w:val="single" w:sz="8" w:space="0" w:color="auto"/>
              <w:right w:val="single" w:sz="8" w:space="0" w:color="auto"/>
            </w:tcBorders>
            <w:shd w:val="clear" w:color="auto" w:fill="auto"/>
            <w:vAlign w:val="center"/>
            <w:hideMark/>
          </w:tcPr>
          <w:p w:rsidR="00947BAD" w:rsidRPr="00D3620D" w:rsidRDefault="00947BAD" w:rsidP="00383568">
            <w:pPr>
              <w:rPr>
                <w:sz w:val="20"/>
                <w:szCs w:val="20"/>
              </w:rPr>
            </w:pPr>
            <w:r w:rsidRPr="00D3620D">
              <w:rPr>
                <w:sz w:val="20"/>
                <w:szCs w:val="20"/>
              </w:rPr>
              <w:t>ΔΥΤΙΚΗΣ ΑΤΤΙΚΗΣ</w:t>
            </w:r>
          </w:p>
        </w:tc>
        <w:tc>
          <w:tcPr>
            <w:tcW w:w="1747" w:type="pct"/>
            <w:tcBorders>
              <w:top w:val="nil"/>
              <w:left w:val="nil"/>
              <w:bottom w:val="single" w:sz="8" w:space="0" w:color="auto"/>
              <w:right w:val="single" w:sz="8" w:space="0" w:color="auto"/>
            </w:tcBorders>
            <w:shd w:val="clear" w:color="auto" w:fill="auto"/>
            <w:vAlign w:val="center"/>
            <w:hideMark/>
          </w:tcPr>
          <w:p w:rsidR="00947BAD" w:rsidRPr="00D3620D" w:rsidRDefault="00947BAD" w:rsidP="00383568">
            <w:pPr>
              <w:ind w:firstLine="0"/>
              <w:jc w:val="center"/>
              <w:rPr>
                <w:sz w:val="20"/>
                <w:szCs w:val="20"/>
              </w:rPr>
            </w:pPr>
            <w:r>
              <w:rPr>
                <w:sz w:val="20"/>
                <w:szCs w:val="20"/>
              </w:rPr>
              <w:t>227</w:t>
            </w:r>
          </w:p>
        </w:tc>
        <w:tc>
          <w:tcPr>
            <w:tcW w:w="1644" w:type="pct"/>
            <w:tcBorders>
              <w:top w:val="nil"/>
              <w:left w:val="nil"/>
              <w:bottom w:val="single" w:sz="8" w:space="0" w:color="auto"/>
              <w:right w:val="single" w:sz="8" w:space="0" w:color="auto"/>
            </w:tcBorders>
            <w:shd w:val="clear" w:color="auto" w:fill="auto"/>
            <w:vAlign w:val="center"/>
            <w:hideMark/>
          </w:tcPr>
          <w:p w:rsidR="00947BAD" w:rsidRPr="00D3620D" w:rsidRDefault="00947BAD" w:rsidP="00383568">
            <w:pPr>
              <w:ind w:firstLine="0"/>
              <w:jc w:val="center"/>
              <w:rPr>
                <w:i/>
                <w:sz w:val="20"/>
                <w:szCs w:val="20"/>
              </w:rPr>
            </w:pPr>
            <w:r>
              <w:rPr>
                <w:i/>
                <w:sz w:val="20"/>
                <w:szCs w:val="20"/>
              </w:rPr>
              <w:t>11,6</w:t>
            </w:r>
          </w:p>
        </w:tc>
      </w:tr>
      <w:tr w:rsidR="00947BAD" w:rsidRPr="00D3620D" w:rsidTr="00383568">
        <w:trPr>
          <w:cantSplit/>
          <w:jc w:val="center"/>
        </w:trPr>
        <w:tc>
          <w:tcPr>
            <w:tcW w:w="1609" w:type="pct"/>
            <w:tcBorders>
              <w:top w:val="nil"/>
              <w:left w:val="single" w:sz="8" w:space="0" w:color="auto"/>
              <w:bottom w:val="single" w:sz="4" w:space="0" w:color="auto"/>
              <w:right w:val="single" w:sz="8" w:space="0" w:color="auto"/>
            </w:tcBorders>
            <w:shd w:val="clear" w:color="auto" w:fill="auto"/>
            <w:vAlign w:val="center"/>
            <w:hideMark/>
          </w:tcPr>
          <w:p w:rsidR="00947BAD" w:rsidRPr="00D3620D" w:rsidRDefault="00947BAD" w:rsidP="00383568">
            <w:pPr>
              <w:rPr>
                <w:sz w:val="20"/>
                <w:szCs w:val="20"/>
              </w:rPr>
            </w:pPr>
            <w:r w:rsidRPr="00D3620D">
              <w:rPr>
                <w:sz w:val="20"/>
                <w:szCs w:val="20"/>
              </w:rPr>
              <w:t>ΠΕΙΡΑΙΑ</w:t>
            </w:r>
          </w:p>
        </w:tc>
        <w:tc>
          <w:tcPr>
            <w:tcW w:w="1747" w:type="pct"/>
            <w:tcBorders>
              <w:top w:val="nil"/>
              <w:left w:val="nil"/>
              <w:bottom w:val="single" w:sz="4" w:space="0" w:color="auto"/>
              <w:right w:val="single" w:sz="8" w:space="0" w:color="auto"/>
            </w:tcBorders>
            <w:shd w:val="clear" w:color="auto" w:fill="auto"/>
            <w:vAlign w:val="center"/>
            <w:hideMark/>
          </w:tcPr>
          <w:p w:rsidR="00947BAD" w:rsidRPr="00D3620D" w:rsidRDefault="00947BAD" w:rsidP="00383568">
            <w:pPr>
              <w:ind w:firstLine="0"/>
              <w:jc w:val="center"/>
              <w:rPr>
                <w:sz w:val="20"/>
                <w:szCs w:val="20"/>
              </w:rPr>
            </w:pPr>
            <w:r>
              <w:rPr>
                <w:sz w:val="20"/>
                <w:szCs w:val="20"/>
              </w:rPr>
              <w:t>182</w:t>
            </w:r>
          </w:p>
        </w:tc>
        <w:tc>
          <w:tcPr>
            <w:tcW w:w="1644" w:type="pct"/>
            <w:tcBorders>
              <w:top w:val="nil"/>
              <w:left w:val="nil"/>
              <w:bottom w:val="single" w:sz="4" w:space="0" w:color="auto"/>
              <w:right w:val="single" w:sz="8" w:space="0" w:color="auto"/>
            </w:tcBorders>
            <w:shd w:val="clear" w:color="000000" w:fill="FFFFFF"/>
            <w:vAlign w:val="center"/>
            <w:hideMark/>
          </w:tcPr>
          <w:p w:rsidR="00947BAD" w:rsidRPr="00D3620D" w:rsidRDefault="00947BAD" w:rsidP="00383568">
            <w:pPr>
              <w:ind w:firstLine="0"/>
              <w:jc w:val="center"/>
              <w:rPr>
                <w:i/>
                <w:sz w:val="20"/>
                <w:szCs w:val="20"/>
              </w:rPr>
            </w:pPr>
            <w:r>
              <w:rPr>
                <w:i/>
                <w:sz w:val="20"/>
                <w:szCs w:val="20"/>
              </w:rPr>
              <w:t>3,7</w:t>
            </w:r>
          </w:p>
        </w:tc>
      </w:tr>
      <w:tr w:rsidR="00947BAD" w:rsidRPr="00D3620D" w:rsidTr="00383568">
        <w:trPr>
          <w:cantSplit/>
          <w:jc w:val="center"/>
        </w:trPr>
        <w:tc>
          <w:tcPr>
            <w:tcW w:w="1609"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947BAD" w:rsidRPr="00D3620D" w:rsidRDefault="00947BAD" w:rsidP="00383568">
            <w:pPr>
              <w:rPr>
                <w:b/>
                <w:sz w:val="20"/>
                <w:szCs w:val="20"/>
              </w:rPr>
            </w:pPr>
            <w:r w:rsidRPr="00D3620D">
              <w:rPr>
                <w:b/>
                <w:sz w:val="20"/>
                <w:szCs w:val="20"/>
              </w:rPr>
              <w:t>ΣΥΝΟΛΟ</w:t>
            </w:r>
          </w:p>
        </w:tc>
        <w:tc>
          <w:tcPr>
            <w:tcW w:w="1747"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947BAD" w:rsidRPr="00D3620D" w:rsidRDefault="00947BAD" w:rsidP="00383568">
            <w:pPr>
              <w:ind w:firstLine="0"/>
              <w:jc w:val="center"/>
              <w:rPr>
                <w:b/>
                <w:sz w:val="20"/>
                <w:szCs w:val="20"/>
              </w:rPr>
            </w:pPr>
            <w:r>
              <w:rPr>
                <w:b/>
                <w:sz w:val="20"/>
                <w:szCs w:val="20"/>
              </w:rPr>
              <w:t>1.626</w:t>
            </w:r>
          </w:p>
        </w:tc>
        <w:tc>
          <w:tcPr>
            <w:tcW w:w="1644" w:type="pct"/>
            <w:tcBorders>
              <w:top w:val="single" w:sz="4" w:space="0" w:color="auto"/>
              <w:left w:val="single" w:sz="4" w:space="0" w:color="auto"/>
              <w:bottom w:val="single" w:sz="4" w:space="0" w:color="auto"/>
              <w:right w:val="single" w:sz="4" w:space="0" w:color="auto"/>
            </w:tcBorders>
            <w:shd w:val="clear" w:color="000000" w:fill="D8D8D8"/>
            <w:vAlign w:val="center"/>
            <w:hideMark/>
          </w:tcPr>
          <w:p w:rsidR="00947BAD" w:rsidRPr="00D3620D" w:rsidRDefault="00947BAD" w:rsidP="00383568">
            <w:pPr>
              <w:ind w:firstLine="0"/>
              <w:jc w:val="center"/>
              <w:rPr>
                <w:b/>
                <w:i/>
                <w:sz w:val="20"/>
                <w:szCs w:val="20"/>
              </w:rPr>
            </w:pPr>
            <w:r>
              <w:rPr>
                <w:b/>
                <w:i/>
                <w:sz w:val="20"/>
                <w:szCs w:val="20"/>
              </w:rPr>
              <w:t>4,9</w:t>
            </w:r>
            <w:r w:rsidR="00456BF8">
              <w:rPr>
                <w:b/>
                <w:i/>
                <w:sz w:val="20"/>
                <w:szCs w:val="20"/>
              </w:rPr>
              <w:t>%</w:t>
            </w:r>
          </w:p>
        </w:tc>
      </w:tr>
      <w:tr w:rsidR="00947BAD" w:rsidRPr="00D3620D" w:rsidTr="00383568">
        <w:trPr>
          <w:cantSplit/>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47BAD" w:rsidRPr="00B5709A" w:rsidRDefault="00947BAD" w:rsidP="00EB4FF0">
            <w:pPr>
              <w:keepNext/>
              <w:spacing w:before="60" w:after="60"/>
              <w:ind w:firstLine="0"/>
              <w:jc w:val="right"/>
              <w:rPr>
                <w:i/>
                <w:sz w:val="14"/>
                <w:szCs w:val="14"/>
              </w:rPr>
            </w:pPr>
            <w:r w:rsidRPr="00B5709A">
              <w:rPr>
                <w:sz w:val="14"/>
                <w:szCs w:val="14"/>
              </w:rPr>
              <w:t xml:space="preserve">Πηγή: </w:t>
            </w:r>
            <w:r w:rsidRPr="00B5709A">
              <w:rPr>
                <w:i/>
                <w:sz w:val="14"/>
                <w:szCs w:val="14"/>
              </w:rPr>
              <w:t xml:space="preserve">Πληροφοριακό σύστημα </w:t>
            </w:r>
            <w:r w:rsidRPr="00B5709A">
              <w:rPr>
                <w:i/>
                <w:sz w:val="14"/>
                <w:szCs w:val="14"/>
                <w:lang w:val="en-US"/>
              </w:rPr>
              <w:t>myschool</w:t>
            </w:r>
            <w:r w:rsidRPr="00B5709A">
              <w:rPr>
                <w:i/>
                <w:sz w:val="14"/>
                <w:szCs w:val="14"/>
              </w:rPr>
              <w:t xml:space="preserve"> (</w:t>
            </w:r>
            <w:r w:rsidR="00136575" w:rsidRPr="00B5709A">
              <w:rPr>
                <w:i/>
                <w:sz w:val="14"/>
                <w:szCs w:val="14"/>
              </w:rPr>
              <w:t>Αυγ</w:t>
            </w:r>
            <w:r w:rsidRPr="00B5709A">
              <w:rPr>
                <w:i/>
                <w:sz w:val="14"/>
                <w:szCs w:val="14"/>
              </w:rPr>
              <w:t>.2017)</w:t>
            </w:r>
            <w:r w:rsidRPr="00B5709A">
              <w:rPr>
                <w:sz w:val="14"/>
                <w:szCs w:val="14"/>
              </w:rPr>
              <w:t xml:space="preserve">, επεξεργασία: </w:t>
            </w:r>
            <w:r w:rsidRPr="00B5709A">
              <w:rPr>
                <w:i/>
                <w:sz w:val="14"/>
                <w:szCs w:val="14"/>
              </w:rPr>
              <w:t>Γραφείο Διερεύνησης και Αποτίμησης Εκπαιδευτικού Έργου ΙΕΠ</w:t>
            </w:r>
          </w:p>
        </w:tc>
      </w:tr>
    </w:tbl>
    <w:p w:rsidR="00947BAD" w:rsidRPr="00117394" w:rsidRDefault="00325589" w:rsidP="00EB4FF0">
      <w:pPr>
        <w:pStyle w:val="afb"/>
        <w:rPr>
          <w:sz w:val="10"/>
          <w:szCs w:val="10"/>
        </w:rPr>
      </w:pPr>
      <w:r w:rsidRPr="00117394">
        <w:rPr>
          <w:sz w:val="10"/>
          <w:szCs w:val="10"/>
        </w:rPr>
        <w:fldChar w:fldCharType="begin"/>
      </w:r>
      <w:r w:rsidR="00EB4FF0" w:rsidRPr="00117394">
        <w:rPr>
          <w:sz w:val="10"/>
          <w:szCs w:val="10"/>
        </w:rPr>
        <w:instrText xml:space="preserve"> SEQ Πίνακας \* ARABIC </w:instrText>
      </w:r>
      <w:r w:rsidRPr="00117394">
        <w:rPr>
          <w:sz w:val="10"/>
          <w:szCs w:val="10"/>
        </w:rPr>
        <w:fldChar w:fldCharType="separate"/>
      </w:r>
      <w:bookmarkStart w:id="60" w:name="_Ref3891065"/>
      <w:r w:rsidR="001E00D1">
        <w:rPr>
          <w:noProof/>
          <w:sz w:val="10"/>
          <w:szCs w:val="10"/>
        </w:rPr>
        <w:t>12</w:t>
      </w:r>
      <w:bookmarkEnd w:id="60"/>
      <w:r w:rsidRPr="00117394">
        <w:rPr>
          <w:sz w:val="10"/>
          <w:szCs w:val="10"/>
        </w:rPr>
        <w:fldChar w:fldCharType="end"/>
      </w:r>
    </w:p>
    <w:p w:rsidR="00947BAD" w:rsidRDefault="00947BAD" w:rsidP="00947BAD">
      <w:pPr>
        <w:ind w:firstLine="0"/>
      </w:pPr>
      <w:r>
        <w:t>Από τα στοιχεία αυτά</w:t>
      </w:r>
      <w:r w:rsidR="00456BF8">
        <w:t xml:space="preserve"> προκύπτει ότι</w:t>
      </w:r>
      <w:r>
        <w:t xml:space="preserve"> για τη </w:t>
      </w:r>
      <w:r w:rsidR="00481E91">
        <w:t>Γενιά</w:t>
      </w:r>
      <w:r>
        <w:t xml:space="preserve"> </w:t>
      </w:r>
      <w:r w:rsidRPr="00B5709A">
        <w:t>μαθητών</w:t>
      </w:r>
      <w:r w:rsidR="006C0CC2" w:rsidRPr="00B5709A">
        <w:t>/τριών</w:t>
      </w:r>
      <w:r>
        <w:t xml:space="preserve"> 2014-</w:t>
      </w:r>
      <w:r w:rsidR="00456BF8">
        <w:t>20</w:t>
      </w:r>
      <w:r>
        <w:t xml:space="preserve">15 το γενικό ποσοστό διαρροής του νομού Αττικής είναι </w:t>
      </w:r>
      <w:r w:rsidR="0047646D" w:rsidRPr="0047646D">
        <w:t xml:space="preserve">κατά τι μεγαλύτερο από το γενικό ποσοστό όλης </w:t>
      </w:r>
      <w:r w:rsidR="0047646D" w:rsidRPr="00456BF8">
        <w:t>της χώρας</w:t>
      </w:r>
      <w:r w:rsidRPr="00456BF8">
        <w:t xml:space="preserve"> (4,9% έναντι 4,6%). Η Δυτική Αττική εμφανίζει το υψηλότερο ποσοστό έναντι κάθε άλλης διοικητικής διαίρεσης (11,6%), ενώ η Β΄ Αθήνας το χαμηλότερο </w:t>
      </w:r>
      <w:r w:rsidR="00456BF8">
        <w:t>(3</w:t>
      </w:r>
      <w:r w:rsidRPr="00456BF8">
        <w:t xml:space="preserve">%). Το ποσοστό </w:t>
      </w:r>
      <w:r w:rsidR="00BA25FF">
        <w:t>της μαθητικής διαρροής στη</w:t>
      </w:r>
      <w:r w:rsidRPr="00456BF8">
        <w:t xml:space="preserve"> Δυτική</w:t>
      </w:r>
      <w:r w:rsidR="00BA25FF">
        <w:t xml:space="preserve"> Αττική</w:t>
      </w:r>
      <w:r w:rsidRPr="00456BF8">
        <w:t xml:space="preserve"> </w:t>
      </w:r>
      <w:r w:rsidR="00456BF8">
        <w:t xml:space="preserve">είναι από </w:t>
      </w:r>
      <w:r w:rsidRPr="000C2A94">
        <w:t>τα υψηλότερα της χώρας.</w:t>
      </w:r>
    </w:p>
    <w:p w:rsidR="00947BAD" w:rsidRDefault="00947BAD" w:rsidP="00947BAD"/>
    <w:p w:rsidR="0030502A" w:rsidRDefault="00325589" w:rsidP="0030502A">
      <w:pPr>
        <w:pStyle w:val="afb"/>
        <w:keepNext/>
      </w:pPr>
      <w:r>
        <w:fldChar w:fldCharType="begin"/>
      </w:r>
      <w:r w:rsidR="006B55D3">
        <w:instrText xml:space="preserve"> SEQ ΓΡΑΦΗΜΑ \* ARABIC </w:instrText>
      </w:r>
      <w:r>
        <w:fldChar w:fldCharType="separate"/>
      </w:r>
      <w:bookmarkStart w:id="61" w:name="_Ref3894928"/>
      <w:r w:rsidR="001E00D1">
        <w:rPr>
          <w:noProof/>
        </w:rPr>
        <w:t>8</w:t>
      </w:r>
      <w:bookmarkEnd w:id="61"/>
      <w:r>
        <w:rPr>
          <w:noProof/>
        </w:rPr>
        <w:fldChar w:fldCharType="end"/>
      </w:r>
    </w:p>
    <w:p w:rsidR="00947BAD" w:rsidRDefault="00B5709A" w:rsidP="00E92D64">
      <w:pPr>
        <w:jc w:val="center"/>
      </w:pPr>
      <w:r w:rsidRPr="00DC5287">
        <w:rPr>
          <w:noProof/>
        </w:rPr>
        <w:drawing>
          <wp:inline distT="0" distB="0" distL="0" distR="0">
            <wp:extent cx="5324475" cy="3952875"/>
            <wp:effectExtent l="19050" t="0" r="9525" b="0"/>
            <wp:docPr id="8"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432024">
        <w:rPr>
          <w:noProof/>
        </w:rPr>
        <mc:AlternateContent>
          <mc:Choice Requires="wps">
            <w:drawing>
              <wp:anchor distT="0" distB="0" distL="114300" distR="114300" simplePos="0" relativeHeight="251662336" behindDoc="0" locked="0" layoutInCell="1" allowOverlap="1">
                <wp:simplePos x="0" y="0"/>
                <wp:positionH relativeFrom="column">
                  <wp:posOffset>405130</wp:posOffset>
                </wp:positionH>
                <wp:positionV relativeFrom="paragraph">
                  <wp:posOffset>551815</wp:posOffset>
                </wp:positionV>
                <wp:extent cx="427990" cy="259080"/>
                <wp:effectExtent l="0" t="0" r="0" b="762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990"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A67" w:rsidRDefault="00541A67" w:rsidP="00947BAD">
                            <w:pPr>
                              <w:ind w:firstLine="0"/>
                            </w:pPr>
                            <w: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1.9pt;margin-top:43.45pt;width:33.7pt;height:20.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6UPgwIAABU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" stroked="f">
                <v:textbox>
                  <w:txbxContent>
                    <w:p w:rsidR="00541A67" w:rsidRDefault="00541A67" w:rsidP="00947BAD">
                      <w:pPr>
                        <w:ind w:firstLine="0"/>
                      </w:pPr>
                      <w:r>
                        <w:t>%</w:t>
                      </w:r>
                    </w:p>
                  </w:txbxContent>
                </v:textbox>
              </v:shape>
            </w:pict>
          </mc:Fallback>
        </mc:AlternateContent>
      </w:r>
    </w:p>
    <w:p w:rsidR="00947BAD" w:rsidRDefault="00947BAD" w:rsidP="00947BAD">
      <w:pPr>
        <w:jc w:val="right"/>
      </w:pPr>
    </w:p>
    <w:p w:rsidR="00947BAD" w:rsidRPr="005519DC" w:rsidRDefault="002F5B2A" w:rsidP="000F58E4">
      <w:pPr>
        <w:pStyle w:val="2"/>
        <w:jc w:val="left"/>
      </w:pPr>
      <w:bookmarkStart w:id="62" w:name="_Toc483817091"/>
      <w:bookmarkStart w:id="63" w:name="_Toc4084865"/>
      <w:r>
        <w:t>Β.5</w:t>
      </w:r>
      <w:r w:rsidR="00947BAD" w:rsidRPr="005519DC">
        <w:t>. Η Μαθητική Διαρροή στο δημόσιο ημερήσιο Γυμνάσιο - Σύνοψη</w:t>
      </w:r>
      <w:bookmarkEnd w:id="62"/>
      <w:bookmarkEnd w:id="63"/>
    </w:p>
    <w:p w:rsidR="00947BAD" w:rsidRPr="005519DC" w:rsidRDefault="00947BAD" w:rsidP="00947BAD">
      <w:pPr>
        <w:tabs>
          <w:tab w:val="left" w:pos="3192"/>
        </w:tabs>
        <w:rPr>
          <w:rFonts w:asciiTheme="minorHAnsi" w:hAnsiTheme="minorHAnsi" w:cstheme="minorHAnsi"/>
          <w:sz w:val="18"/>
        </w:rPr>
      </w:pPr>
    </w:p>
    <w:p w:rsidR="00E92D64" w:rsidRPr="00E92D64" w:rsidRDefault="00E92D64" w:rsidP="00E92D64">
      <w:pPr>
        <w:tabs>
          <w:tab w:val="left" w:pos="3192"/>
        </w:tabs>
        <w:ind w:firstLine="284"/>
        <w:rPr>
          <w:shd w:val="clear" w:color="auto" w:fill="FFFF00"/>
        </w:rPr>
      </w:pPr>
      <w:r>
        <w:t>Η καταγεγραμμένη μαθητική διαρροή στο Γυμνάσιο (</w:t>
      </w:r>
      <w:r>
        <w:rPr>
          <w:lang w:val="en-US"/>
        </w:rPr>
        <w:t>ISCED</w:t>
      </w:r>
      <w:r>
        <w:t xml:space="preserve">2) για τη </w:t>
      </w:r>
      <w:r w:rsidR="00481E91">
        <w:t>Γενιά</w:t>
      </w:r>
      <w:r>
        <w:t xml:space="preserve"> μαθητών/τριών 2014-15, κατά την τριετή πορεία τους στο εκπαιδευτικό σύστημα τα σχολικά </w:t>
      </w:r>
      <w:r w:rsidR="009E557D">
        <w:t xml:space="preserve">έτη 2014-2017 ανέρχεται σε ποσοστό </w:t>
      </w:r>
      <w:r w:rsidRPr="00E92D64">
        <w:rPr>
          <w:bCs/>
        </w:rPr>
        <w:t>4,6%</w:t>
      </w:r>
      <w:r w:rsidRPr="00E92D64">
        <w:t>.</w:t>
      </w:r>
    </w:p>
    <w:p w:rsidR="009E557D" w:rsidRDefault="00E92D64" w:rsidP="009E557D">
      <w:r w:rsidRPr="00E92D64">
        <w:t xml:space="preserve">Η μαθητική διαρροή διαφοροποιείται ανά διοικητική περιφέρεια: η υψηλότερη μαθητική διαρροή στο Γυμνάσιο παρουσιάζεται στην </w:t>
      </w:r>
      <w:r w:rsidRPr="00E92D64">
        <w:rPr>
          <w:bCs/>
        </w:rPr>
        <w:t xml:space="preserve">Ανατολική Μακεδονία-Θράκη </w:t>
      </w:r>
      <w:r w:rsidRPr="00E92D64">
        <w:t xml:space="preserve">στην </w:t>
      </w:r>
      <w:r w:rsidRPr="00E92D64">
        <w:rPr>
          <w:bCs/>
        </w:rPr>
        <w:t xml:space="preserve">Πελοπόννησο </w:t>
      </w:r>
      <w:r w:rsidRPr="00E92D64">
        <w:t xml:space="preserve">και στη </w:t>
      </w:r>
      <w:r w:rsidRPr="00E92D64">
        <w:rPr>
          <w:bCs/>
        </w:rPr>
        <w:t xml:space="preserve">Δυτική Ελλάδα. </w:t>
      </w:r>
      <w:r w:rsidRPr="00E92D64">
        <w:t xml:space="preserve">Αντιθέτως, τα χαμηλότερα ποσοστά μαθητικής διαρροής παρουσιάζονται στη Δυτική Μακεδονία και στα </w:t>
      </w:r>
      <w:r w:rsidRPr="00E92D64">
        <w:rPr>
          <w:bCs/>
        </w:rPr>
        <w:t>Ιόνια Νησιά</w:t>
      </w:r>
      <w:r w:rsidRPr="00E92D64">
        <w:t xml:space="preserve">. </w:t>
      </w:r>
    </w:p>
    <w:p w:rsidR="00E92D64" w:rsidRDefault="00E92D64" w:rsidP="00E92D64">
      <w:pPr>
        <w:tabs>
          <w:tab w:val="left" w:pos="3192"/>
        </w:tabs>
        <w:ind w:firstLine="284"/>
      </w:pPr>
      <w:r>
        <w:t xml:space="preserve">Εντός της Αττικής, υψηλότερη διαρροή εμφανίζεται στην περιφερειακή ενότητα Δυτικής Αττικής και ακολουθεί η </w:t>
      </w:r>
      <w:r w:rsidR="00E312AD">
        <w:t xml:space="preserve">περιφερειακή ενότητα </w:t>
      </w:r>
      <w:r>
        <w:t xml:space="preserve">της Ανατολικής Αττικής και της Α΄ Αθήνας με διαφορά έξι (6) ποσοστιαίων μονάδων. </w:t>
      </w:r>
    </w:p>
    <w:p w:rsidR="007066E9" w:rsidRDefault="007066E9" w:rsidP="00947BAD">
      <w:pPr>
        <w:tabs>
          <w:tab w:val="left" w:pos="3192"/>
        </w:tabs>
        <w:ind w:firstLine="284"/>
        <w:rPr>
          <w:rFonts w:asciiTheme="minorHAnsi" w:hAnsiTheme="minorHAnsi" w:cstheme="minorHAnsi"/>
        </w:rPr>
      </w:pPr>
    </w:p>
    <w:p w:rsidR="00136575" w:rsidRDefault="00136575">
      <w:pPr>
        <w:suppressAutoHyphens w:val="0"/>
        <w:spacing w:line="240" w:lineRule="auto"/>
        <w:ind w:firstLine="0"/>
        <w:jc w:val="left"/>
        <w:rPr>
          <w:rFonts w:cs="Arial"/>
          <w:b/>
          <w:bCs/>
          <w:kern w:val="32"/>
          <w:sz w:val="32"/>
          <w:szCs w:val="32"/>
        </w:rPr>
      </w:pPr>
      <w:bookmarkStart w:id="64" w:name="_Toc483817115"/>
      <w:r>
        <w:br w:type="page"/>
      </w:r>
    </w:p>
    <w:p w:rsidR="007066E9" w:rsidRDefault="00A97A98" w:rsidP="00382125">
      <w:pPr>
        <w:pStyle w:val="10"/>
      </w:pPr>
      <w:bookmarkStart w:id="65" w:name="_Toc4084866"/>
      <w:r>
        <w:t>Γ</w:t>
      </w:r>
      <w:r w:rsidR="007066E9">
        <w:t>.</w:t>
      </w:r>
      <w:r w:rsidR="007066E9" w:rsidRPr="00915389">
        <w:t xml:space="preserve"> </w:t>
      </w:r>
      <w:r w:rsidR="007066E9">
        <w:t>Η ΜΑΘΗΤΙΚΗ ΔΙΑΡΡΟΗ ΣΤΗΝ ΑΝΩΤΕΡΗ ΔΕΥΤΕΡΟΒΑΘΜΙΑ</w:t>
      </w:r>
      <w:r w:rsidR="00187203">
        <w:t xml:space="preserve"> ΓΕΝΙΚΗ</w:t>
      </w:r>
      <w:r w:rsidR="007066E9">
        <w:t xml:space="preserve"> ΕΚΠΑΙΔΕΥΣΗ</w:t>
      </w:r>
      <w:r w:rsidR="00D628D0">
        <w:t xml:space="preserve"> (ΓΕΝΙΑ ΜΑΘΗΤΩΝ/ΤΡΙΩΝ 2014-2015)</w:t>
      </w:r>
      <w:bookmarkEnd w:id="65"/>
    </w:p>
    <w:p w:rsidR="00A97A98" w:rsidRDefault="00A97A98" w:rsidP="00A97A98">
      <w:pPr>
        <w:pStyle w:val="2"/>
        <w:rPr>
          <w:sz w:val="24"/>
          <w:szCs w:val="24"/>
        </w:rPr>
      </w:pPr>
      <w:bookmarkStart w:id="66" w:name="_Toc476851332"/>
      <w:bookmarkStart w:id="67" w:name="_Toc483817093"/>
      <w:bookmarkStart w:id="68" w:name="_Toc4084867"/>
      <w:bookmarkStart w:id="69" w:name="_Toc476851333"/>
      <w:bookmarkStart w:id="70" w:name="_Toc483817094"/>
      <w:r w:rsidRPr="00B01406">
        <w:rPr>
          <w:sz w:val="24"/>
          <w:szCs w:val="24"/>
        </w:rPr>
        <w:t>Εισαγωγή</w:t>
      </w:r>
      <w:bookmarkEnd w:id="66"/>
      <w:bookmarkEnd w:id="67"/>
      <w:bookmarkEnd w:id="68"/>
      <w:r w:rsidRPr="00B01406">
        <w:rPr>
          <w:sz w:val="24"/>
          <w:szCs w:val="24"/>
        </w:rPr>
        <w:t xml:space="preserve"> </w:t>
      </w:r>
    </w:p>
    <w:p w:rsidR="00550DE2" w:rsidRPr="00550DE2" w:rsidRDefault="00550DE2" w:rsidP="00550DE2"/>
    <w:p w:rsidR="009333EA" w:rsidRDefault="009333EA" w:rsidP="009333EA">
      <w:r>
        <w:t xml:space="preserve">Στους Πίνακες που ακολουθούν παρουσιάζονται τα ποσοτικά στοιχεία που αποτυπώνουν τη φοίτηση του μαθητικού πληθυσμού του ημερήσιου δημόσιου Γενικού Λυκείου ως προς τη </w:t>
      </w:r>
      <w:r w:rsidR="00481E91">
        <w:t>Γενιά</w:t>
      </w:r>
      <w:r>
        <w:t xml:space="preserve"> Μαθητών/τριών 2014-2015. Κατ’ αντιστοιχία με τις προηγούμενες ενότητες, τα στοιχεία της παρούσας έρευνας παρουσιάζονται στους επί μέρους θεματικούς πίνακες ανά επίπεδο:</w:t>
      </w:r>
    </w:p>
    <w:p w:rsidR="009333EA" w:rsidRDefault="009333EA" w:rsidP="009333EA">
      <w:pPr>
        <w:pStyle w:val="af1"/>
        <w:numPr>
          <w:ilvl w:val="0"/>
          <w:numId w:val="25"/>
        </w:numPr>
        <w:pBdr>
          <w:top w:val="nil"/>
          <w:left w:val="nil"/>
          <w:bottom w:val="nil"/>
          <w:right w:val="nil"/>
          <w:between w:val="nil"/>
          <w:bar w:val="nil"/>
        </w:pBdr>
        <w:contextualSpacing w:val="0"/>
      </w:pPr>
      <w:r>
        <w:t>Επικράτειας</w:t>
      </w:r>
    </w:p>
    <w:p w:rsidR="009333EA" w:rsidRDefault="009333EA" w:rsidP="009333EA">
      <w:pPr>
        <w:pStyle w:val="af1"/>
        <w:numPr>
          <w:ilvl w:val="0"/>
          <w:numId w:val="25"/>
        </w:numPr>
        <w:pBdr>
          <w:top w:val="nil"/>
          <w:left w:val="nil"/>
          <w:bottom w:val="nil"/>
          <w:right w:val="nil"/>
          <w:between w:val="nil"/>
          <w:bar w:val="nil"/>
        </w:pBdr>
        <w:contextualSpacing w:val="0"/>
      </w:pPr>
      <w:r>
        <w:t>Διοικητικής Περιφέρειας</w:t>
      </w:r>
    </w:p>
    <w:p w:rsidR="009333EA" w:rsidRDefault="009333EA" w:rsidP="009333EA">
      <w:pPr>
        <w:pStyle w:val="af1"/>
        <w:numPr>
          <w:ilvl w:val="0"/>
          <w:numId w:val="25"/>
        </w:numPr>
        <w:pBdr>
          <w:top w:val="nil"/>
          <w:left w:val="nil"/>
          <w:bottom w:val="nil"/>
          <w:right w:val="nil"/>
          <w:between w:val="nil"/>
          <w:bar w:val="nil"/>
        </w:pBdr>
        <w:contextualSpacing w:val="0"/>
      </w:pPr>
      <w:r>
        <w:t>Διοικητικής Διαίρεσης Εκπαίδευσης νομού Αττικής</w:t>
      </w:r>
    </w:p>
    <w:p w:rsidR="009333EA" w:rsidRDefault="009333EA" w:rsidP="009333EA">
      <w:pPr>
        <w:pStyle w:val="af1"/>
        <w:numPr>
          <w:ilvl w:val="0"/>
          <w:numId w:val="25"/>
        </w:numPr>
        <w:pBdr>
          <w:top w:val="nil"/>
          <w:left w:val="nil"/>
          <w:bottom w:val="nil"/>
          <w:right w:val="nil"/>
          <w:between w:val="nil"/>
          <w:bar w:val="nil"/>
        </w:pBdr>
        <w:contextualSpacing w:val="0"/>
      </w:pPr>
      <w:r>
        <w:t>Νομού (Περιφερειακής Ενότητας για το νομό Αττικής)</w:t>
      </w:r>
    </w:p>
    <w:p w:rsidR="009333EA" w:rsidRDefault="009333EA" w:rsidP="009333EA">
      <w:r>
        <w:t xml:space="preserve">Τους πίνακες ακολουθούν σε κάποιες περιπτώσεις και γραφήματα ή χάρτες, προκειμένου να αποτυπωθούν κατά τρόπο πιο παραστατικό τα παραπάνω στοιχεία. Επιπρόσθετα, με αυτόν τον τρόπο παρουσίασης επιτυγχάνεται η πληρέστερη κατανόηση των ποσοτικών δεδομένων και υποβοηθείται η εξαγωγή χρήσιμων συμπερασμάτων. </w:t>
      </w:r>
    </w:p>
    <w:p w:rsidR="009333EA" w:rsidRDefault="009333EA" w:rsidP="009333EA">
      <w:r>
        <w:t>Υπενθυμίζεται ότι η παρουσίαση ακολουθεί την εξής σειρά: αρχικά γίνεται η περιγραφή της υφιστάμενης κατάστασης σε όλη τη χώρα σχετικά με τη μαθητική διαρροή. Στη συνέχεια, εντοπίζεται στο στενότερο γεωγραφικά πεδίο της διοικητικής περιφέρειας, καθώς και η διαρροή στο ακόμη στενότερο πλαίσιο του νομού. Αναλυτικότερα στοιχεία παρουσιάζονται για την Αττική (κατά διοικητική διαίρεση εκπαίδευσης). Το Κεφάλαιο για το Γενικό Λύκειο κλείνει με τη σχετική σύνοψη και τα εξαγόμενα συμπεράσματα.</w:t>
      </w:r>
    </w:p>
    <w:p w:rsidR="00A97A98" w:rsidRDefault="00A97A98" w:rsidP="00A97A98">
      <w:pPr>
        <w:suppressAutoHyphens w:val="0"/>
        <w:spacing w:line="240" w:lineRule="auto"/>
        <w:ind w:firstLine="0"/>
        <w:jc w:val="left"/>
      </w:pPr>
    </w:p>
    <w:p w:rsidR="00A97A98" w:rsidRPr="00810D17" w:rsidRDefault="00A97A98" w:rsidP="00550DE2">
      <w:pPr>
        <w:pStyle w:val="2"/>
      </w:pPr>
      <w:bookmarkStart w:id="71" w:name="_Toc4084868"/>
      <w:r w:rsidRPr="00810D17">
        <w:t>Γ.1. Η Μαθητική Διαρροή στο δημόσιο ημερήσιο Γενικό Λύκειο στην επικράτεια</w:t>
      </w:r>
      <w:bookmarkEnd w:id="69"/>
      <w:bookmarkEnd w:id="70"/>
      <w:bookmarkEnd w:id="71"/>
    </w:p>
    <w:p w:rsidR="00A97A98" w:rsidRDefault="00A97A98" w:rsidP="00A97A98">
      <w:pPr>
        <w:rPr>
          <w:rFonts w:asciiTheme="minorHAnsi" w:hAnsiTheme="minorHAnsi" w:cs="Arial"/>
          <w:bCs/>
          <w:color w:val="000000"/>
          <w:sz w:val="22"/>
          <w:szCs w:val="22"/>
        </w:rPr>
      </w:pPr>
    </w:p>
    <w:p w:rsidR="009333EA" w:rsidRDefault="009333EA" w:rsidP="009333EA">
      <w:r>
        <w:t>Στον Πίνακα Γ</w:t>
      </w:r>
      <w:r>
        <w:rPr>
          <w:lang w:val="ru-RU"/>
        </w:rPr>
        <w:t>.</w:t>
      </w:r>
      <w:r w:rsidRPr="009333EA">
        <w:rPr>
          <w:lang w:val="ru-RU"/>
        </w:rPr>
        <w:t xml:space="preserve">1 </w:t>
      </w:r>
      <w:r w:rsidRPr="009333EA">
        <w:t>παρουσιάζονται συγκεντρωτικά στοιχεία για το σχολικό έτος 2014-</w:t>
      </w:r>
      <w:r>
        <w:t>20</w:t>
      </w:r>
      <w:r w:rsidRPr="009333EA">
        <w:t xml:space="preserve">15 </w:t>
      </w:r>
      <w:r w:rsidRPr="009333EA">
        <w:rPr>
          <w:bCs/>
        </w:rPr>
        <w:t>από 1.168</w:t>
      </w:r>
      <w:r w:rsidRPr="009333EA">
        <w:t xml:space="preserve"> </w:t>
      </w:r>
      <w:r w:rsidRPr="009333EA">
        <w:rPr>
          <w:bCs/>
        </w:rPr>
        <w:t>δημόσια ημερήσια Γενικά Λύκεια.</w:t>
      </w:r>
      <w:r w:rsidRPr="009333EA">
        <w:t xml:space="preserve"> Αρχικά εγγεγραμμένοι/ες στο μητρώο μαθητών στην Α΄ τάξη </w:t>
      </w:r>
      <w:r w:rsidRPr="009333EA">
        <w:rPr>
          <w:bCs/>
        </w:rPr>
        <w:t>είναι 85.122</w:t>
      </w:r>
      <w:r w:rsidRPr="009333EA">
        <w:t xml:space="preserve"> μαθητές</w:t>
      </w:r>
      <w:r>
        <w:t xml:space="preserve">/τριες της </w:t>
      </w:r>
      <w:r w:rsidR="00481E91">
        <w:t>Γενιά</w:t>
      </w:r>
      <w:r>
        <w:t xml:space="preserve">ς 2014-2015. </w:t>
      </w:r>
    </w:p>
    <w:p w:rsidR="006B5851" w:rsidRPr="00FC085F" w:rsidRDefault="006B5851" w:rsidP="006B5851">
      <w:r>
        <w:br w:type="page"/>
      </w:r>
    </w:p>
    <w:p w:rsidR="00E564F6" w:rsidRDefault="00E564F6" w:rsidP="00A97A98">
      <w:pPr>
        <w:rPr>
          <w:rFonts w:asciiTheme="minorHAnsi" w:hAnsiTheme="minorHAnsi" w:cs="Arial"/>
          <w:bCs/>
          <w:color w:val="000000"/>
          <w:sz w:val="22"/>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92"/>
        <w:gridCol w:w="1613"/>
        <w:gridCol w:w="1495"/>
        <w:gridCol w:w="1342"/>
        <w:gridCol w:w="1639"/>
        <w:gridCol w:w="2414"/>
      </w:tblGrid>
      <w:tr w:rsidR="00A97A98" w:rsidRPr="00651E8D" w:rsidTr="00383568">
        <w:trPr>
          <w:cantSplit/>
          <w:jc w:val="center"/>
        </w:trPr>
        <w:tc>
          <w:tcPr>
            <w:tcW w:w="5000" w:type="pct"/>
            <w:gridSpan w:val="6"/>
            <w:shd w:val="clear" w:color="auto" w:fill="92D050"/>
            <w:vAlign w:val="center"/>
          </w:tcPr>
          <w:p w:rsidR="00A97A98" w:rsidRPr="007A32AB" w:rsidRDefault="00A97A98" w:rsidP="00383568">
            <w:pPr>
              <w:spacing w:before="60" w:after="60"/>
              <w:ind w:firstLine="0"/>
              <w:jc w:val="center"/>
              <w:rPr>
                <w:rFonts w:asciiTheme="minorHAnsi" w:hAnsiTheme="minorHAnsi" w:cs="Arial"/>
                <w:b/>
                <w:i/>
                <w:sz w:val="20"/>
                <w:szCs w:val="20"/>
              </w:rPr>
            </w:pPr>
            <w:r>
              <w:rPr>
                <w:rFonts w:asciiTheme="minorHAnsi" w:hAnsiTheme="minorHAnsi" w:cs="Arial"/>
                <w:b/>
                <w:sz w:val="20"/>
                <w:szCs w:val="20"/>
              </w:rPr>
              <w:t>ΠΙΝΑΚΑΣ Γ.1</w:t>
            </w:r>
            <w:r w:rsidRPr="007A32AB">
              <w:rPr>
                <w:rFonts w:asciiTheme="minorHAnsi" w:hAnsiTheme="minorHAnsi" w:cs="Arial"/>
                <w:b/>
                <w:sz w:val="20"/>
                <w:szCs w:val="20"/>
              </w:rPr>
              <w:t xml:space="preserve">: </w:t>
            </w:r>
            <w:r w:rsidRPr="007A32AB">
              <w:rPr>
                <w:b/>
                <w:sz w:val="20"/>
                <w:szCs w:val="20"/>
              </w:rPr>
              <w:t xml:space="preserve">ΣΥΓΚΕΝΤΡΩΤΙΚΑ ΣΤΟΙΧΕΙΑ ΤΟΥ ΠΙΝΑΚΑ ΚΑΤΑΓΡΑΦΗΣ ΤΗΣ ΜΑΘΗΤΙΚΗΣ ΔΙΑΡΡΟΗΣ </w:t>
            </w:r>
            <w:r w:rsidRPr="007A32AB">
              <w:rPr>
                <w:b/>
                <w:sz w:val="20"/>
                <w:szCs w:val="20"/>
              </w:rPr>
              <w:br/>
              <w:t xml:space="preserve">ΣΤΑ ΔΗΜΟΣΙΑ ΗΜΕΡΗΣΙΑ </w:t>
            </w:r>
            <w:r w:rsidRPr="007A32AB">
              <w:rPr>
                <w:rFonts w:asciiTheme="minorHAnsi" w:hAnsiTheme="minorHAnsi" w:cs="Arial"/>
                <w:b/>
                <w:sz w:val="20"/>
                <w:szCs w:val="20"/>
              </w:rPr>
              <w:t xml:space="preserve">ΓΕΝΙΚΑ ΛΥΚΕΙΑ </w:t>
            </w:r>
            <w:r>
              <w:rPr>
                <w:rFonts w:asciiTheme="minorHAnsi" w:hAnsiTheme="minorHAnsi" w:cs="Arial"/>
                <w:b/>
                <w:sz w:val="20"/>
                <w:szCs w:val="20"/>
              </w:rPr>
              <w:t>(</w:t>
            </w:r>
            <w:r w:rsidRPr="007A32AB">
              <w:rPr>
                <w:b/>
                <w:sz w:val="20"/>
                <w:szCs w:val="20"/>
              </w:rPr>
              <w:t xml:space="preserve">ΑΠΟ </w:t>
            </w:r>
            <w:r>
              <w:rPr>
                <w:b/>
                <w:sz w:val="20"/>
                <w:szCs w:val="20"/>
              </w:rPr>
              <w:t>1.168</w:t>
            </w:r>
            <w:r w:rsidR="001A68ED">
              <w:rPr>
                <w:b/>
                <w:sz w:val="20"/>
                <w:szCs w:val="20"/>
              </w:rPr>
              <w:t xml:space="preserve"> ΣΧΟΛΕΙΑ</w:t>
            </w:r>
            <w:r w:rsidRPr="007A32AB">
              <w:rPr>
                <w:b/>
                <w:sz w:val="20"/>
                <w:szCs w:val="20"/>
              </w:rPr>
              <w:t xml:space="preserve"> ΣΤΗΝ ΕΠΙΚΡΑΤΕΙ</w:t>
            </w:r>
            <w:r>
              <w:rPr>
                <w:b/>
                <w:sz w:val="20"/>
                <w:szCs w:val="20"/>
              </w:rPr>
              <w:t>Α)</w:t>
            </w:r>
          </w:p>
          <w:p w:rsidR="00A97A98" w:rsidRPr="00651E8D" w:rsidRDefault="00A97A98" w:rsidP="00383568">
            <w:pPr>
              <w:ind w:firstLine="0"/>
              <w:jc w:val="center"/>
              <w:rPr>
                <w:rFonts w:asciiTheme="minorHAnsi" w:hAnsiTheme="minorHAnsi" w:cs="Arial"/>
                <w:i/>
                <w:sz w:val="20"/>
                <w:szCs w:val="20"/>
              </w:rPr>
            </w:pPr>
            <w:r w:rsidRPr="00651E8D">
              <w:rPr>
                <w:rFonts w:asciiTheme="minorHAnsi" w:hAnsiTheme="minorHAnsi" w:cs="Arial"/>
                <w:i/>
                <w:sz w:val="20"/>
                <w:szCs w:val="20"/>
              </w:rPr>
              <w:t>(</w:t>
            </w:r>
            <w:r>
              <w:rPr>
                <w:rFonts w:asciiTheme="minorHAnsi" w:hAnsiTheme="minorHAnsi" w:cs="Arial"/>
                <w:i/>
                <w:sz w:val="20"/>
                <w:szCs w:val="20"/>
              </w:rPr>
              <w:t>ΓΕΝΙΑ ΜΑΘΗΤΩΝ/ΤΡΙΩΝ</w:t>
            </w:r>
            <w:r w:rsidRPr="00651E8D">
              <w:rPr>
                <w:rFonts w:asciiTheme="minorHAnsi" w:hAnsiTheme="minorHAnsi" w:cs="Arial"/>
                <w:i/>
                <w:sz w:val="20"/>
                <w:szCs w:val="20"/>
              </w:rPr>
              <w:t>:</w:t>
            </w:r>
            <w:r>
              <w:rPr>
                <w:rFonts w:asciiTheme="minorHAnsi" w:hAnsiTheme="minorHAnsi" w:cs="Arial"/>
                <w:i/>
                <w:sz w:val="20"/>
                <w:szCs w:val="20"/>
              </w:rPr>
              <w:t xml:space="preserve"> </w:t>
            </w:r>
            <w:r w:rsidRPr="00651E8D">
              <w:rPr>
                <w:rFonts w:asciiTheme="minorHAnsi" w:hAnsiTheme="minorHAnsi" w:cs="Arial"/>
                <w:i/>
                <w:sz w:val="20"/>
                <w:szCs w:val="20"/>
              </w:rPr>
              <w:t>201</w:t>
            </w:r>
            <w:r>
              <w:rPr>
                <w:rFonts w:asciiTheme="minorHAnsi" w:hAnsiTheme="minorHAnsi" w:cs="Arial"/>
                <w:i/>
                <w:sz w:val="20"/>
                <w:szCs w:val="20"/>
              </w:rPr>
              <w:t>4-</w:t>
            </w:r>
            <w:r w:rsidR="001A68ED">
              <w:rPr>
                <w:rFonts w:asciiTheme="minorHAnsi" w:hAnsiTheme="minorHAnsi" w:cs="Arial"/>
                <w:i/>
                <w:sz w:val="20"/>
                <w:szCs w:val="20"/>
              </w:rPr>
              <w:t>20</w:t>
            </w:r>
            <w:r>
              <w:rPr>
                <w:rFonts w:asciiTheme="minorHAnsi" w:hAnsiTheme="minorHAnsi" w:cs="Arial"/>
                <w:i/>
                <w:sz w:val="20"/>
                <w:szCs w:val="20"/>
              </w:rPr>
              <w:t>15</w:t>
            </w:r>
            <w:r w:rsidRPr="00651E8D">
              <w:rPr>
                <w:rFonts w:asciiTheme="minorHAnsi" w:hAnsiTheme="minorHAnsi" w:cs="Arial"/>
                <w:i/>
                <w:sz w:val="20"/>
                <w:szCs w:val="20"/>
              </w:rPr>
              <w:t>)</w:t>
            </w:r>
          </w:p>
        </w:tc>
      </w:tr>
      <w:tr w:rsidR="00A97A98" w:rsidRPr="00651E8D" w:rsidTr="00383568">
        <w:trPr>
          <w:cantSplit/>
          <w:jc w:val="center"/>
        </w:trPr>
        <w:tc>
          <w:tcPr>
            <w:tcW w:w="830" w:type="pct"/>
            <w:tcBorders>
              <w:bottom w:val="single" w:sz="4" w:space="0" w:color="auto"/>
            </w:tcBorders>
            <w:shd w:val="clear" w:color="auto" w:fill="auto"/>
            <w:vAlign w:val="center"/>
          </w:tcPr>
          <w:p w:rsidR="00A97A98" w:rsidRPr="0084342E" w:rsidRDefault="00A97A98" w:rsidP="00383568">
            <w:pPr>
              <w:ind w:firstLine="0"/>
              <w:jc w:val="center"/>
              <w:rPr>
                <w:rFonts w:asciiTheme="minorHAnsi" w:hAnsiTheme="minorHAnsi" w:cs="Arial"/>
                <w:sz w:val="20"/>
                <w:szCs w:val="20"/>
              </w:rPr>
            </w:pPr>
            <w:r w:rsidRPr="0084342E">
              <w:rPr>
                <w:rFonts w:asciiTheme="minorHAnsi" w:hAnsiTheme="minorHAnsi" w:cs="Arial"/>
                <w:sz w:val="20"/>
                <w:szCs w:val="20"/>
              </w:rPr>
              <w:t xml:space="preserve"> ΕΓΓΡΑΦΗ</w:t>
            </w:r>
            <w:r w:rsidRPr="0084342E">
              <w:rPr>
                <w:rFonts w:asciiTheme="minorHAnsi" w:hAnsiTheme="minorHAnsi" w:cs="Arial"/>
                <w:sz w:val="20"/>
                <w:szCs w:val="20"/>
              </w:rPr>
              <w:br/>
              <w:t xml:space="preserve"> ΣΤΟ ΜΗΤΡΩΟ</w:t>
            </w:r>
          </w:p>
        </w:tc>
        <w:tc>
          <w:tcPr>
            <w:tcW w:w="2182" w:type="pct"/>
            <w:gridSpan w:val="3"/>
            <w:tcBorders>
              <w:bottom w:val="single" w:sz="4" w:space="0" w:color="auto"/>
            </w:tcBorders>
            <w:shd w:val="clear" w:color="auto" w:fill="auto"/>
            <w:vAlign w:val="center"/>
          </w:tcPr>
          <w:p w:rsidR="00A97A98" w:rsidRPr="0084342E" w:rsidRDefault="00A97A98" w:rsidP="00383568">
            <w:pPr>
              <w:ind w:firstLine="0"/>
              <w:jc w:val="center"/>
              <w:rPr>
                <w:rFonts w:asciiTheme="minorHAnsi" w:hAnsiTheme="minorHAnsi" w:cs="Arial"/>
                <w:sz w:val="20"/>
                <w:szCs w:val="20"/>
              </w:rPr>
            </w:pPr>
            <w:r w:rsidRPr="0084342E">
              <w:rPr>
                <w:rFonts w:asciiTheme="minorHAnsi" w:hAnsiTheme="minorHAnsi" w:cs="Arial"/>
                <w:sz w:val="20"/>
                <w:szCs w:val="20"/>
              </w:rPr>
              <w:t>ΜΕΤΕΓΓΡΑΦΕΣ</w:t>
            </w:r>
          </w:p>
        </w:tc>
        <w:tc>
          <w:tcPr>
            <w:tcW w:w="804" w:type="pct"/>
            <w:tcBorders>
              <w:bottom w:val="single" w:sz="4" w:space="0" w:color="auto"/>
            </w:tcBorders>
            <w:shd w:val="clear" w:color="auto" w:fill="auto"/>
            <w:vAlign w:val="center"/>
          </w:tcPr>
          <w:p w:rsidR="00A97A98" w:rsidRPr="0084342E" w:rsidRDefault="00A97A98" w:rsidP="00383568">
            <w:pPr>
              <w:ind w:firstLine="0"/>
              <w:jc w:val="center"/>
              <w:rPr>
                <w:rFonts w:asciiTheme="minorHAnsi" w:hAnsiTheme="minorHAnsi" w:cs="Arial"/>
                <w:sz w:val="20"/>
                <w:szCs w:val="20"/>
              </w:rPr>
            </w:pPr>
            <w:r w:rsidRPr="0084342E">
              <w:rPr>
                <w:rFonts w:asciiTheme="minorHAnsi" w:hAnsiTheme="minorHAnsi" w:cs="Arial"/>
                <w:sz w:val="20"/>
                <w:szCs w:val="20"/>
              </w:rPr>
              <w:t>ΜΑΘΗΤΙΚΗ ΔΙΑΡΡΟΗ</w:t>
            </w:r>
          </w:p>
        </w:tc>
        <w:tc>
          <w:tcPr>
            <w:tcW w:w="1184" w:type="pct"/>
            <w:tcBorders>
              <w:bottom w:val="single" w:sz="4" w:space="0" w:color="auto"/>
            </w:tcBorders>
            <w:shd w:val="clear" w:color="auto" w:fill="auto"/>
            <w:vAlign w:val="center"/>
          </w:tcPr>
          <w:p w:rsidR="00A97A98" w:rsidRDefault="00A97A98" w:rsidP="00383568">
            <w:pPr>
              <w:ind w:firstLine="0"/>
              <w:jc w:val="center"/>
              <w:rPr>
                <w:rFonts w:asciiTheme="minorHAnsi" w:hAnsiTheme="minorHAnsi" w:cs="Arial"/>
                <w:sz w:val="20"/>
                <w:szCs w:val="20"/>
              </w:rPr>
            </w:pPr>
            <w:r w:rsidRPr="0084342E">
              <w:rPr>
                <w:rFonts w:asciiTheme="minorHAnsi" w:hAnsiTheme="minorHAnsi" w:cs="Arial"/>
                <w:sz w:val="20"/>
                <w:szCs w:val="20"/>
              </w:rPr>
              <w:t>ΚΑΝΟΝΙΚΗ ΦΟΙΤΗΣΗ</w:t>
            </w:r>
          </w:p>
          <w:p w:rsidR="001A68ED" w:rsidRPr="0084342E" w:rsidRDefault="00B100AE" w:rsidP="00383568">
            <w:pPr>
              <w:ind w:firstLine="0"/>
              <w:jc w:val="center"/>
              <w:rPr>
                <w:rFonts w:asciiTheme="minorHAnsi" w:hAnsiTheme="minorHAnsi" w:cs="Arial"/>
                <w:sz w:val="20"/>
                <w:szCs w:val="20"/>
              </w:rPr>
            </w:pPr>
            <w:r>
              <w:rPr>
                <w:rFonts w:asciiTheme="minorHAnsi" w:hAnsiTheme="minorHAnsi" w:cs="Arial"/>
                <w:sz w:val="20"/>
                <w:szCs w:val="20"/>
              </w:rPr>
              <w:t>(χωρίς</w:t>
            </w:r>
            <w:r w:rsidR="001A68ED">
              <w:rPr>
                <w:rFonts w:asciiTheme="minorHAnsi" w:hAnsiTheme="minorHAnsi" w:cs="Arial"/>
                <w:sz w:val="20"/>
                <w:szCs w:val="20"/>
              </w:rPr>
              <w:t xml:space="preserve"> τις μετεγγραφές)</w:t>
            </w:r>
          </w:p>
        </w:tc>
      </w:tr>
      <w:tr w:rsidR="00A97A98" w:rsidRPr="00651E8D" w:rsidTr="00383568">
        <w:trPr>
          <w:cantSplit/>
          <w:jc w:val="center"/>
        </w:trPr>
        <w:tc>
          <w:tcPr>
            <w:tcW w:w="830" w:type="pct"/>
            <w:tcBorders>
              <w:bottom w:val="nil"/>
            </w:tcBorders>
            <w:shd w:val="clear" w:color="auto" w:fill="auto"/>
            <w:vAlign w:val="center"/>
          </w:tcPr>
          <w:p w:rsidR="00A97A98" w:rsidRPr="0084342E" w:rsidRDefault="00A97A98" w:rsidP="00383568">
            <w:pPr>
              <w:ind w:firstLine="0"/>
              <w:jc w:val="center"/>
              <w:rPr>
                <w:rFonts w:asciiTheme="minorHAnsi" w:hAnsiTheme="minorHAnsi" w:cs="Arial"/>
                <w:b/>
                <w:sz w:val="20"/>
                <w:szCs w:val="20"/>
              </w:rPr>
            </w:pPr>
            <w:r w:rsidRPr="0084342E">
              <w:rPr>
                <w:rFonts w:asciiTheme="minorHAnsi" w:hAnsiTheme="minorHAnsi" w:cs="Arial"/>
                <w:b/>
                <w:sz w:val="20"/>
                <w:szCs w:val="20"/>
              </w:rPr>
              <w:t>Α.</w:t>
            </w:r>
          </w:p>
        </w:tc>
        <w:tc>
          <w:tcPr>
            <w:tcW w:w="791" w:type="pct"/>
            <w:tcBorders>
              <w:bottom w:val="nil"/>
            </w:tcBorders>
            <w:shd w:val="clear" w:color="auto" w:fill="auto"/>
            <w:vAlign w:val="center"/>
          </w:tcPr>
          <w:p w:rsidR="00A97A98" w:rsidRPr="00566E69" w:rsidRDefault="00A97A98" w:rsidP="00383568">
            <w:pPr>
              <w:ind w:firstLine="0"/>
              <w:jc w:val="center"/>
              <w:rPr>
                <w:rFonts w:asciiTheme="minorHAnsi" w:hAnsiTheme="minorHAnsi" w:cs="Arial"/>
                <w:b/>
                <w:sz w:val="20"/>
                <w:szCs w:val="20"/>
              </w:rPr>
            </w:pPr>
            <w:r w:rsidRPr="00566E69">
              <w:rPr>
                <w:rFonts w:asciiTheme="minorHAnsi" w:hAnsiTheme="minorHAnsi" w:cs="Arial"/>
                <w:b/>
                <w:sz w:val="20"/>
                <w:szCs w:val="20"/>
              </w:rPr>
              <w:t>Β.</w:t>
            </w:r>
          </w:p>
        </w:tc>
        <w:tc>
          <w:tcPr>
            <w:tcW w:w="733" w:type="pct"/>
            <w:tcBorders>
              <w:bottom w:val="nil"/>
            </w:tcBorders>
            <w:shd w:val="clear" w:color="auto" w:fill="auto"/>
            <w:vAlign w:val="center"/>
          </w:tcPr>
          <w:p w:rsidR="00A97A98" w:rsidRPr="00566E69" w:rsidRDefault="00A97A98" w:rsidP="00383568">
            <w:pPr>
              <w:ind w:firstLine="0"/>
              <w:jc w:val="center"/>
              <w:rPr>
                <w:rFonts w:asciiTheme="minorHAnsi" w:hAnsiTheme="minorHAnsi" w:cs="Arial"/>
                <w:b/>
                <w:sz w:val="20"/>
                <w:szCs w:val="20"/>
              </w:rPr>
            </w:pPr>
            <w:r w:rsidRPr="00566E69">
              <w:rPr>
                <w:rFonts w:asciiTheme="minorHAnsi" w:hAnsiTheme="minorHAnsi" w:cs="Arial"/>
                <w:b/>
                <w:sz w:val="20"/>
                <w:szCs w:val="20"/>
              </w:rPr>
              <w:t>Γ.</w:t>
            </w:r>
          </w:p>
        </w:tc>
        <w:tc>
          <w:tcPr>
            <w:tcW w:w="0" w:type="auto"/>
            <w:tcBorders>
              <w:bottom w:val="nil"/>
            </w:tcBorders>
            <w:shd w:val="clear" w:color="auto" w:fill="auto"/>
            <w:vAlign w:val="center"/>
          </w:tcPr>
          <w:p w:rsidR="00A97A98" w:rsidRPr="00566E69" w:rsidRDefault="00A97A98" w:rsidP="00383568">
            <w:pPr>
              <w:ind w:firstLine="0"/>
              <w:jc w:val="center"/>
              <w:rPr>
                <w:rFonts w:asciiTheme="minorHAnsi" w:hAnsiTheme="minorHAnsi" w:cs="Arial"/>
                <w:b/>
                <w:sz w:val="20"/>
                <w:szCs w:val="20"/>
              </w:rPr>
            </w:pPr>
            <w:r w:rsidRPr="00566E69">
              <w:rPr>
                <w:rFonts w:asciiTheme="minorHAnsi" w:hAnsiTheme="minorHAnsi" w:cs="Arial"/>
                <w:b/>
                <w:sz w:val="20"/>
                <w:szCs w:val="20"/>
              </w:rPr>
              <w:t>Δ.</w:t>
            </w:r>
          </w:p>
        </w:tc>
        <w:tc>
          <w:tcPr>
            <w:tcW w:w="804" w:type="pct"/>
            <w:tcBorders>
              <w:bottom w:val="nil"/>
            </w:tcBorders>
            <w:shd w:val="clear" w:color="auto" w:fill="auto"/>
            <w:vAlign w:val="center"/>
          </w:tcPr>
          <w:p w:rsidR="00A97A98" w:rsidRPr="00566E69" w:rsidRDefault="00A97A98" w:rsidP="00383568">
            <w:pPr>
              <w:ind w:firstLine="0"/>
              <w:jc w:val="center"/>
              <w:rPr>
                <w:rFonts w:asciiTheme="minorHAnsi" w:hAnsiTheme="minorHAnsi" w:cs="Arial"/>
                <w:b/>
                <w:sz w:val="20"/>
                <w:szCs w:val="20"/>
              </w:rPr>
            </w:pPr>
            <w:r w:rsidRPr="00566E69">
              <w:rPr>
                <w:rFonts w:asciiTheme="minorHAnsi" w:hAnsiTheme="minorHAnsi" w:cs="Arial"/>
                <w:b/>
                <w:sz w:val="20"/>
                <w:szCs w:val="20"/>
              </w:rPr>
              <w:t>Ε+ΣΤ+Ζ</w:t>
            </w:r>
          </w:p>
        </w:tc>
        <w:tc>
          <w:tcPr>
            <w:tcW w:w="1184" w:type="pct"/>
            <w:tcBorders>
              <w:bottom w:val="nil"/>
            </w:tcBorders>
            <w:shd w:val="clear" w:color="auto" w:fill="auto"/>
            <w:vAlign w:val="center"/>
          </w:tcPr>
          <w:p w:rsidR="00A97A98" w:rsidRPr="00566E69" w:rsidRDefault="00A97A98" w:rsidP="00383568">
            <w:pPr>
              <w:ind w:firstLine="0"/>
              <w:jc w:val="center"/>
              <w:rPr>
                <w:rFonts w:asciiTheme="minorHAnsi" w:hAnsiTheme="minorHAnsi" w:cs="Arial"/>
                <w:b/>
                <w:sz w:val="20"/>
                <w:szCs w:val="20"/>
              </w:rPr>
            </w:pPr>
            <w:r>
              <w:rPr>
                <w:rFonts w:asciiTheme="minorHAnsi" w:hAnsiTheme="minorHAnsi" w:cs="Arial"/>
                <w:b/>
                <w:sz w:val="20"/>
                <w:szCs w:val="20"/>
              </w:rPr>
              <w:t>Η</w:t>
            </w:r>
            <w:r w:rsidRPr="00566E69">
              <w:rPr>
                <w:rFonts w:asciiTheme="minorHAnsi" w:hAnsiTheme="minorHAnsi" w:cs="Arial"/>
                <w:b/>
                <w:sz w:val="20"/>
                <w:szCs w:val="20"/>
              </w:rPr>
              <w:t>.</w:t>
            </w:r>
          </w:p>
        </w:tc>
      </w:tr>
      <w:tr w:rsidR="00A97A98" w:rsidRPr="00651E8D" w:rsidTr="00383568">
        <w:trPr>
          <w:cantSplit/>
          <w:jc w:val="center"/>
        </w:trPr>
        <w:tc>
          <w:tcPr>
            <w:tcW w:w="830" w:type="pct"/>
            <w:tcBorders>
              <w:top w:val="nil"/>
            </w:tcBorders>
            <w:shd w:val="clear" w:color="auto" w:fill="auto"/>
          </w:tcPr>
          <w:p w:rsidR="00A97A98" w:rsidRPr="0084342E" w:rsidRDefault="00A97A98" w:rsidP="00383568">
            <w:pPr>
              <w:ind w:firstLine="0"/>
              <w:jc w:val="center"/>
              <w:rPr>
                <w:rFonts w:asciiTheme="minorHAnsi" w:hAnsiTheme="minorHAnsi" w:cs="Arial"/>
                <w:sz w:val="18"/>
                <w:szCs w:val="20"/>
              </w:rPr>
            </w:pPr>
            <w:r w:rsidRPr="0084342E">
              <w:rPr>
                <w:sz w:val="20"/>
                <w:szCs w:val="20"/>
              </w:rPr>
              <w:t>Γράφτηκαν</w:t>
            </w:r>
            <w:r w:rsidRPr="0084342E">
              <w:rPr>
                <w:b/>
                <w:sz w:val="20"/>
                <w:szCs w:val="20"/>
              </w:rPr>
              <w:t xml:space="preserve"> </w:t>
            </w:r>
            <w:r w:rsidRPr="0084342E">
              <w:rPr>
                <w:rFonts w:asciiTheme="minorHAnsi" w:hAnsiTheme="minorHAnsi" w:cs="Arial"/>
                <w:sz w:val="18"/>
                <w:szCs w:val="20"/>
              </w:rPr>
              <w:t>στο Μητρώο Μαθητών</w:t>
            </w:r>
          </w:p>
          <w:p w:rsidR="00A97A98" w:rsidRPr="0084342E" w:rsidRDefault="00A97A98" w:rsidP="00383568">
            <w:pPr>
              <w:ind w:firstLine="0"/>
              <w:jc w:val="center"/>
              <w:rPr>
                <w:rFonts w:asciiTheme="minorHAnsi" w:hAnsiTheme="minorHAnsi" w:cs="Arial"/>
                <w:b/>
                <w:sz w:val="18"/>
                <w:szCs w:val="20"/>
              </w:rPr>
            </w:pPr>
            <w:r w:rsidRPr="0084342E">
              <w:rPr>
                <w:rFonts w:asciiTheme="minorHAnsi" w:hAnsiTheme="minorHAnsi" w:cs="Arial"/>
                <w:sz w:val="18"/>
                <w:szCs w:val="20"/>
              </w:rPr>
              <w:t>(Α’ τάξη Λυκείου)</w:t>
            </w:r>
          </w:p>
        </w:tc>
        <w:tc>
          <w:tcPr>
            <w:tcW w:w="791" w:type="pct"/>
            <w:tcBorders>
              <w:top w:val="nil"/>
            </w:tcBorders>
            <w:shd w:val="clear" w:color="auto" w:fill="auto"/>
          </w:tcPr>
          <w:p w:rsidR="00A97A98" w:rsidRPr="00CF5235" w:rsidRDefault="00A97A98" w:rsidP="00383568">
            <w:pPr>
              <w:pStyle w:val="21"/>
              <w:spacing w:after="0" w:line="276" w:lineRule="auto"/>
              <w:ind w:firstLine="0"/>
              <w:jc w:val="center"/>
              <w:rPr>
                <w:rFonts w:asciiTheme="minorHAnsi" w:hAnsiTheme="minorHAnsi" w:cs="Arial"/>
                <w:sz w:val="18"/>
                <w:szCs w:val="20"/>
              </w:rPr>
            </w:pPr>
            <w:r w:rsidRPr="00CF5235">
              <w:rPr>
                <w:rFonts w:asciiTheme="minorHAnsi" w:hAnsiTheme="minorHAnsi" w:cs="Arial"/>
                <w:sz w:val="18"/>
                <w:szCs w:val="20"/>
              </w:rPr>
              <w:t xml:space="preserve">Μετεγγράφηκαν σε άλλο σχολείο </w:t>
            </w:r>
            <w:r w:rsidRPr="00CF5235">
              <w:rPr>
                <w:rFonts w:asciiTheme="minorHAnsi" w:hAnsiTheme="minorHAnsi" w:cs="Arial"/>
                <w:sz w:val="18"/>
                <w:szCs w:val="20"/>
                <w:u w:val="single"/>
              </w:rPr>
              <w:t>κατά τη διάρκεια του πρώτου χρόνου</w:t>
            </w:r>
          </w:p>
        </w:tc>
        <w:tc>
          <w:tcPr>
            <w:tcW w:w="733" w:type="pct"/>
            <w:tcBorders>
              <w:top w:val="nil"/>
            </w:tcBorders>
            <w:shd w:val="clear" w:color="auto" w:fill="auto"/>
          </w:tcPr>
          <w:p w:rsidR="00A97A98" w:rsidRPr="00CF5235" w:rsidRDefault="00A97A98" w:rsidP="00383568">
            <w:pPr>
              <w:ind w:firstLine="0"/>
              <w:jc w:val="center"/>
              <w:rPr>
                <w:rFonts w:asciiTheme="minorHAnsi" w:hAnsiTheme="minorHAnsi" w:cs="Arial"/>
                <w:b/>
                <w:sz w:val="18"/>
                <w:szCs w:val="20"/>
              </w:rPr>
            </w:pPr>
            <w:r w:rsidRPr="00CF5235">
              <w:rPr>
                <w:rFonts w:asciiTheme="minorHAnsi" w:hAnsiTheme="minorHAnsi" w:cs="Arial"/>
                <w:sz w:val="18"/>
                <w:szCs w:val="20"/>
              </w:rPr>
              <w:t>Απορρίφθηκαν στην Α’ ή Β’ τάξη και μετεγγράφηκαν σε άλλο σχολείο</w:t>
            </w:r>
          </w:p>
        </w:tc>
        <w:tc>
          <w:tcPr>
            <w:tcW w:w="0" w:type="auto"/>
            <w:tcBorders>
              <w:top w:val="nil"/>
            </w:tcBorders>
            <w:shd w:val="clear" w:color="auto" w:fill="auto"/>
          </w:tcPr>
          <w:p w:rsidR="00A97A98" w:rsidRPr="00CF5235" w:rsidRDefault="00A97A98" w:rsidP="00383568">
            <w:pPr>
              <w:ind w:firstLine="0"/>
              <w:jc w:val="center"/>
              <w:rPr>
                <w:rFonts w:asciiTheme="minorHAnsi" w:hAnsiTheme="minorHAnsi" w:cs="Arial"/>
                <w:b/>
                <w:sz w:val="18"/>
                <w:szCs w:val="20"/>
              </w:rPr>
            </w:pPr>
            <w:r w:rsidRPr="00CF5235">
              <w:rPr>
                <w:rFonts w:asciiTheme="minorHAnsi" w:hAnsiTheme="minorHAnsi" w:cs="Arial"/>
                <w:sz w:val="18"/>
                <w:szCs w:val="20"/>
              </w:rPr>
              <w:t>Προάχθηκαν στη Β’ ή Γ’ τάξη και μετεγγράφηκαν σε άλλο σχολείο</w:t>
            </w:r>
          </w:p>
        </w:tc>
        <w:tc>
          <w:tcPr>
            <w:tcW w:w="804" w:type="pct"/>
            <w:tcBorders>
              <w:top w:val="nil"/>
            </w:tcBorders>
            <w:shd w:val="clear" w:color="auto" w:fill="auto"/>
          </w:tcPr>
          <w:p w:rsidR="00A97A98" w:rsidRPr="00CF5235" w:rsidRDefault="00A97A98" w:rsidP="00383568">
            <w:pPr>
              <w:ind w:firstLine="0"/>
              <w:jc w:val="center"/>
              <w:rPr>
                <w:rFonts w:asciiTheme="minorHAnsi" w:hAnsiTheme="minorHAnsi" w:cs="Arial"/>
                <w:sz w:val="18"/>
                <w:szCs w:val="20"/>
              </w:rPr>
            </w:pPr>
            <w:r w:rsidRPr="00CF5235">
              <w:rPr>
                <w:rFonts w:asciiTheme="minorHAnsi" w:hAnsiTheme="minorHAnsi" w:cs="Arial"/>
                <w:sz w:val="18"/>
                <w:szCs w:val="20"/>
              </w:rPr>
              <w:t>Μαθητική Διαρροή</w:t>
            </w:r>
          </w:p>
          <w:p w:rsidR="00A97A98" w:rsidRPr="00CF5235" w:rsidRDefault="00A97A98" w:rsidP="00383568">
            <w:pPr>
              <w:ind w:firstLine="0"/>
              <w:jc w:val="center"/>
              <w:rPr>
                <w:rFonts w:asciiTheme="minorHAnsi" w:hAnsiTheme="minorHAnsi" w:cs="Arial"/>
                <w:b/>
                <w:sz w:val="18"/>
                <w:szCs w:val="20"/>
              </w:rPr>
            </w:pPr>
            <w:r>
              <w:rPr>
                <w:rFonts w:asciiTheme="minorHAnsi" w:hAnsiTheme="minorHAnsi" w:cs="Arial"/>
                <w:sz w:val="18"/>
                <w:szCs w:val="20"/>
              </w:rPr>
              <w:t>(</w:t>
            </w:r>
            <w:r w:rsidRPr="00CF5235">
              <w:rPr>
                <w:rFonts w:asciiTheme="minorHAnsi" w:hAnsiTheme="minorHAnsi" w:cs="Arial"/>
                <w:sz w:val="18"/>
                <w:szCs w:val="20"/>
              </w:rPr>
              <w:t>Α’, Β’, Γ’ τάξης)</w:t>
            </w:r>
          </w:p>
        </w:tc>
        <w:tc>
          <w:tcPr>
            <w:tcW w:w="1184" w:type="pct"/>
            <w:tcBorders>
              <w:top w:val="nil"/>
            </w:tcBorders>
            <w:shd w:val="clear" w:color="auto" w:fill="auto"/>
          </w:tcPr>
          <w:p w:rsidR="00A97A98" w:rsidRPr="00CF5235" w:rsidRDefault="00A97A98" w:rsidP="00383568">
            <w:pPr>
              <w:ind w:firstLine="0"/>
              <w:jc w:val="center"/>
              <w:rPr>
                <w:rFonts w:asciiTheme="minorHAnsi" w:hAnsiTheme="minorHAnsi" w:cs="Arial"/>
                <w:b/>
                <w:sz w:val="18"/>
                <w:szCs w:val="20"/>
              </w:rPr>
            </w:pPr>
            <w:r w:rsidRPr="00CF5235">
              <w:rPr>
                <w:rFonts w:asciiTheme="minorHAnsi" w:hAnsiTheme="minorHAnsi" w:cs="Arial"/>
                <w:sz w:val="18"/>
                <w:szCs w:val="20"/>
              </w:rPr>
              <w:t>Πήραν το απολυτήριο του Λυκείου ή φοιτούν ακόμη σε κάποια τάξη του σχολείου ή χρωστούν ένα ή περισσότερα μαθήματα για τη λήψη του απολυτηρίου</w:t>
            </w:r>
          </w:p>
        </w:tc>
      </w:tr>
      <w:tr w:rsidR="00A97A98" w:rsidRPr="00651E8D" w:rsidTr="00383568">
        <w:trPr>
          <w:cantSplit/>
          <w:trHeight w:val="352"/>
          <w:jc w:val="center"/>
        </w:trPr>
        <w:tc>
          <w:tcPr>
            <w:tcW w:w="830" w:type="pct"/>
            <w:shd w:val="clear" w:color="auto" w:fill="FFFFFF"/>
            <w:vAlign w:val="center"/>
          </w:tcPr>
          <w:p w:rsidR="00A97A98" w:rsidRPr="00205FA1" w:rsidRDefault="00A97A98" w:rsidP="00383568">
            <w:pPr>
              <w:ind w:firstLine="0"/>
              <w:jc w:val="center"/>
              <w:rPr>
                <w:rFonts w:asciiTheme="minorHAnsi" w:hAnsiTheme="minorHAnsi" w:cs="Arial"/>
                <w:b/>
                <w:sz w:val="20"/>
                <w:szCs w:val="20"/>
              </w:rPr>
            </w:pPr>
            <w:r>
              <w:rPr>
                <w:rFonts w:asciiTheme="minorHAnsi" w:hAnsiTheme="minorHAnsi" w:cs="Arial"/>
                <w:b/>
                <w:sz w:val="20"/>
                <w:szCs w:val="20"/>
              </w:rPr>
              <w:t>85.122</w:t>
            </w:r>
          </w:p>
        </w:tc>
        <w:tc>
          <w:tcPr>
            <w:tcW w:w="791" w:type="pct"/>
            <w:shd w:val="clear" w:color="auto" w:fill="FFFFFF"/>
            <w:vAlign w:val="center"/>
          </w:tcPr>
          <w:p w:rsidR="00A97A98" w:rsidRPr="00205FA1" w:rsidRDefault="00A97A98" w:rsidP="00383568">
            <w:pPr>
              <w:ind w:firstLine="0"/>
              <w:jc w:val="center"/>
              <w:rPr>
                <w:rFonts w:asciiTheme="minorHAnsi" w:hAnsiTheme="minorHAnsi" w:cs="Arial"/>
                <w:b/>
                <w:sz w:val="20"/>
                <w:szCs w:val="20"/>
              </w:rPr>
            </w:pPr>
            <w:r>
              <w:rPr>
                <w:rFonts w:asciiTheme="minorHAnsi" w:hAnsiTheme="minorHAnsi" w:cs="Arial"/>
                <w:b/>
                <w:sz w:val="20"/>
                <w:szCs w:val="20"/>
              </w:rPr>
              <w:t>9.923</w:t>
            </w:r>
          </w:p>
        </w:tc>
        <w:tc>
          <w:tcPr>
            <w:tcW w:w="733" w:type="pct"/>
            <w:shd w:val="clear" w:color="auto" w:fill="FFFFFF"/>
            <w:vAlign w:val="center"/>
          </w:tcPr>
          <w:p w:rsidR="00A97A98" w:rsidRPr="00205FA1" w:rsidRDefault="00A97A98" w:rsidP="00383568">
            <w:pPr>
              <w:ind w:firstLine="0"/>
              <w:jc w:val="center"/>
              <w:rPr>
                <w:rFonts w:asciiTheme="minorHAnsi" w:hAnsiTheme="minorHAnsi" w:cs="Arial"/>
                <w:b/>
                <w:sz w:val="20"/>
                <w:szCs w:val="20"/>
              </w:rPr>
            </w:pPr>
            <w:r>
              <w:rPr>
                <w:rFonts w:asciiTheme="minorHAnsi" w:hAnsiTheme="minorHAnsi" w:cs="Arial"/>
                <w:b/>
                <w:sz w:val="20"/>
                <w:szCs w:val="20"/>
              </w:rPr>
              <w:t>573</w:t>
            </w:r>
          </w:p>
        </w:tc>
        <w:tc>
          <w:tcPr>
            <w:tcW w:w="658" w:type="pct"/>
            <w:shd w:val="clear" w:color="auto" w:fill="FFFFFF"/>
            <w:vAlign w:val="center"/>
          </w:tcPr>
          <w:p w:rsidR="00A97A98" w:rsidRPr="009E4C83" w:rsidRDefault="00A97A98" w:rsidP="00383568">
            <w:pPr>
              <w:ind w:firstLine="0"/>
              <w:jc w:val="center"/>
              <w:rPr>
                <w:rFonts w:asciiTheme="minorHAnsi" w:hAnsiTheme="minorHAnsi" w:cs="Arial"/>
                <w:b/>
                <w:sz w:val="20"/>
                <w:szCs w:val="20"/>
              </w:rPr>
            </w:pPr>
            <w:r>
              <w:rPr>
                <w:rFonts w:asciiTheme="minorHAnsi" w:hAnsiTheme="minorHAnsi" w:cs="Arial"/>
                <w:b/>
                <w:sz w:val="20"/>
                <w:szCs w:val="20"/>
              </w:rPr>
              <w:t>6.268</w:t>
            </w:r>
          </w:p>
        </w:tc>
        <w:tc>
          <w:tcPr>
            <w:tcW w:w="804" w:type="pct"/>
            <w:shd w:val="clear" w:color="auto" w:fill="FFFFFF"/>
            <w:vAlign w:val="center"/>
          </w:tcPr>
          <w:p w:rsidR="00A97A98" w:rsidRPr="00DF42DF" w:rsidRDefault="00A97A98" w:rsidP="00383568">
            <w:pPr>
              <w:ind w:firstLine="0"/>
              <w:jc w:val="center"/>
              <w:rPr>
                <w:rFonts w:asciiTheme="minorHAnsi" w:hAnsiTheme="minorHAnsi" w:cs="Arial"/>
                <w:b/>
                <w:sz w:val="20"/>
                <w:szCs w:val="20"/>
              </w:rPr>
            </w:pPr>
            <w:r>
              <w:rPr>
                <w:rFonts w:asciiTheme="minorHAnsi" w:hAnsiTheme="minorHAnsi" w:cs="Arial"/>
                <w:b/>
                <w:sz w:val="20"/>
                <w:szCs w:val="20"/>
              </w:rPr>
              <w:t>1.239</w:t>
            </w:r>
          </w:p>
        </w:tc>
        <w:tc>
          <w:tcPr>
            <w:tcW w:w="1184" w:type="pct"/>
            <w:shd w:val="clear" w:color="auto" w:fill="FFFFFF"/>
            <w:vAlign w:val="center"/>
          </w:tcPr>
          <w:p w:rsidR="00A97A98" w:rsidRPr="00DF42DF" w:rsidRDefault="00B100AE" w:rsidP="00383568">
            <w:pPr>
              <w:ind w:firstLine="0"/>
              <w:jc w:val="center"/>
              <w:rPr>
                <w:rFonts w:asciiTheme="minorHAnsi" w:hAnsiTheme="minorHAnsi" w:cs="Arial"/>
                <w:b/>
                <w:sz w:val="20"/>
                <w:szCs w:val="20"/>
              </w:rPr>
            </w:pPr>
            <w:r>
              <w:rPr>
                <w:rFonts w:asciiTheme="minorHAnsi" w:hAnsiTheme="minorHAnsi" w:cs="Arial"/>
                <w:b/>
                <w:sz w:val="20"/>
                <w:szCs w:val="20"/>
              </w:rPr>
              <w:t>67.119</w:t>
            </w:r>
          </w:p>
        </w:tc>
      </w:tr>
      <w:tr w:rsidR="00A97A98" w:rsidRPr="00651E8D" w:rsidTr="00383568">
        <w:trPr>
          <w:cantSplit/>
          <w:jc w:val="center"/>
        </w:trPr>
        <w:tc>
          <w:tcPr>
            <w:tcW w:w="5000" w:type="pct"/>
            <w:gridSpan w:val="6"/>
            <w:shd w:val="clear" w:color="auto" w:fill="FFFFFF"/>
            <w:vAlign w:val="center"/>
          </w:tcPr>
          <w:p w:rsidR="00A97A98" w:rsidRPr="00651E8D" w:rsidRDefault="00A97A98" w:rsidP="00EB4FF0">
            <w:pPr>
              <w:keepNext/>
              <w:ind w:firstLine="0"/>
              <w:jc w:val="right"/>
              <w:rPr>
                <w:rFonts w:asciiTheme="minorHAnsi" w:hAnsiTheme="minorHAnsi" w:cs="Arial"/>
                <w:color w:val="000000"/>
                <w:sz w:val="20"/>
                <w:szCs w:val="20"/>
              </w:rPr>
            </w:pPr>
            <w:r w:rsidRPr="00457D0E">
              <w:rPr>
                <w:i/>
                <w:sz w:val="16"/>
                <w:szCs w:val="16"/>
              </w:rPr>
              <w:t>Πηγή: Πληροφοριακό</w:t>
            </w:r>
            <w:r w:rsidRPr="004A219A">
              <w:rPr>
                <w:i/>
                <w:sz w:val="16"/>
                <w:szCs w:val="16"/>
              </w:rPr>
              <w:t xml:space="preserve"> σύστημα </w:t>
            </w:r>
            <w:r>
              <w:rPr>
                <w:i/>
                <w:sz w:val="16"/>
                <w:szCs w:val="16"/>
                <w:lang w:val="en-US"/>
              </w:rPr>
              <w:t>myschool</w:t>
            </w:r>
            <w:r w:rsidRPr="007A6510">
              <w:rPr>
                <w:i/>
                <w:sz w:val="16"/>
                <w:szCs w:val="16"/>
              </w:rPr>
              <w:t xml:space="preserve"> </w:t>
            </w:r>
            <w:r>
              <w:rPr>
                <w:i/>
                <w:sz w:val="16"/>
                <w:szCs w:val="16"/>
              </w:rPr>
              <w:t>(Αυγ.</w:t>
            </w:r>
            <w:r w:rsidR="001A68ED">
              <w:rPr>
                <w:i/>
                <w:sz w:val="16"/>
                <w:szCs w:val="16"/>
              </w:rPr>
              <w:t xml:space="preserve"> </w:t>
            </w:r>
            <w:r>
              <w:rPr>
                <w:i/>
                <w:sz w:val="16"/>
                <w:szCs w:val="16"/>
              </w:rPr>
              <w:t>2017)</w:t>
            </w:r>
            <w:r w:rsidRPr="004A219A">
              <w:rPr>
                <w:sz w:val="16"/>
                <w:szCs w:val="16"/>
              </w:rPr>
              <w:t xml:space="preserve">, επεξεργασία: </w:t>
            </w:r>
            <w:r>
              <w:rPr>
                <w:i/>
                <w:sz w:val="16"/>
                <w:szCs w:val="16"/>
              </w:rPr>
              <w:t>Γραφείο Διερεύνησης και Αποτίμησης Εκπαιδευτικού Έργου</w:t>
            </w:r>
            <w:r w:rsidRPr="004A219A">
              <w:rPr>
                <w:i/>
                <w:sz w:val="16"/>
                <w:szCs w:val="16"/>
              </w:rPr>
              <w:t xml:space="preserve"> ΙΕΠ</w:t>
            </w:r>
          </w:p>
        </w:tc>
      </w:tr>
    </w:tbl>
    <w:p w:rsidR="00A97A98" w:rsidRPr="007B2B59" w:rsidRDefault="00325589" w:rsidP="00EB4FF0">
      <w:pPr>
        <w:pStyle w:val="afb"/>
        <w:rPr>
          <w:rFonts w:asciiTheme="minorHAnsi" w:hAnsiTheme="minorHAnsi" w:cs="Arial"/>
          <w:bCs w:val="0"/>
          <w:color w:val="000000"/>
          <w:sz w:val="10"/>
          <w:szCs w:val="10"/>
        </w:rPr>
      </w:pPr>
      <w:r w:rsidRPr="007B2B59">
        <w:rPr>
          <w:rFonts w:asciiTheme="minorHAnsi" w:hAnsiTheme="minorHAnsi" w:cs="Arial"/>
          <w:bCs w:val="0"/>
          <w:color w:val="000000"/>
          <w:sz w:val="10"/>
          <w:szCs w:val="10"/>
        </w:rPr>
        <w:fldChar w:fldCharType="begin"/>
      </w:r>
      <w:r w:rsidR="00EB4FF0" w:rsidRPr="007B2B59">
        <w:rPr>
          <w:rFonts w:asciiTheme="minorHAnsi" w:hAnsiTheme="minorHAnsi" w:cs="Arial"/>
          <w:bCs w:val="0"/>
          <w:color w:val="000000"/>
          <w:sz w:val="10"/>
          <w:szCs w:val="10"/>
        </w:rPr>
        <w:instrText xml:space="preserve"> SEQ Πίνακας \* ARABIC </w:instrText>
      </w:r>
      <w:r w:rsidRPr="007B2B59">
        <w:rPr>
          <w:rFonts w:asciiTheme="minorHAnsi" w:hAnsiTheme="minorHAnsi" w:cs="Arial"/>
          <w:bCs w:val="0"/>
          <w:color w:val="000000"/>
          <w:sz w:val="10"/>
          <w:szCs w:val="10"/>
        </w:rPr>
        <w:fldChar w:fldCharType="separate"/>
      </w:r>
      <w:bookmarkStart w:id="72" w:name="_Ref3891154"/>
      <w:r w:rsidR="001E00D1">
        <w:rPr>
          <w:rFonts w:asciiTheme="minorHAnsi" w:hAnsiTheme="minorHAnsi" w:cs="Arial"/>
          <w:bCs w:val="0"/>
          <w:noProof/>
          <w:color w:val="000000"/>
          <w:sz w:val="10"/>
          <w:szCs w:val="10"/>
        </w:rPr>
        <w:t>13</w:t>
      </w:r>
      <w:bookmarkEnd w:id="72"/>
      <w:r w:rsidRPr="007B2B59">
        <w:rPr>
          <w:rFonts w:asciiTheme="minorHAnsi" w:hAnsiTheme="minorHAnsi" w:cs="Arial"/>
          <w:bCs w:val="0"/>
          <w:color w:val="000000"/>
          <w:sz w:val="10"/>
          <w:szCs w:val="10"/>
        </w:rPr>
        <w:fldChar w:fldCharType="end"/>
      </w:r>
    </w:p>
    <w:p w:rsidR="00A97A98" w:rsidRDefault="00A97A98" w:rsidP="00A97A98"/>
    <w:p w:rsidR="00351B17" w:rsidRDefault="00351B17" w:rsidP="00351B17">
      <w:r>
        <w:t xml:space="preserve">Στον </w:t>
      </w:r>
      <w:r w:rsidRPr="000B50F8">
        <w:rPr>
          <w:bCs/>
        </w:rPr>
        <w:t>Πίνακα Γ.1</w:t>
      </w:r>
      <w:r>
        <w:t xml:space="preserve"> παρουσιάζονται</w:t>
      </w:r>
      <w:r w:rsidR="000B50F8">
        <w:t xml:space="preserve"> τα συγκεντρωτικά στοιχεία της </w:t>
      </w:r>
      <w:r w:rsidR="00481E91">
        <w:t>Γενιά</w:t>
      </w:r>
      <w:r>
        <w:t xml:space="preserve">ς μαθητών/τριών 2014-2015 στο σύνολο των Γενικών Λυκείων της χώρας, κατανεμημένα σε τέσσερις βασικές κατηγορίες: </w:t>
      </w:r>
    </w:p>
    <w:p w:rsidR="00351B17" w:rsidRDefault="00351B17" w:rsidP="00351B17">
      <w:r>
        <w:t xml:space="preserve">1. Μαθητές/τριες με Αρχική Εγγραφή στο Μητρώο στην Α΄ τάξη Γενικού Λυκείου (Στήλη Α).  </w:t>
      </w:r>
    </w:p>
    <w:p w:rsidR="00351B17" w:rsidRDefault="00351B17" w:rsidP="00351B17">
      <w:r>
        <w:t>2. Μαθητές/τριες που πήραν Μετεγγραφή (Στήλες Β+Γ+Δ).</w:t>
      </w:r>
    </w:p>
    <w:p w:rsidR="00351B17" w:rsidRDefault="00351B17" w:rsidP="00351B17">
      <w:r>
        <w:t xml:space="preserve">3. Μαθητές/τριες που Διέρρευσαν σε κάποια από τις τρεις τάξεις Γενικού Λυκείου (Στήλες Ε+ΣΤ+Ζ). </w:t>
      </w:r>
    </w:p>
    <w:p w:rsidR="00351B17" w:rsidRDefault="00351B17" w:rsidP="00351B17">
      <w:r>
        <w:t>4. Μαθητές/τριες με Κανονική Φοίτηση, οι οποίοι/ες είτε έλαβαν το απολυτή</w:t>
      </w:r>
      <w:r w:rsidR="000B50F8">
        <w:t>ριο του Γενικού Λυκείου ή φοιτά</w:t>
      </w:r>
      <w:r>
        <w:t>ν ακόμη σε κάποια τάξη του σχολείου ή χρωστούν ένα ή περισσότερα μαθήματα για τη λήψη του απολυτηρίου (Στήλη Η).</w:t>
      </w:r>
    </w:p>
    <w:p w:rsidR="00A97A98" w:rsidRPr="0081266C" w:rsidRDefault="00A97A98" w:rsidP="00A97A98">
      <w:pPr>
        <w:rPr>
          <w:rFonts w:asciiTheme="minorHAnsi" w:hAnsiTheme="minorHAnsi" w:cs="Arial"/>
        </w:rPr>
      </w:pPr>
    </w:p>
    <w:tbl>
      <w:tblPr>
        <w:tblpPr w:leftFromText="180" w:rightFromText="180" w:vertAnchor="text" w:horzAnchor="margin" w:tblpXSpec="center" w:tblpY="25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1"/>
        <w:gridCol w:w="944"/>
        <w:gridCol w:w="999"/>
        <w:gridCol w:w="809"/>
        <w:gridCol w:w="987"/>
        <w:gridCol w:w="822"/>
        <w:gridCol w:w="1111"/>
        <w:gridCol w:w="995"/>
        <w:gridCol w:w="1099"/>
        <w:gridCol w:w="1358"/>
      </w:tblGrid>
      <w:tr w:rsidR="00A97A98" w:rsidRPr="00651E8D" w:rsidTr="00383568">
        <w:trPr>
          <w:cantSplit/>
        </w:trPr>
        <w:tc>
          <w:tcPr>
            <w:tcW w:w="5000" w:type="pct"/>
            <w:gridSpan w:val="10"/>
            <w:shd w:val="clear" w:color="auto" w:fill="92D050"/>
          </w:tcPr>
          <w:p w:rsidR="00A97A98" w:rsidRDefault="00A97A98" w:rsidP="00383568">
            <w:pPr>
              <w:spacing w:before="60" w:after="60"/>
              <w:ind w:firstLine="0"/>
              <w:jc w:val="center"/>
              <w:rPr>
                <w:b/>
                <w:sz w:val="20"/>
                <w:szCs w:val="20"/>
              </w:rPr>
            </w:pPr>
            <w:r>
              <w:rPr>
                <w:rFonts w:asciiTheme="minorHAnsi" w:hAnsiTheme="minorHAnsi" w:cs="Arial"/>
                <w:b/>
                <w:sz w:val="20"/>
                <w:szCs w:val="20"/>
              </w:rPr>
              <w:t>ΠΙΝΑΚΑΣ Γ.2</w:t>
            </w:r>
            <w:r w:rsidRPr="00651E8D">
              <w:rPr>
                <w:rFonts w:asciiTheme="minorHAnsi" w:hAnsiTheme="minorHAnsi" w:cs="Arial"/>
                <w:b/>
                <w:sz w:val="20"/>
                <w:szCs w:val="20"/>
              </w:rPr>
              <w:t>:</w:t>
            </w:r>
            <w:r>
              <w:rPr>
                <w:b/>
                <w:sz w:val="20"/>
                <w:szCs w:val="20"/>
              </w:rPr>
              <w:t xml:space="preserve"> ΣΥΓΚΕΝΤΡΩΤΙΚΗ</w:t>
            </w:r>
            <w:r w:rsidRPr="00AC7EB4">
              <w:rPr>
                <w:b/>
                <w:sz w:val="20"/>
                <w:szCs w:val="20"/>
              </w:rPr>
              <w:t xml:space="preserve"> ΑΠΕΙΚΟΝΙΣΗ ΣΤΟΙΧΕΙΩΝ ΕΓΓΡΑΦΗΣ, ΦΟΙΤΗΣΗΣ ΚΑΙ ΔΙΑΡΡΟΗΣ </w:t>
            </w:r>
            <w:r w:rsidRPr="00AC7EB4">
              <w:rPr>
                <w:b/>
                <w:sz w:val="20"/>
                <w:szCs w:val="20"/>
              </w:rPr>
              <w:br/>
              <w:t>ΤΟΥ ΜΑΘΗΤΙΚΟΥ ΠΛΗΘΥΣΜΟΥ ΣΤΑ ΔΗΜΟΣΙΑ ΗΜΕΡΗΣΙΑ Γ</w:t>
            </w:r>
            <w:r>
              <w:rPr>
                <w:b/>
                <w:sz w:val="20"/>
                <w:szCs w:val="20"/>
              </w:rPr>
              <w:t>ΕΝΙΚΑ ΛΥΚΕΙΑ</w:t>
            </w:r>
            <w:r w:rsidRPr="00AC7EB4">
              <w:rPr>
                <w:b/>
                <w:sz w:val="20"/>
                <w:szCs w:val="20"/>
              </w:rPr>
              <w:t xml:space="preserve"> </w:t>
            </w:r>
          </w:p>
          <w:p w:rsidR="00A97A98" w:rsidRPr="00CE5A13" w:rsidRDefault="00A97A98" w:rsidP="00383568">
            <w:pPr>
              <w:spacing w:before="60" w:after="60"/>
              <w:ind w:firstLine="0"/>
              <w:jc w:val="center"/>
              <w:rPr>
                <w:rFonts w:asciiTheme="minorHAnsi" w:hAnsiTheme="minorHAnsi" w:cs="Arial"/>
                <w:b/>
                <w:sz w:val="20"/>
                <w:szCs w:val="20"/>
              </w:rPr>
            </w:pPr>
            <w:r w:rsidRPr="00AC7EB4">
              <w:rPr>
                <w:b/>
                <w:sz w:val="20"/>
                <w:szCs w:val="20"/>
              </w:rPr>
              <w:t xml:space="preserve"> </w:t>
            </w:r>
            <w:r w:rsidRPr="00CE5A13">
              <w:rPr>
                <w:rFonts w:asciiTheme="minorHAnsi" w:hAnsiTheme="minorHAnsi" w:cs="Arial"/>
                <w:i/>
                <w:sz w:val="20"/>
                <w:szCs w:val="20"/>
              </w:rPr>
              <w:t>(</w:t>
            </w:r>
            <w:r>
              <w:rPr>
                <w:rFonts w:asciiTheme="minorHAnsi" w:hAnsiTheme="minorHAnsi" w:cs="Arial"/>
                <w:i/>
                <w:sz w:val="20"/>
                <w:szCs w:val="20"/>
              </w:rPr>
              <w:t>ΓΕΝΙΑ ΜΑΘΗΤΩΝ/ΤΡΙΩΝ</w:t>
            </w:r>
            <w:r w:rsidRPr="00CE5A13">
              <w:rPr>
                <w:rFonts w:asciiTheme="minorHAnsi" w:hAnsiTheme="minorHAnsi" w:cs="Arial"/>
                <w:i/>
                <w:sz w:val="20"/>
                <w:szCs w:val="20"/>
              </w:rPr>
              <w:t>:</w:t>
            </w:r>
            <w:r>
              <w:rPr>
                <w:rFonts w:asciiTheme="minorHAnsi" w:hAnsiTheme="minorHAnsi" w:cs="Arial"/>
                <w:i/>
                <w:sz w:val="20"/>
                <w:szCs w:val="20"/>
              </w:rPr>
              <w:t xml:space="preserve"> </w:t>
            </w:r>
            <w:r w:rsidRPr="00CE5A13">
              <w:rPr>
                <w:rFonts w:asciiTheme="minorHAnsi" w:hAnsiTheme="minorHAnsi" w:cs="Arial"/>
                <w:i/>
                <w:sz w:val="20"/>
                <w:szCs w:val="20"/>
              </w:rPr>
              <w:t>201</w:t>
            </w:r>
            <w:r>
              <w:rPr>
                <w:rFonts w:asciiTheme="minorHAnsi" w:hAnsiTheme="minorHAnsi" w:cs="Arial"/>
                <w:i/>
                <w:sz w:val="20"/>
                <w:szCs w:val="20"/>
              </w:rPr>
              <w:t>4-</w:t>
            </w:r>
            <w:r w:rsidR="001A68ED">
              <w:rPr>
                <w:rFonts w:asciiTheme="minorHAnsi" w:hAnsiTheme="minorHAnsi" w:cs="Arial"/>
                <w:i/>
                <w:sz w:val="20"/>
                <w:szCs w:val="20"/>
              </w:rPr>
              <w:t>20</w:t>
            </w:r>
            <w:r>
              <w:rPr>
                <w:rFonts w:asciiTheme="minorHAnsi" w:hAnsiTheme="minorHAnsi" w:cs="Arial"/>
                <w:i/>
                <w:sz w:val="20"/>
                <w:szCs w:val="20"/>
              </w:rPr>
              <w:t>15</w:t>
            </w:r>
            <w:r w:rsidRPr="00CE5A13">
              <w:rPr>
                <w:rFonts w:asciiTheme="minorHAnsi" w:hAnsiTheme="minorHAnsi" w:cs="Arial"/>
                <w:i/>
                <w:sz w:val="20"/>
                <w:szCs w:val="20"/>
              </w:rPr>
              <w:t>)</w:t>
            </w:r>
          </w:p>
        </w:tc>
      </w:tr>
      <w:tr w:rsidR="00A97A98" w:rsidRPr="00651E8D" w:rsidTr="00383568">
        <w:trPr>
          <w:cantSplit/>
        </w:trPr>
        <w:tc>
          <w:tcPr>
            <w:tcW w:w="988" w:type="pct"/>
            <w:gridSpan w:val="2"/>
            <w:shd w:val="clear" w:color="auto" w:fill="auto"/>
            <w:vAlign w:val="center"/>
          </w:tcPr>
          <w:p w:rsidR="00A97A98" w:rsidRPr="005813B6" w:rsidRDefault="00A97A98" w:rsidP="00383568">
            <w:pPr>
              <w:ind w:firstLine="0"/>
              <w:jc w:val="center"/>
              <w:rPr>
                <w:rFonts w:asciiTheme="minorHAnsi" w:hAnsiTheme="minorHAnsi" w:cs="Arial"/>
                <w:b/>
                <w:sz w:val="20"/>
                <w:szCs w:val="20"/>
              </w:rPr>
            </w:pPr>
            <w:r w:rsidRPr="00F91F62">
              <w:rPr>
                <w:sz w:val="20"/>
                <w:szCs w:val="20"/>
              </w:rPr>
              <w:t>ΓΡΑΦΤΗΚΑΝ ΚΑΝΟΝΙΚΑ</w:t>
            </w:r>
          </w:p>
        </w:tc>
        <w:tc>
          <w:tcPr>
            <w:tcW w:w="1774" w:type="pct"/>
            <w:gridSpan w:val="4"/>
            <w:shd w:val="clear" w:color="auto" w:fill="auto"/>
            <w:vAlign w:val="center"/>
          </w:tcPr>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ΜΕΤΕΓΓΡΑΦΕΣ</w:t>
            </w:r>
          </w:p>
        </w:tc>
        <w:tc>
          <w:tcPr>
            <w:tcW w:w="1033" w:type="pct"/>
            <w:gridSpan w:val="2"/>
            <w:shd w:val="clear" w:color="auto" w:fill="auto"/>
            <w:vAlign w:val="center"/>
          </w:tcPr>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ΜΑΘΗΤΙΚΗ</w:t>
            </w:r>
            <w:r>
              <w:rPr>
                <w:rFonts w:asciiTheme="minorHAnsi" w:hAnsiTheme="minorHAnsi" w:cs="Arial"/>
                <w:sz w:val="20"/>
                <w:szCs w:val="20"/>
              </w:rPr>
              <w:t xml:space="preserve"> </w:t>
            </w:r>
            <w:r w:rsidRPr="00651E8D">
              <w:rPr>
                <w:rFonts w:asciiTheme="minorHAnsi" w:hAnsiTheme="minorHAnsi" w:cs="Arial"/>
                <w:sz w:val="20"/>
                <w:szCs w:val="20"/>
              </w:rPr>
              <w:t>ΔΙΑΡΡΟΗ</w:t>
            </w:r>
          </w:p>
        </w:tc>
        <w:tc>
          <w:tcPr>
            <w:tcW w:w="1205" w:type="pct"/>
            <w:gridSpan w:val="2"/>
            <w:shd w:val="clear" w:color="auto" w:fill="auto"/>
            <w:vAlign w:val="center"/>
          </w:tcPr>
          <w:p w:rsidR="00A97A98"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ΚΑΝΟΝΙΚΗ ΦΟΙΤΗΣΗ</w:t>
            </w:r>
          </w:p>
          <w:p w:rsidR="001A68ED" w:rsidRPr="00651E8D" w:rsidRDefault="00B100AE" w:rsidP="00383568">
            <w:pPr>
              <w:ind w:firstLine="0"/>
              <w:jc w:val="center"/>
              <w:rPr>
                <w:rFonts w:asciiTheme="minorHAnsi" w:hAnsiTheme="minorHAnsi" w:cs="Arial"/>
                <w:sz w:val="20"/>
                <w:szCs w:val="20"/>
              </w:rPr>
            </w:pPr>
            <w:r>
              <w:rPr>
                <w:rFonts w:asciiTheme="minorHAnsi" w:hAnsiTheme="minorHAnsi" w:cs="Arial"/>
                <w:sz w:val="20"/>
                <w:szCs w:val="20"/>
              </w:rPr>
              <w:t>(χωρίς</w:t>
            </w:r>
            <w:r w:rsidR="001A68ED">
              <w:rPr>
                <w:rFonts w:asciiTheme="minorHAnsi" w:hAnsiTheme="minorHAnsi" w:cs="Arial"/>
                <w:sz w:val="20"/>
                <w:szCs w:val="20"/>
              </w:rPr>
              <w:t xml:space="preserve"> τις μετεγγραφές)</w:t>
            </w:r>
          </w:p>
        </w:tc>
      </w:tr>
      <w:tr w:rsidR="00A97A98" w:rsidRPr="00651E8D" w:rsidTr="00383568">
        <w:trPr>
          <w:cantSplit/>
        </w:trPr>
        <w:tc>
          <w:tcPr>
            <w:tcW w:w="988" w:type="pct"/>
            <w:gridSpan w:val="2"/>
            <w:tcBorders>
              <w:bottom w:val="nil"/>
            </w:tcBorders>
            <w:shd w:val="clear" w:color="auto" w:fill="auto"/>
          </w:tcPr>
          <w:p w:rsidR="00A97A98" w:rsidRPr="00651E8D" w:rsidRDefault="00A97A98" w:rsidP="00383568">
            <w:pPr>
              <w:ind w:firstLine="0"/>
              <w:jc w:val="center"/>
              <w:rPr>
                <w:rFonts w:asciiTheme="minorHAnsi" w:hAnsiTheme="minorHAnsi" w:cs="Arial"/>
                <w:b/>
                <w:sz w:val="20"/>
                <w:szCs w:val="20"/>
              </w:rPr>
            </w:pPr>
          </w:p>
          <w:p w:rsidR="00A97A98" w:rsidRPr="00651E8D" w:rsidRDefault="00A97A98" w:rsidP="00383568">
            <w:pPr>
              <w:ind w:firstLine="0"/>
              <w:jc w:val="center"/>
              <w:rPr>
                <w:rFonts w:asciiTheme="minorHAnsi" w:hAnsiTheme="minorHAnsi" w:cs="Arial"/>
                <w:b/>
                <w:sz w:val="20"/>
                <w:szCs w:val="20"/>
              </w:rPr>
            </w:pPr>
            <w:r>
              <w:rPr>
                <w:rFonts w:asciiTheme="minorHAnsi" w:hAnsiTheme="minorHAnsi" w:cs="Arial"/>
                <w:b/>
                <w:sz w:val="20"/>
                <w:szCs w:val="20"/>
              </w:rPr>
              <w:t xml:space="preserve">ΣΤΗΛΕΣ Α-Β </w:t>
            </w:r>
            <w:r>
              <w:rPr>
                <w:rFonts w:asciiTheme="minorHAnsi" w:hAnsiTheme="minorHAnsi" w:cs="Arial"/>
                <w:b/>
                <w:sz w:val="20"/>
                <w:szCs w:val="20"/>
              </w:rPr>
              <w:br/>
            </w:r>
            <w:r>
              <w:rPr>
                <w:rFonts w:asciiTheme="minorHAnsi" w:hAnsiTheme="minorHAnsi" w:cs="Arial"/>
                <w:sz w:val="20"/>
                <w:szCs w:val="20"/>
              </w:rPr>
              <w:t>(του Πίνακα Γ.</w:t>
            </w:r>
            <w:r w:rsidRPr="0084342E">
              <w:rPr>
                <w:rFonts w:asciiTheme="minorHAnsi" w:hAnsiTheme="minorHAnsi" w:cs="Arial"/>
                <w:sz w:val="20"/>
                <w:szCs w:val="20"/>
              </w:rPr>
              <w:t>1)</w:t>
            </w:r>
          </w:p>
          <w:p w:rsidR="00A97A98" w:rsidRPr="00651E8D" w:rsidRDefault="00A97A98" w:rsidP="00383568">
            <w:pPr>
              <w:ind w:firstLine="0"/>
              <w:jc w:val="center"/>
              <w:rPr>
                <w:rFonts w:asciiTheme="minorHAnsi" w:hAnsiTheme="minorHAnsi" w:cs="Arial"/>
                <w:sz w:val="20"/>
                <w:szCs w:val="20"/>
              </w:rPr>
            </w:pPr>
          </w:p>
          <w:p w:rsidR="00A97A98" w:rsidRPr="00090471" w:rsidRDefault="00A97A98" w:rsidP="00383568">
            <w:pPr>
              <w:ind w:firstLine="0"/>
              <w:jc w:val="center"/>
              <w:rPr>
                <w:rFonts w:asciiTheme="minorHAnsi" w:hAnsiTheme="minorHAnsi" w:cs="Arial"/>
                <w:sz w:val="20"/>
                <w:szCs w:val="20"/>
              </w:rPr>
            </w:pPr>
            <w:r w:rsidRPr="00090471">
              <w:rPr>
                <w:rFonts w:asciiTheme="minorHAnsi" w:hAnsiTheme="minorHAnsi"/>
                <w:sz w:val="20"/>
                <w:szCs w:val="20"/>
              </w:rPr>
              <w:t>Γράφτηκαν κανονικά</w:t>
            </w:r>
            <w:r w:rsidRPr="00090471">
              <w:rPr>
                <w:rFonts w:asciiTheme="minorHAnsi" w:hAnsiTheme="minorHAnsi" w:cs="Arial"/>
                <w:sz w:val="20"/>
                <w:szCs w:val="20"/>
              </w:rPr>
              <w:t xml:space="preserve">  </w:t>
            </w:r>
          </w:p>
        </w:tc>
        <w:tc>
          <w:tcPr>
            <w:tcW w:w="887" w:type="pct"/>
            <w:gridSpan w:val="2"/>
            <w:tcBorders>
              <w:bottom w:val="nil"/>
            </w:tcBorders>
            <w:shd w:val="clear" w:color="auto" w:fill="auto"/>
          </w:tcPr>
          <w:p w:rsidR="00A97A98" w:rsidRPr="00651E8D" w:rsidRDefault="00A97A98" w:rsidP="00383568">
            <w:pPr>
              <w:ind w:firstLine="0"/>
              <w:jc w:val="center"/>
              <w:rPr>
                <w:rFonts w:asciiTheme="minorHAnsi" w:hAnsiTheme="minorHAnsi" w:cs="Arial"/>
                <w:b/>
                <w:sz w:val="20"/>
                <w:szCs w:val="20"/>
              </w:rPr>
            </w:pPr>
          </w:p>
          <w:p w:rsidR="00A97A98" w:rsidRPr="00651E8D" w:rsidRDefault="00A97A98" w:rsidP="00383568">
            <w:pPr>
              <w:ind w:firstLine="0"/>
              <w:jc w:val="center"/>
              <w:rPr>
                <w:rFonts w:asciiTheme="minorHAnsi" w:hAnsiTheme="minorHAnsi" w:cs="Arial"/>
                <w:b/>
                <w:sz w:val="20"/>
                <w:szCs w:val="20"/>
              </w:rPr>
            </w:pPr>
            <w:r w:rsidRPr="00651E8D">
              <w:rPr>
                <w:rFonts w:asciiTheme="minorHAnsi" w:hAnsiTheme="minorHAnsi" w:cs="Arial"/>
                <w:b/>
                <w:sz w:val="20"/>
                <w:szCs w:val="20"/>
              </w:rPr>
              <w:t>Γ.</w:t>
            </w:r>
          </w:p>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Απορρίφθηκαν στην Α’ ή Β’ τάξη και μετεγγράφηκαν σε άλλο σχολείο</w:t>
            </w:r>
          </w:p>
        </w:tc>
        <w:tc>
          <w:tcPr>
            <w:tcW w:w="887" w:type="pct"/>
            <w:gridSpan w:val="2"/>
            <w:tcBorders>
              <w:bottom w:val="nil"/>
            </w:tcBorders>
            <w:shd w:val="clear" w:color="auto" w:fill="auto"/>
          </w:tcPr>
          <w:p w:rsidR="00A97A98" w:rsidRPr="00651E8D" w:rsidRDefault="00A97A98" w:rsidP="00383568">
            <w:pPr>
              <w:ind w:firstLine="0"/>
              <w:jc w:val="center"/>
              <w:rPr>
                <w:rFonts w:asciiTheme="minorHAnsi" w:hAnsiTheme="minorHAnsi" w:cs="Arial"/>
                <w:b/>
                <w:sz w:val="20"/>
                <w:szCs w:val="20"/>
              </w:rPr>
            </w:pPr>
          </w:p>
          <w:p w:rsidR="00A97A98" w:rsidRPr="00651E8D" w:rsidRDefault="00A97A98" w:rsidP="00383568">
            <w:pPr>
              <w:ind w:firstLine="0"/>
              <w:jc w:val="center"/>
              <w:rPr>
                <w:rFonts w:asciiTheme="minorHAnsi" w:hAnsiTheme="minorHAnsi" w:cs="Arial"/>
                <w:b/>
                <w:sz w:val="20"/>
                <w:szCs w:val="20"/>
              </w:rPr>
            </w:pPr>
            <w:r w:rsidRPr="00651E8D">
              <w:rPr>
                <w:rFonts w:asciiTheme="minorHAnsi" w:hAnsiTheme="minorHAnsi" w:cs="Arial"/>
                <w:b/>
                <w:sz w:val="20"/>
                <w:szCs w:val="20"/>
              </w:rPr>
              <w:t>Δ.</w:t>
            </w:r>
          </w:p>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Προάχθηκαν στη Β’ ή Γ’ τάξη και μετεγγράφηκαν σε άλλο σχολείο</w:t>
            </w:r>
          </w:p>
        </w:tc>
        <w:tc>
          <w:tcPr>
            <w:tcW w:w="1033" w:type="pct"/>
            <w:gridSpan w:val="2"/>
            <w:tcBorders>
              <w:bottom w:val="nil"/>
            </w:tcBorders>
            <w:shd w:val="clear" w:color="auto" w:fill="auto"/>
          </w:tcPr>
          <w:p w:rsidR="00A97A98" w:rsidRDefault="00A97A98" w:rsidP="00383568">
            <w:pPr>
              <w:ind w:firstLine="0"/>
              <w:jc w:val="center"/>
              <w:rPr>
                <w:rFonts w:asciiTheme="minorHAnsi" w:hAnsiTheme="minorHAnsi" w:cs="Arial"/>
                <w:b/>
                <w:sz w:val="20"/>
                <w:szCs w:val="20"/>
              </w:rPr>
            </w:pPr>
          </w:p>
          <w:p w:rsidR="00A97A98" w:rsidRPr="00651E8D" w:rsidRDefault="00A97A98" w:rsidP="00383568">
            <w:pPr>
              <w:ind w:firstLine="0"/>
              <w:jc w:val="center"/>
              <w:rPr>
                <w:rFonts w:asciiTheme="minorHAnsi" w:hAnsiTheme="minorHAnsi" w:cs="Arial"/>
                <w:b/>
                <w:sz w:val="20"/>
                <w:szCs w:val="20"/>
              </w:rPr>
            </w:pPr>
            <w:r w:rsidRPr="00651E8D">
              <w:rPr>
                <w:rFonts w:asciiTheme="minorHAnsi" w:hAnsiTheme="minorHAnsi" w:cs="Arial"/>
                <w:b/>
                <w:sz w:val="20"/>
                <w:szCs w:val="20"/>
              </w:rPr>
              <w:t>Ε+ΣΤ+Ζ</w:t>
            </w:r>
          </w:p>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Μαθητική Διαρροή</w:t>
            </w:r>
          </w:p>
          <w:p w:rsidR="00A97A98" w:rsidRPr="00651E8D" w:rsidRDefault="00A97A98" w:rsidP="00383568">
            <w:pPr>
              <w:ind w:firstLine="0"/>
              <w:jc w:val="center"/>
              <w:rPr>
                <w:rFonts w:asciiTheme="minorHAnsi" w:hAnsiTheme="minorHAnsi" w:cs="Arial"/>
                <w:b/>
                <w:sz w:val="20"/>
                <w:szCs w:val="20"/>
              </w:rPr>
            </w:pPr>
            <w:r w:rsidRPr="00651E8D">
              <w:rPr>
                <w:rFonts w:asciiTheme="minorHAnsi" w:hAnsiTheme="minorHAnsi" w:cs="Arial"/>
                <w:sz w:val="20"/>
                <w:szCs w:val="20"/>
              </w:rPr>
              <w:t>(Α’, Β’,Γ’ τάξης)</w:t>
            </w:r>
          </w:p>
        </w:tc>
        <w:tc>
          <w:tcPr>
            <w:tcW w:w="1205" w:type="pct"/>
            <w:gridSpan w:val="2"/>
            <w:tcBorders>
              <w:bottom w:val="nil"/>
            </w:tcBorders>
            <w:shd w:val="clear" w:color="auto" w:fill="auto"/>
          </w:tcPr>
          <w:p w:rsidR="00A97A98" w:rsidRPr="00651E8D" w:rsidRDefault="00A97A98" w:rsidP="00383568">
            <w:pPr>
              <w:ind w:firstLine="0"/>
              <w:jc w:val="center"/>
              <w:rPr>
                <w:rFonts w:asciiTheme="minorHAnsi" w:hAnsiTheme="minorHAnsi" w:cs="Arial"/>
                <w:b/>
                <w:sz w:val="20"/>
                <w:szCs w:val="20"/>
              </w:rPr>
            </w:pPr>
          </w:p>
          <w:p w:rsidR="00A97A98" w:rsidRPr="000B2BF7" w:rsidRDefault="00A97A98" w:rsidP="00383568">
            <w:pPr>
              <w:ind w:firstLine="0"/>
              <w:jc w:val="center"/>
              <w:rPr>
                <w:rFonts w:asciiTheme="minorHAnsi" w:hAnsiTheme="minorHAnsi" w:cs="Arial"/>
                <w:b/>
                <w:sz w:val="20"/>
                <w:szCs w:val="20"/>
              </w:rPr>
            </w:pPr>
            <w:r w:rsidRPr="000B2BF7">
              <w:rPr>
                <w:rFonts w:asciiTheme="minorHAnsi" w:hAnsiTheme="minorHAnsi" w:cs="Arial"/>
                <w:b/>
                <w:sz w:val="20"/>
                <w:szCs w:val="20"/>
              </w:rPr>
              <w:t>Η.</w:t>
            </w:r>
          </w:p>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Πήραν το απολυτήριο του Γενικού Λυκείου ή φοιτούν ακόμη σε κάποια τάξη του σχολείου ή χρωστούν ένα ή περισσότερα μαθήματα για τη λήψη του απολυτηρίου</w:t>
            </w:r>
          </w:p>
        </w:tc>
      </w:tr>
      <w:tr w:rsidR="00A97A98" w:rsidRPr="00651E8D" w:rsidTr="00383568">
        <w:trPr>
          <w:cantSplit/>
        </w:trPr>
        <w:tc>
          <w:tcPr>
            <w:tcW w:w="525"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Ν</w:t>
            </w:r>
          </w:p>
        </w:tc>
        <w:tc>
          <w:tcPr>
            <w:tcW w:w="463"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i/>
                <w:sz w:val="20"/>
                <w:szCs w:val="20"/>
                <w:lang w:val="en-US"/>
              </w:rPr>
            </w:pPr>
            <w:r w:rsidRPr="00651E8D">
              <w:rPr>
                <w:rFonts w:asciiTheme="minorHAnsi" w:hAnsiTheme="minorHAnsi" w:cs="Arial"/>
                <w:i/>
                <w:sz w:val="20"/>
                <w:szCs w:val="20"/>
                <w:lang w:val="en-US"/>
              </w:rPr>
              <w:t>%</w:t>
            </w:r>
          </w:p>
        </w:tc>
        <w:tc>
          <w:tcPr>
            <w:tcW w:w="490"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Ν</w:t>
            </w:r>
          </w:p>
        </w:tc>
        <w:tc>
          <w:tcPr>
            <w:tcW w:w="397"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i/>
                <w:sz w:val="20"/>
                <w:szCs w:val="20"/>
                <w:lang w:val="en-US"/>
              </w:rPr>
            </w:pPr>
            <w:r w:rsidRPr="00651E8D">
              <w:rPr>
                <w:rFonts w:asciiTheme="minorHAnsi" w:hAnsiTheme="minorHAnsi" w:cs="Arial"/>
                <w:i/>
                <w:sz w:val="20"/>
                <w:szCs w:val="20"/>
                <w:lang w:val="en-US"/>
              </w:rPr>
              <w:t>%</w:t>
            </w:r>
          </w:p>
        </w:tc>
        <w:tc>
          <w:tcPr>
            <w:tcW w:w="484"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Ν</w:t>
            </w:r>
          </w:p>
        </w:tc>
        <w:tc>
          <w:tcPr>
            <w:tcW w:w="403"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i/>
                <w:sz w:val="20"/>
                <w:szCs w:val="20"/>
                <w:lang w:val="en-US"/>
              </w:rPr>
            </w:pPr>
            <w:r w:rsidRPr="00651E8D">
              <w:rPr>
                <w:rFonts w:asciiTheme="minorHAnsi" w:hAnsiTheme="minorHAnsi" w:cs="Arial"/>
                <w:i/>
                <w:sz w:val="20"/>
                <w:szCs w:val="20"/>
                <w:lang w:val="en-US"/>
              </w:rPr>
              <w:t>%</w:t>
            </w:r>
          </w:p>
        </w:tc>
        <w:tc>
          <w:tcPr>
            <w:tcW w:w="545"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Ν</w:t>
            </w:r>
          </w:p>
        </w:tc>
        <w:tc>
          <w:tcPr>
            <w:tcW w:w="488"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i/>
                <w:sz w:val="20"/>
                <w:szCs w:val="20"/>
                <w:lang w:val="en-US"/>
              </w:rPr>
            </w:pPr>
            <w:r w:rsidRPr="00651E8D">
              <w:rPr>
                <w:rFonts w:asciiTheme="minorHAnsi" w:hAnsiTheme="minorHAnsi" w:cs="Arial"/>
                <w:i/>
                <w:sz w:val="20"/>
                <w:szCs w:val="20"/>
                <w:lang w:val="en-US"/>
              </w:rPr>
              <w:t>%</w:t>
            </w:r>
          </w:p>
        </w:tc>
        <w:tc>
          <w:tcPr>
            <w:tcW w:w="539"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Ν</w:t>
            </w:r>
          </w:p>
        </w:tc>
        <w:tc>
          <w:tcPr>
            <w:tcW w:w="666"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i/>
                <w:sz w:val="20"/>
                <w:szCs w:val="20"/>
                <w:lang w:val="en-US"/>
              </w:rPr>
            </w:pPr>
            <w:r w:rsidRPr="00651E8D">
              <w:rPr>
                <w:rFonts w:asciiTheme="minorHAnsi" w:hAnsiTheme="minorHAnsi" w:cs="Arial"/>
                <w:i/>
                <w:sz w:val="20"/>
                <w:szCs w:val="20"/>
                <w:lang w:val="en-US"/>
              </w:rPr>
              <w:t>%</w:t>
            </w:r>
          </w:p>
        </w:tc>
      </w:tr>
      <w:tr w:rsidR="00A97A98" w:rsidRPr="00651E8D" w:rsidTr="00383568">
        <w:trPr>
          <w:cantSplit/>
        </w:trPr>
        <w:tc>
          <w:tcPr>
            <w:tcW w:w="525" w:type="pct"/>
            <w:shd w:val="clear" w:color="auto" w:fill="FFFFFF" w:themeFill="background1"/>
            <w:vAlign w:val="center"/>
          </w:tcPr>
          <w:p w:rsidR="00A97A98" w:rsidRPr="00A62B1F" w:rsidRDefault="00A97A98" w:rsidP="00383568">
            <w:pPr>
              <w:ind w:firstLine="0"/>
              <w:jc w:val="center"/>
              <w:rPr>
                <w:rFonts w:asciiTheme="minorHAnsi" w:hAnsiTheme="minorHAnsi" w:cs="Arial"/>
                <w:b/>
                <w:sz w:val="20"/>
                <w:szCs w:val="20"/>
              </w:rPr>
            </w:pPr>
            <w:r w:rsidRPr="00651E8D">
              <w:rPr>
                <w:rFonts w:asciiTheme="minorHAnsi" w:hAnsiTheme="minorHAnsi" w:cs="Arial"/>
                <w:b/>
                <w:sz w:val="20"/>
                <w:szCs w:val="20"/>
                <w:lang w:val="en-US"/>
              </w:rPr>
              <w:t>7</w:t>
            </w:r>
            <w:r>
              <w:rPr>
                <w:rFonts w:asciiTheme="minorHAnsi" w:hAnsiTheme="minorHAnsi" w:cs="Arial"/>
                <w:b/>
                <w:sz w:val="20"/>
                <w:szCs w:val="20"/>
              </w:rPr>
              <w:t>5.199</w:t>
            </w:r>
          </w:p>
        </w:tc>
        <w:tc>
          <w:tcPr>
            <w:tcW w:w="463" w:type="pct"/>
            <w:shd w:val="clear" w:color="auto" w:fill="FFFFFF" w:themeFill="background1"/>
            <w:vAlign w:val="center"/>
          </w:tcPr>
          <w:p w:rsidR="00A97A98" w:rsidRPr="000F195A" w:rsidRDefault="00A97A98" w:rsidP="00383568">
            <w:pPr>
              <w:ind w:firstLine="0"/>
              <w:jc w:val="center"/>
              <w:rPr>
                <w:rFonts w:asciiTheme="minorHAnsi" w:hAnsiTheme="minorHAnsi" w:cs="Arial"/>
                <w:b/>
                <w:i/>
                <w:sz w:val="20"/>
                <w:szCs w:val="20"/>
                <w:lang w:val="en-US"/>
              </w:rPr>
            </w:pPr>
            <w:r w:rsidRPr="000F195A">
              <w:rPr>
                <w:rFonts w:asciiTheme="minorHAnsi" w:hAnsiTheme="minorHAnsi" w:cs="Arial"/>
                <w:b/>
                <w:i/>
                <w:sz w:val="20"/>
                <w:szCs w:val="20"/>
                <w:lang w:val="en-US"/>
              </w:rPr>
              <w:t>100</w:t>
            </w:r>
            <w:r w:rsidRPr="000F195A">
              <w:rPr>
                <w:rFonts w:asciiTheme="minorHAnsi" w:hAnsiTheme="minorHAnsi" w:cs="Arial"/>
                <w:bCs/>
                <w:sz w:val="18"/>
                <w:szCs w:val="22"/>
              </w:rPr>
              <w:t>%</w:t>
            </w:r>
          </w:p>
        </w:tc>
        <w:tc>
          <w:tcPr>
            <w:tcW w:w="490" w:type="pct"/>
            <w:shd w:val="clear" w:color="auto" w:fill="FFFFFF" w:themeFill="background1"/>
            <w:vAlign w:val="center"/>
          </w:tcPr>
          <w:p w:rsidR="00A97A98" w:rsidRPr="00A62B1F" w:rsidRDefault="00A97A98" w:rsidP="00383568">
            <w:pPr>
              <w:ind w:firstLine="0"/>
              <w:jc w:val="center"/>
              <w:rPr>
                <w:rFonts w:asciiTheme="minorHAnsi" w:hAnsiTheme="minorHAnsi" w:cs="Arial"/>
                <w:b/>
                <w:sz w:val="20"/>
                <w:szCs w:val="20"/>
              </w:rPr>
            </w:pPr>
            <w:r>
              <w:rPr>
                <w:rFonts w:asciiTheme="minorHAnsi" w:hAnsiTheme="minorHAnsi" w:cs="Arial"/>
                <w:b/>
                <w:sz w:val="20"/>
                <w:szCs w:val="20"/>
              </w:rPr>
              <w:t>573</w:t>
            </w:r>
          </w:p>
        </w:tc>
        <w:tc>
          <w:tcPr>
            <w:tcW w:w="397" w:type="pct"/>
            <w:shd w:val="clear" w:color="auto" w:fill="FFFFFF" w:themeFill="background1"/>
            <w:vAlign w:val="center"/>
          </w:tcPr>
          <w:p w:rsidR="00A97A98" w:rsidRPr="0050097F" w:rsidRDefault="00A97A98" w:rsidP="00383568">
            <w:pPr>
              <w:ind w:firstLine="0"/>
              <w:jc w:val="center"/>
              <w:rPr>
                <w:rFonts w:asciiTheme="minorHAnsi" w:hAnsiTheme="minorHAnsi" w:cs="Arial"/>
                <w:b/>
                <w:i/>
                <w:sz w:val="20"/>
                <w:szCs w:val="20"/>
              </w:rPr>
            </w:pPr>
            <w:r>
              <w:rPr>
                <w:rFonts w:asciiTheme="minorHAnsi" w:hAnsiTheme="minorHAnsi" w:cs="Arial"/>
                <w:b/>
                <w:i/>
                <w:sz w:val="20"/>
                <w:szCs w:val="20"/>
              </w:rPr>
              <w:t>0,76</w:t>
            </w:r>
          </w:p>
        </w:tc>
        <w:tc>
          <w:tcPr>
            <w:tcW w:w="484" w:type="pct"/>
            <w:shd w:val="clear" w:color="auto" w:fill="FFFFFF" w:themeFill="background1"/>
            <w:vAlign w:val="center"/>
          </w:tcPr>
          <w:p w:rsidR="00A97A98" w:rsidRPr="00A62B1F" w:rsidRDefault="00A97A98" w:rsidP="00383568">
            <w:pPr>
              <w:ind w:firstLine="0"/>
              <w:jc w:val="center"/>
              <w:rPr>
                <w:rFonts w:asciiTheme="minorHAnsi" w:hAnsiTheme="minorHAnsi" w:cs="Arial"/>
                <w:b/>
                <w:sz w:val="20"/>
                <w:szCs w:val="20"/>
              </w:rPr>
            </w:pPr>
            <w:r>
              <w:rPr>
                <w:rFonts w:asciiTheme="minorHAnsi" w:hAnsiTheme="minorHAnsi" w:cs="Arial"/>
                <w:b/>
                <w:sz w:val="20"/>
                <w:szCs w:val="20"/>
              </w:rPr>
              <w:t>6.268</w:t>
            </w:r>
          </w:p>
        </w:tc>
        <w:tc>
          <w:tcPr>
            <w:tcW w:w="403" w:type="pct"/>
            <w:shd w:val="clear" w:color="auto" w:fill="FFFFFF" w:themeFill="background1"/>
            <w:vAlign w:val="center"/>
          </w:tcPr>
          <w:p w:rsidR="00A97A98" w:rsidRPr="0050097F" w:rsidRDefault="00A97A98" w:rsidP="00383568">
            <w:pPr>
              <w:ind w:firstLine="0"/>
              <w:rPr>
                <w:rFonts w:asciiTheme="minorHAnsi" w:hAnsiTheme="minorHAnsi" w:cs="Arial"/>
                <w:b/>
                <w:i/>
                <w:sz w:val="20"/>
                <w:szCs w:val="20"/>
              </w:rPr>
            </w:pPr>
            <w:r>
              <w:rPr>
                <w:rFonts w:asciiTheme="minorHAnsi" w:hAnsiTheme="minorHAnsi" w:cs="Arial"/>
                <w:b/>
                <w:i/>
                <w:sz w:val="20"/>
                <w:szCs w:val="20"/>
              </w:rPr>
              <w:t>8,34</w:t>
            </w:r>
          </w:p>
        </w:tc>
        <w:tc>
          <w:tcPr>
            <w:tcW w:w="545" w:type="pct"/>
            <w:shd w:val="clear" w:color="auto" w:fill="FFFFFF" w:themeFill="background1"/>
            <w:vAlign w:val="center"/>
          </w:tcPr>
          <w:p w:rsidR="00A97A98" w:rsidRPr="00A62B1F" w:rsidRDefault="00A97A98" w:rsidP="00383568">
            <w:pPr>
              <w:ind w:firstLine="0"/>
              <w:jc w:val="center"/>
              <w:rPr>
                <w:rFonts w:asciiTheme="minorHAnsi" w:hAnsiTheme="minorHAnsi" w:cs="Arial"/>
                <w:b/>
                <w:sz w:val="20"/>
                <w:szCs w:val="20"/>
              </w:rPr>
            </w:pPr>
            <w:r w:rsidRPr="00651E8D">
              <w:rPr>
                <w:rFonts w:asciiTheme="minorHAnsi" w:hAnsiTheme="minorHAnsi" w:cs="Arial"/>
                <w:b/>
                <w:sz w:val="20"/>
                <w:szCs w:val="20"/>
                <w:lang w:val="en-US"/>
              </w:rPr>
              <w:t>1</w:t>
            </w:r>
            <w:r>
              <w:rPr>
                <w:rFonts w:asciiTheme="minorHAnsi" w:hAnsiTheme="minorHAnsi" w:cs="Arial"/>
                <w:b/>
                <w:sz w:val="20"/>
                <w:szCs w:val="20"/>
              </w:rPr>
              <w:t>.239</w:t>
            </w:r>
          </w:p>
        </w:tc>
        <w:tc>
          <w:tcPr>
            <w:tcW w:w="488" w:type="pct"/>
            <w:shd w:val="clear" w:color="auto" w:fill="FFFFFF" w:themeFill="background1"/>
            <w:vAlign w:val="center"/>
          </w:tcPr>
          <w:p w:rsidR="00A97A98" w:rsidRPr="00A62B1F" w:rsidRDefault="00A97A98" w:rsidP="00383568">
            <w:pPr>
              <w:ind w:firstLine="0"/>
              <w:jc w:val="center"/>
              <w:rPr>
                <w:rFonts w:asciiTheme="minorHAnsi" w:hAnsiTheme="minorHAnsi" w:cs="Arial"/>
                <w:b/>
                <w:i/>
                <w:color w:val="000000"/>
                <w:sz w:val="20"/>
                <w:szCs w:val="20"/>
              </w:rPr>
            </w:pPr>
            <w:r>
              <w:rPr>
                <w:rFonts w:asciiTheme="minorHAnsi" w:hAnsiTheme="minorHAnsi" w:cs="Arial"/>
                <w:b/>
                <w:i/>
                <w:color w:val="000000"/>
                <w:sz w:val="20"/>
                <w:szCs w:val="20"/>
              </w:rPr>
              <w:t>1,65</w:t>
            </w:r>
          </w:p>
        </w:tc>
        <w:tc>
          <w:tcPr>
            <w:tcW w:w="539" w:type="pct"/>
            <w:shd w:val="clear" w:color="auto" w:fill="FFFFFF" w:themeFill="background1"/>
            <w:vAlign w:val="center"/>
          </w:tcPr>
          <w:p w:rsidR="00A97A98" w:rsidRPr="00A62B1F" w:rsidRDefault="00B100AE" w:rsidP="00383568">
            <w:pPr>
              <w:ind w:firstLine="0"/>
              <w:jc w:val="center"/>
              <w:rPr>
                <w:rFonts w:asciiTheme="minorHAnsi" w:hAnsiTheme="minorHAnsi" w:cs="Arial"/>
                <w:b/>
                <w:sz w:val="20"/>
                <w:szCs w:val="20"/>
              </w:rPr>
            </w:pPr>
            <w:r>
              <w:rPr>
                <w:rFonts w:asciiTheme="minorHAnsi" w:hAnsiTheme="minorHAnsi" w:cs="Arial"/>
                <w:b/>
                <w:sz w:val="20"/>
                <w:szCs w:val="20"/>
              </w:rPr>
              <w:t>67.119</w:t>
            </w:r>
          </w:p>
        </w:tc>
        <w:tc>
          <w:tcPr>
            <w:tcW w:w="666" w:type="pct"/>
            <w:shd w:val="clear" w:color="auto" w:fill="FFFFFF" w:themeFill="background1"/>
            <w:vAlign w:val="center"/>
          </w:tcPr>
          <w:p w:rsidR="00A97A98" w:rsidRPr="00A62B1F" w:rsidRDefault="00B100AE" w:rsidP="00383568">
            <w:pPr>
              <w:ind w:firstLine="0"/>
              <w:jc w:val="center"/>
              <w:rPr>
                <w:rFonts w:asciiTheme="minorHAnsi" w:hAnsiTheme="minorHAnsi" w:cs="Arial"/>
                <w:b/>
                <w:i/>
                <w:sz w:val="20"/>
                <w:szCs w:val="20"/>
              </w:rPr>
            </w:pPr>
            <w:r>
              <w:rPr>
                <w:rFonts w:asciiTheme="minorHAnsi" w:hAnsiTheme="minorHAnsi" w:cs="Arial"/>
                <w:b/>
                <w:i/>
                <w:sz w:val="20"/>
                <w:szCs w:val="20"/>
              </w:rPr>
              <w:t>89,25</w:t>
            </w:r>
          </w:p>
        </w:tc>
      </w:tr>
      <w:tr w:rsidR="00A97A98" w:rsidRPr="00651E8D" w:rsidTr="00383568">
        <w:trPr>
          <w:cantSplit/>
        </w:trPr>
        <w:tc>
          <w:tcPr>
            <w:tcW w:w="5000" w:type="pct"/>
            <w:gridSpan w:val="10"/>
            <w:tcBorders>
              <w:bottom w:val="single" w:sz="4" w:space="0" w:color="auto"/>
            </w:tcBorders>
            <w:shd w:val="clear" w:color="auto" w:fill="auto"/>
            <w:vAlign w:val="center"/>
          </w:tcPr>
          <w:p w:rsidR="00A97A98" w:rsidRPr="00457D0E" w:rsidRDefault="00A97A98" w:rsidP="00EB4FF0">
            <w:pPr>
              <w:keepNext/>
              <w:ind w:firstLine="0"/>
              <w:jc w:val="right"/>
              <w:rPr>
                <w:rFonts w:asciiTheme="minorHAnsi" w:hAnsiTheme="minorHAnsi" w:cs="Arial"/>
                <w:b/>
                <w:i/>
                <w:sz w:val="20"/>
                <w:szCs w:val="20"/>
              </w:rPr>
            </w:pPr>
            <w:r w:rsidRPr="00457D0E">
              <w:rPr>
                <w:i/>
                <w:sz w:val="16"/>
                <w:szCs w:val="16"/>
              </w:rPr>
              <w:t xml:space="preserve">Πηγή: Πληροφοριακό σύστημα </w:t>
            </w:r>
            <w:r w:rsidRPr="00457D0E">
              <w:rPr>
                <w:i/>
                <w:sz w:val="16"/>
                <w:szCs w:val="16"/>
                <w:lang w:val="en-US"/>
              </w:rPr>
              <w:t>myschool</w:t>
            </w:r>
            <w:r w:rsidRPr="00457D0E">
              <w:rPr>
                <w:i/>
                <w:sz w:val="16"/>
                <w:szCs w:val="16"/>
              </w:rPr>
              <w:t xml:space="preserve"> (Αυγ.</w:t>
            </w:r>
            <w:r w:rsidR="001A68ED">
              <w:rPr>
                <w:i/>
                <w:sz w:val="16"/>
                <w:szCs w:val="16"/>
              </w:rPr>
              <w:t xml:space="preserve"> </w:t>
            </w:r>
            <w:r w:rsidRPr="00457D0E">
              <w:rPr>
                <w:i/>
                <w:sz w:val="16"/>
                <w:szCs w:val="16"/>
              </w:rPr>
              <w:t>2017), επεξεργασία: Γραφείο Διερεύνησης και Αποτίμησης Εκπαιδευτικού Έργου ΙΕΠ</w:t>
            </w:r>
          </w:p>
        </w:tc>
      </w:tr>
    </w:tbl>
    <w:p w:rsidR="00EB4FF0" w:rsidRPr="007B2B59" w:rsidRDefault="00325589">
      <w:pPr>
        <w:pStyle w:val="afb"/>
        <w:rPr>
          <w:sz w:val="10"/>
          <w:szCs w:val="10"/>
        </w:rPr>
      </w:pPr>
      <w:r w:rsidRPr="007B2B59">
        <w:rPr>
          <w:sz w:val="10"/>
          <w:szCs w:val="10"/>
        </w:rPr>
        <w:fldChar w:fldCharType="begin"/>
      </w:r>
      <w:r w:rsidR="00EB4FF0" w:rsidRPr="007B2B59">
        <w:rPr>
          <w:sz w:val="10"/>
          <w:szCs w:val="10"/>
        </w:rPr>
        <w:instrText xml:space="preserve"> SEQ Πίνακας \* ARABIC </w:instrText>
      </w:r>
      <w:r w:rsidRPr="007B2B59">
        <w:rPr>
          <w:sz w:val="10"/>
          <w:szCs w:val="10"/>
        </w:rPr>
        <w:fldChar w:fldCharType="separate"/>
      </w:r>
      <w:bookmarkStart w:id="73" w:name="_Ref3891272"/>
      <w:r w:rsidR="001E00D1">
        <w:rPr>
          <w:noProof/>
          <w:sz w:val="10"/>
          <w:szCs w:val="10"/>
        </w:rPr>
        <w:t>14</w:t>
      </w:r>
      <w:bookmarkEnd w:id="73"/>
      <w:r w:rsidRPr="007B2B59">
        <w:rPr>
          <w:sz w:val="10"/>
          <w:szCs w:val="10"/>
        </w:rPr>
        <w:fldChar w:fldCharType="end"/>
      </w:r>
    </w:p>
    <w:p w:rsidR="00A97A98" w:rsidRDefault="00A97A98" w:rsidP="00A97A98">
      <w:pPr>
        <w:rPr>
          <w:rFonts w:asciiTheme="minorHAnsi" w:hAnsiTheme="minorHAnsi"/>
        </w:rPr>
      </w:pPr>
    </w:p>
    <w:p w:rsidR="008671DA" w:rsidRDefault="008671DA" w:rsidP="008671DA">
      <w:pPr>
        <w:rPr>
          <w:b/>
          <w:bCs/>
        </w:rPr>
      </w:pPr>
      <w:r>
        <w:t xml:space="preserve">Στον Πίνακα </w:t>
      </w:r>
      <w:r w:rsidRPr="000B50F8">
        <w:rPr>
          <w:bCs/>
        </w:rPr>
        <w:t>Γ.2</w:t>
      </w:r>
      <w:r>
        <w:t xml:space="preserve"> παρουσιάζονται τα ίδια συγκεντρωτικά ποσοτικά στοιχεία για τους/τις «κανονικά εγγραφέντες/είσες» μαθητές/τριες, με ποσοστιαία απεικόνιση επί του συνόλου των μαθητών/τριών. Εδ</w:t>
      </w:r>
      <w:r w:rsidR="000B50F8">
        <w:t>ώ</w:t>
      </w:r>
      <w:r>
        <w:t xml:space="preserve"> η «Αρχική Εγγραφή στο Μητρώο» γίνεται «Κανονική Εγγραφή» (Στήλη Α), αφού ο α</w:t>
      </w:r>
      <w:r w:rsidR="000B50F8">
        <w:t>ριθμός των μαθητών/τριών που γ</w:t>
      </w:r>
      <w:r>
        <w:t>ράφ</w:t>
      </w:r>
      <w:r w:rsidR="000B50F8">
        <w:t>τ</w:t>
      </w:r>
      <w:r>
        <w:t>ηκαν, τελικά, κανονικά στην Α΄ τάξη προκύπτει αφαιρώντας τους/τις μαθητές/τριες που μετεγγράφηκαν σε άλλο σχολείο κατά τη διάρκεια του πρώτου χρόνου από εκείνους/-ες που είχαν αρχικά εγγραφεί στο μητρώο (Στήλη Α - Στήλη Β του Πίνακα Γ.1).</w:t>
      </w:r>
    </w:p>
    <w:p w:rsidR="008671DA" w:rsidRDefault="008671DA" w:rsidP="008671DA">
      <w:r>
        <w:t xml:space="preserve">Από την εξέταση των στοιχείων του Πίνακα Γ.2 προκύπτει ότι, όσον αφορά στην εξεταζόμενη </w:t>
      </w:r>
      <w:r w:rsidR="00481E91">
        <w:t>Γενιά</w:t>
      </w:r>
      <w:r>
        <w:t xml:space="preserve"> μαθητών/τριών 2014-15, α</w:t>
      </w:r>
      <w:r w:rsidR="000B50F8">
        <w:t xml:space="preserve">πό τους/τις μαθητές/τριες που </w:t>
      </w:r>
      <w:r>
        <w:t>γράφ</w:t>
      </w:r>
      <w:r w:rsidR="000B50F8">
        <w:t>τ</w:t>
      </w:r>
      <w:r>
        <w:t xml:space="preserve">ηκαν κανονικά στην Α΄ τάξη Γενικού Λυκείου το σχολικό έτος 2014-15 </w:t>
      </w:r>
      <w:r w:rsidRPr="000B50F8">
        <w:rPr>
          <w:bCs/>
        </w:rPr>
        <w:t>ποσοστό 0,76%,</w:t>
      </w:r>
      <w:r w:rsidRPr="000B50F8">
        <w:t xml:space="preserve"> </w:t>
      </w:r>
      <w:r w:rsidRPr="000B50F8">
        <w:rPr>
          <w:bCs/>
        </w:rPr>
        <w:t xml:space="preserve">δηλαδή 573 μαθητές/τριες </w:t>
      </w:r>
      <w:r w:rsidRPr="000B50F8">
        <w:t xml:space="preserve">(έναντι 2,58%, δηλαδή 2.017 μαθητές/τριες για τη </w:t>
      </w:r>
      <w:r w:rsidR="00481E91">
        <w:t>Γενιά</w:t>
      </w:r>
      <w:r w:rsidRPr="000B50F8">
        <w:t xml:space="preserve"> 2013-14) απορρίφθηκαν στην Α΄ ή στη Β΄ τάξη και μετεγγράφηκαν σε άλλο σχολείο. Επίσης, </w:t>
      </w:r>
      <w:r w:rsidRPr="000B50F8">
        <w:rPr>
          <w:bCs/>
        </w:rPr>
        <w:t>8,34%, δηλαδή 6.268 μαθητές/τριες,</w:t>
      </w:r>
      <w:r>
        <w:rPr>
          <w:b/>
          <w:bCs/>
        </w:rPr>
        <w:t xml:space="preserve"> </w:t>
      </w:r>
      <w:r>
        <w:t xml:space="preserve">(έναντι 9,59%, δηλαδή 7.501 μαθητές/τριες) από τους/τις κανονικά εγγραφέντες/είσες μετεγγράφηκαν σε άλλο σχολείο, αφού πήραν πρώτα προαγωγή στη Β΄ ή στη Γ΄ τάξη. </w:t>
      </w:r>
    </w:p>
    <w:p w:rsidR="008671DA" w:rsidRDefault="008671DA" w:rsidP="008671DA">
      <w:r>
        <w:t>Η σχολική πορεία των μαθητών/τριών των δύο αυτών κατηγοριών από εκείνους/-ες που μετεγγράφηκαν είναι αδύνατο να διερευνηθεί. Για τον λόγο αυτόν και, προκειμένου να διευκολυνθεί η καταγραφή και η μελέτη των στοιχείων, θεωρείται ότι οι δύο αυτές κατηγορίες μετεγγραφέντων/εισών μαθητών/τριών φοίτησαν κανονικά στο νέο τους σχολείο, κι επομένως συναθροίζονται στη στήλη της κανονικής φοίτησης. Έτσι οι στήλες Γ και Δ προστίθενται στη στήλη Η (βλ</w:t>
      </w:r>
      <w:r>
        <w:rPr>
          <w:b/>
          <w:bCs/>
        </w:rPr>
        <w:t xml:space="preserve">. </w:t>
      </w:r>
      <w:r w:rsidRPr="000B50F8">
        <w:rPr>
          <w:bCs/>
        </w:rPr>
        <w:t>Πίνακα Γ.3</w:t>
      </w:r>
      <w:r>
        <w:t xml:space="preserve"> που ακολουθεί).</w:t>
      </w:r>
    </w:p>
    <w:p w:rsidR="008671DA" w:rsidRDefault="008671DA" w:rsidP="008671DA">
      <w:r>
        <w:t>Η προσέγγιση αυτή είναι ίδια με εκείνη που έχει ήδη περιγραφεί για το Γυμνάσιο.</w:t>
      </w:r>
    </w:p>
    <w:p w:rsidR="00A97A98" w:rsidRDefault="00A97A98" w:rsidP="00A97A98">
      <w:pPr>
        <w:ind w:firstLine="0"/>
        <w:rPr>
          <w:rFonts w:asciiTheme="minorHAnsi" w:hAnsiTheme="minorHAnsi"/>
        </w:rPr>
      </w:pPr>
    </w:p>
    <w:tbl>
      <w:tblPr>
        <w:tblpPr w:leftFromText="180" w:rightFromText="180" w:vertAnchor="text" w:horzAnchor="margin" w:tblpXSpec="center" w:tblpY="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0"/>
        <w:gridCol w:w="1362"/>
        <w:gridCol w:w="1362"/>
        <w:gridCol w:w="1770"/>
        <w:gridCol w:w="1906"/>
        <w:gridCol w:w="2025"/>
      </w:tblGrid>
      <w:tr w:rsidR="00A97A98" w:rsidRPr="00651E8D" w:rsidTr="00383568">
        <w:trPr>
          <w:cantSplit/>
        </w:trPr>
        <w:tc>
          <w:tcPr>
            <w:tcW w:w="5000" w:type="pct"/>
            <w:gridSpan w:val="6"/>
            <w:shd w:val="clear" w:color="auto" w:fill="92D050"/>
          </w:tcPr>
          <w:p w:rsidR="00A97A98" w:rsidRPr="00651E8D" w:rsidRDefault="00A97A98" w:rsidP="00383568">
            <w:pPr>
              <w:spacing w:before="60" w:after="60"/>
              <w:ind w:firstLine="0"/>
              <w:jc w:val="center"/>
              <w:rPr>
                <w:rFonts w:asciiTheme="minorHAnsi" w:hAnsiTheme="minorHAnsi" w:cs="Arial"/>
                <w:i/>
                <w:sz w:val="18"/>
                <w:szCs w:val="18"/>
              </w:rPr>
            </w:pPr>
            <w:r w:rsidRPr="00A66A18">
              <w:rPr>
                <w:rFonts w:asciiTheme="minorHAnsi" w:hAnsiTheme="minorHAnsi" w:cs="Arial"/>
                <w:b/>
                <w:sz w:val="20"/>
                <w:szCs w:val="20"/>
              </w:rPr>
              <w:t xml:space="preserve">ΠΙΝΑΚΑΣ </w:t>
            </w:r>
            <w:r>
              <w:rPr>
                <w:rFonts w:asciiTheme="minorHAnsi" w:hAnsiTheme="minorHAnsi" w:cs="Arial"/>
                <w:b/>
                <w:sz w:val="20"/>
                <w:szCs w:val="20"/>
              </w:rPr>
              <w:t>Γ.3</w:t>
            </w:r>
            <w:r w:rsidRPr="00A66A18">
              <w:rPr>
                <w:rFonts w:asciiTheme="minorHAnsi" w:hAnsiTheme="minorHAnsi" w:cs="Arial"/>
                <w:b/>
                <w:sz w:val="20"/>
                <w:szCs w:val="20"/>
              </w:rPr>
              <w:t xml:space="preserve">: </w:t>
            </w:r>
            <w:r>
              <w:rPr>
                <w:rFonts w:asciiTheme="minorHAnsi" w:hAnsiTheme="minorHAnsi" w:cs="Arial"/>
                <w:b/>
                <w:sz w:val="20"/>
                <w:szCs w:val="20"/>
              </w:rPr>
              <w:t xml:space="preserve">Η </w:t>
            </w:r>
            <w:r w:rsidRPr="00A66A18">
              <w:rPr>
                <w:rFonts w:asciiTheme="minorHAnsi" w:hAnsiTheme="minorHAnsi" w:cs="Arial"/>
                <w:b/>
                <w:sz w:val="20"/>
                <w:szCs w:val="20"/>
              </w:rPr>
              <w:t>ΜΑΘΗΤΙΚΗ ΔΙΑ</w:t>
            </w:r>
            <w:r>
              <w:rPr>
                <w:rFonts w:asciiTheme="minorHAnsi" w:hAnsiTheme="minorHAnsi" w:cs="Arial"/>
                <w:b/>
                <w:sz w:val="20"/>
                <w:szCs w:val="20"/>
              </w:rPr>
              <w:t xml:space="preserve">ΡΡΟΗ ΣΤΟ </w:t>
            </w:r>
            <w:r w:rsidRPr="00A66A18">
              <w:rPr>
                <w:rFonts w:asciiTheme="minorHAnsi" w:hAnsiTheme="minorHAnsi" w:cs="Arial"/>
                <w:b/>
                <w:sz w:val="20"/>
                <w:szCs w:val="20"/>
              </w:rPr>
              <w:t>ΔΗΜΟΣΙΟ ΗΜΕΡΗΣΙΟ ΓΕΝΙΚΟ ΛΥΚΕΙΟ</w:t>
            </w:r>
            <w:r>
              <w:rPr>
                <w:rFonts w:asciiTheme="minorHAnsi" w:hAnsiTheme="minorHAnsi" w:cs="Arial"/>
                <w:b/>
                <w:sz w:val="20"/>
                <w:szCs w:val="20"/>
              </w:rPr>
              <w:br/>
            </w:r>
            <w:r w:rsidRPr="00A66A18">
              <w:rPr>
                <w:rFonts w:asciiTheme="minorHAnsi" w:hAnsiTheme="minorHAnsi" w:cs="Arial"/>
                <w:b/>
                <w:sz w:val="20"/>
                <w:szCs w:val="20"/>
              </w:rPr>
              <w:t>ΣΥΓΚΕΝΤΡΩΤΙΚΑ ΣΤΟΙΧΕΙΑ</w:t>
            </w:r>
            <w:r>
              <w:rPr>
                <w:rFonts w:asciiTheme="minorHAnsi" w:hAnsiTheme="minorHAnsi" w:cs="Arial"/>
                <w:b/>
                <w:sz w:val="20"/>
                <w:szCs w:val="20"/>
              </w:rPr>
              <w:t xml:space="preserve"> </w:t>
            </w:r>
            <w:r w:rsidRPr="00605382">
              <w:rPr>
                <w:b/>
                <w:sz w:val="20"/>
                <w:szCs w:val="20"/>
              </w:rPr>
              <w:t>ΣΤΗΝ ΕΠΙΚΡΑΤΕΙΑ</w:t>
            </w:r>
            <w:r>
              <w:rPr>
                <w:rFonts w:asciiTheme="minorHAnsi" w:hAnsiTheme="minorHAnsi" w:cs="Arial"/>
                <w:i/>
                <w:sz w:val="20"/>
                <w:szCs w:val="20"/>
              </w:rPr>
              <w:t xml:space="preserve"> (ΓΕΝΙΑ ΜΑΘΗΤΩΝ/ΤΡΙΩΝ: 2014-</w:t>
            </w:r>
            <w:r w:rsidR="001A68ED">
              <w:rPr>
                <w:rFonts w:asciiTheme="minorHAnsi" w:hAnsiTheme="minorHAnsi" w:cs="Arial"/>
                <w:i/>
                <w:sz w:val="20"/>
                <w:szCs w:val="20"/>
              </w:rPr>
              <w:t>20</w:t>
            </w:r>
            <w:r>
              <w:rPr>
                <w:rFonts w:asciiTheme="minorHAnsi" w:hAnsiTheme="minorHAnsi" w:cs="Arial"/>
                <w:i/>
                <w:sz w:val="20"/>
                <w:szCs w:val="20"/>
              </w:rPr>
              <w:t>15</w:t>
            </w:r>
            <w:r w:rsidRPr="00A66A18">
              <w:rPr>
                <w:rFonts w:asciiTheme="minorHAnsi" w:hAnsiTheme="minorHAnsi" w:cs="Arial"/>
                <w:i/>
                <w:sz w:val="20"/>
                <w:szCs w:val="20"/>
              </w:rPr>
              <w:t>)</w:t>
            </w:r>
          </w:p>
        </w:tc>
      </w:tr>
      <w:tr w:rsidR="00A97A98" w:rsidRPr="00651E8D" w:rsidTr="00383568">
        <w:trPr>
          <w:cantSplit/>
        </w:trPr>
        <w:tc>
          <w:tcPr>
            <w:tcW w:w="1536" w:type="pct"/>
            <w:gridSpan w:val="2"/>
            <w:shd w:val="clear" w:color="auto" w:fill="auto"/>
            <w:vAlign w:val="center"/>
          </w:tcPr>
          <w:p w:rsidR="00A97A98" w:rsidRPr="00651E8D" w:rsidRDefault="00A97A98" w:rsidP="00383568">
            <w:pPr>
              <w:ind w:firstLine="0"/>
              <w:jc w:val="center"/>
              <w:rPr>
                <w:rFonts w:asciiTheme="minorHAnsi" w:hAnsiTheme="minorHAnsi" w:cs="Arial"/>
                <w:sz w:val="20"/>
                <w:szCs w:val="20"/>
              </w:rPr>
            </w:pPr>
            <w:r w:rsidRPr="00F91F62">
              <w:rPr>
                <w:sz w:val="20"/>
                <w:szCs w:val="20"/>
              </w:rPr>
              <w:t>ΓΡΑΦΤΗΚΑΝ ΚΑΝΟΝΙΚΑ</w:t>
            </w:r>
          </w:p>
        </w:tc>
        <w:tc>
          <w:tcPr>
            <w:tcW w:w="1536" w:type="pct"/>
            <w:gridSpan w:val="2"/>
            <w:shd w:val="clear" w:color="auto" w:fill="auto"/>
            <w:vAlign w:val="center"/>
          </w:tcPr>
          <w:p w:rsidR="00A97A98" w:rsidRDefault="00A97A98" w:rsidP="00383568">
            <w:pPr>
              <w:ind w:firstLine="0"/>
              <w:jc w:val="center"/>
              <w:rPr>
                <w:sz w:val="20"/>
                <w:szCs w:val="20"/>
              </w:rPr>
            </w:pPr>
            <w:r w:rsidRPr="00C17B30">
              <w:rPr>
                <w:sz w:val="20"/>
                <w:szCs w:val="20"/>
              </w:rPr>
              <w:t>ΦΟΙΤΗΣΑΝ ΚΑΝΟΝΙΚΑ</w:t>
            </w:r>
          </w:p>
          <w:p w:rsidR="001A68ED" w:rsidRPr="00651E8D" w:rsidRDefault="00B100AE" w:rsidP="00383568">
            <w:pPr>
              <w:ind w:firstLine="0"/>
              <w:jc w:val="center"/>
              <w:rPr>
                <w:rFonts w:asciiTheme="minorHAnsi" w:hAnsiTheme="minorHAnsi" w:cs="Arial"/>
                <w:sz w:val="20"/>
                <w:szCs w:val="20"/>
              </w:rPr>
            </w:pPr>
            <w:r>
              <w:rPr>
                <w:sz w:val="20"/>
                <w:szCs w:val="20"/>
              </w:rPr>
              <w:t>(με</w:t>
            </w:r>
            <w:r w:rsidR="001A68ED">
              <w:rPr>
                <w:sz w:val="20"/>
                <w:szCs w:val="20"/>
              </w:rPr>
              <w:t xml:space="preserve"> τις μετεγγραφές)</w:t>
            </w:r>
          </w:p>
        </w:tc>
        <w:tc>
          <w:tcPr>
            <w:tcW w:w="1928" w:type="pct"/>
            <w:gridSpan w:val="2"/>
            <w:shd w:val="clear" w:color="auto" w:fill="auto"/>
            <w:vAlign w:val="center"/>
          </w:tcPr>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ΜΑΘΗΤΙΚΗ ΔΙΑΡΡΟΗ</w:t>
            </w:r>
          </w:p>
        </w:tc>
      </w:tr>
      <w:tr w:rsidR="00A97A98" w:rsidRPr="00651E8D" w:rsidTr="00383568">
        <w:trPr>
          <w:cantSplit/>
        </w:trPr>
        <w:tc>
          <w:tcPr>
            <w:tcW w:w="868"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Ν</w:t>
            </w:r>
          </w:p>
        </w:tc>
        <w:tc>
          <w:tcPr>
            <w:tcW w:w="668"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i/>
                <w:sz w:val="20"/>
                <w:szCs w:val="20"/>
              </w:rPr>
            </w:pPr>
            <w:r w:rsidRPr="00651E8D">
              <w:rPr>
                <w:rFonts w:asciiTheme="minorHAnsi" w:hAnsiTheme="minorHAnsi" w:cs="Arial"/>
                <w:i/>
                <w:sz w:val="20"/>
                <w:szCs w:val="20"/>
              </w:rPr>
              <w:t>%</w:t>
            </w:r>
          </w:p>
        </w:tc>
        <w:tc>
          <w:tcPr>
            <w:tcW w:w="668"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Ν</w:t>
            </w:r>
          </w:p>
        </w:tc>
        <w:tc>
          <w:tcPr>
            <w:tcW w:w="868"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i/>
                <w:sz w:val="20"/>
                <w:szCs w:val="20"/>
              </w:rPr>
            </w:pPr>
            <w:r w:rsidRPr="00651E8D">
              <w:rPr>
                <w:rFonts w:asciiTheme="minorHAnsi" w:hAnsiTheme="minorHAnsi" w:cs="Arial"/>
                <w:i/>
                <w:sz w:val="20"/>
                <w:szCs w:val="20"/>
              </w:rPr>
              <w:t>%</w:t>
            </w:r>
          </w:p>
        </w:tc>
        <w:tc>
          <w:tcPr>
            <w:tcW w:w="935"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sz w:val="20"/>
                <w:szCs w:val="20"/>
              </w:rPr>
            </w:pPr>
            <w:r w:rsidRPr="00651E8D">
              <w:rPr>
                <w:rFonts w:asciiTheme="minorHAnsi" w:hAnsiTheme="minorHAnsi" w:cs="Arial"/>
                <w:sz w:val="20"/>
                <w:szCs w:val="20"/>
              </w:rPr>
              <w:t>Ν</w:t>
            </w:r>
          </w:p>
        </w:tc>
        <w:tc>
          <w:tcPr>
            <w:tcW w:w="993" w:type="pct"/>
            <w:tcBorders>
              <w:bottom w:val="single" w:sz="4" w:space="0" w:color="auto"/>
            </w:tcBorders>
            <w:shd w:val="clear" w:color="auto" w:fill="auto"/>
            <w:vAlign w:val="center"/>
          </w:tcPr>
          <w:p w:rsidR="00A97A98" w:rsidRPr="00651E8D" w:rsidRDefault="00A97A98" w:rsidP="00383568">
            <w:pPr>
              <w:ind w:firstLine="0"/>
              <w:jc w:val="center"/>
              <w:rPr>
                <w:rFonts w:asciiTheme="minorHAnsi" w:hAnsiTheme="minorHAnsi" w:cs="Arial"/>
                <w:i/>
                <w:sz w:val="20"/>
                <w:szCs w:val="20"/>
              </w:rPr>
            </w:pPr>
            <w:r w:rsidRPr="00651E8D">
              <w:rPr>
                <w:rFonts w:asciiTheme="minorHAnsi" w:hAnsiTheme="minorHAnsi" w:cs="Arial"/>
                <w:i/>
                <w:sz w:val="20"/>
                <w:szCs w:val="20"/>
              </w:rPr>
              <w:t>%</w:t>
            </w:r>
          </w:p>
        </w:tc>
      </w:tr>
      <w:tr w:rsidR="00A97A98" w:rsidRPr="00651E8D" w:rsidTr="00383568">
        <w:trPr>
          <w:cantSplit/>
        </w:trPr>
        <w:tc>
          <w:tcPr>
            <w:tcW w:w="868" w:type="pct"/>
            <w:shd w:val="clear" w:color="auto" w:fill="FFFFFF" w:themeFill="background1"/>
            <w:vAlign w:val="center"/>
          </w:tcPr>
          <w:p w:rsidR="00A97A98" w:rsidRPr="00A66A18" w:rsidRDefault="00A97A98" w:rsidP="00383568">
            <w:pPr>
              <w:ind w:firstLine="0"/>
              <w:jc w:val="center"/>
              <w:rPr>
                <w:rFonts w:asciiTheme="minorHAnsi" w:hAnsiTheme="minorHAnsi" w:cs="Arial"/>
                <w:b/>
                <w:sz w:val="20"/>
                <w:szCs w:val="20"/>
              </w:rPr>
            </w:pPr>
            <w:r w:rsidRPr="00651E8D">
              <w:rPr>
                <w:rFonts w:asciiTheme="minorHAnsi" w:hAnsiTheme="minorHAnsi" w:cs="Arial"/>
                <w:b/>
                <w:sz w:val="20"/>
                <w:szCs w:val="20"/>
                <w:lang w:val="en-US"/>
              </w:rPr>
              <w:t>7</w:t>
            </w:r>
            <w:r>
              <w:rPr>
                <w:rFonts w:asciiTheme="minorHAnsi" w:hAnsiTheme="minorHAnsi" w:cs="Arial"/>
                <w:b/>
                <w:sz w:val="20"/>
                <w:szCs w:val="20"/>
              </w:rPr>
              <w:t>5.199</w:t>
            </w:r>
          </w:p>
        </w:tc>
        <w:tc>
          <w:tcPr>
            <w:tcW w:w="668" w:type="pct"/>
            <w:shd w:val="clear" w:color="auto" w:fill="FFFFFF" w:themeFill="background1"/>
            <w:vAlign w:val="center"/>
          </w:tcPr>
          <w:p w:rsidR="00A97A98" w:rsidRPr="00A66A18" w:rsidRDefault="00A97A98" w:rsidP="00383568">
            <w:pPr>
              <w:ind w:firstLine="0"/>
              <w:jc w:val="center"/>
              <w:rPr>
                <w:rFonts w:asciiTheme="minorHAnsi" w:hAnsiTheme="minorHAnsi" w:cs="Arial"/>
                <w:b/>
                <w:i/>
                <w:color w:val="FF0000"/>
                <w:sz w:val="20"/>
                <w:szCs w:val="20"/>
              </w:rPr>
            </w:pPr>
            <w:r w:rsidRPr="00A66A18">
              <w:rPr>
                <w:rFonts w:asciiTheme="minorHAnsi" w:hAnsiTheme="minorHAnsi" w:cs="Arial"/>
                <w:b/>
                <w:i/>
                <w:sz w:val="20"/>
                <w:szCs w:val="20"/>
              </w:rPr>
              <w:t>100</w:t>
            </w:r>
            <w:r>
              <w:rPr>
                <w:rFonts w:asciiTheme="minorHAnsi" w:hAnsiTheme="minorHAnsi" w:cs="Arial"/>
                <w:b/>
                <w:i/>
                <w:sz w:val="20"/>
                <w:szCs w:val="20"/>
              </w:rPr>
              <w:t>%</w:t>
            </w:r>
          </w:p>
        </w:tc>
        <w:tc>
          <w:tcPr>
            <w:tcW w:w="668" w:type="pct"/>
            <w:shd w:val="clear" w:color="auto" w:fill="FFFFFF" w:themeFill="background1"/>
            <w:vAlign w:val="center"/>
          </w:tcPr>
          <w:p w:rsidR="00A97A98" w:rsidRPr="00A66A18" w:rsidRDefault="00A97A98" w:rsidP="00383568">
            <w:pPr>
              <w:ind w:firstLine="0"/>
              <w:jc w:val="center"/>
              <w:rPr>
                <w:rFonts w:asciiTheme="minorHAnsi" w:hAnsiTheme="minorHAnsi" w:cs="Arial"/>
                <w:b/>
                <w:sz w:val="20"/>
                <w:szCs w:val="20"/>
              </w:rPr>
            </w:pPr>
            <w:r>
              <w:rPr>
                <w:rFonts w:asciiTheme="minorHAnsi" w:hAnsiTheme="minorHAnsi" w:cs="Arial"/>
                <w:b/>
                <w:sz w:val="20"/>
                <w:szCs w:val="20"/>
              </w:rPr>
              <w:t>73.960</w:t>
            </w:r>
          </w:p>
        </w:tc>
        <w:tc>
          <w:tcPr>
            <w:tcW w:w="868" w:type="pct"/>
            <w:shd w:val="clear" w:color="auto" w:fill="FFFFFF" w:themeFill="background1"/>
            <w:vAlign w:val="center"/>
          </w:tcPr>
          <w:p w:rsidR="00A97A98" w:rsidRPr="00A66A18" w:rsidRDefault="00A97A98" w:rsidP="00383568">
            <w:pPr>
              <w:ind w:firstLine="0"/>
              <w:jc w:val="center"/>
              <w:rPr>
                <w:rFonts w:asciiTheme="minorHAnsi" w:hAnsiTheme="minorHAnsi" w:cs="Arial"/>
                <w:b/>
                <w:i/>
                <w:sz w:val="20"/>
                <w:szCs w:val="20"/>
              </w:rPr>
            </w:pPr>
            <w:r w:rsidRPr="00A66A18">
              <w:rPr>
                <w:rFonts w:asciiTheme="minorHAnsi" w:hAnsiTheme="minorHAnsi" w:cs="Arial"/>
                <w:b/>
                <w:i/>
                <w:sz w:val="20"/>
                <w:szCs w:val="20"/>
              </w:rPr>
              <w:t>98,</w:t>
            </w:r>
            <w:r>
              <w:rPr>
                <w:rFonts w:asciiTheme="minorHAnsi" w:hAnsiTheme="minorHAnsi" w:cs="Arial"/>
                <w:b/>
                <w:i/>
                <w:sz w:val="20"/>
                <w:szCs w:val="20"/>
              </w:rPr>
              <w:t>35</w:t>
            </w:r>
          </w:p>
        </w:tc>
        <w:tc>
          <w:tcPr>
            <w:tcW w:w="935" w:type="pct"/>
            <w:shd w:val="clear" w:color="auto" w:fill="FFFFFF" w:themeFill="background1"/>
            <w:vAlign w:val="center"/>
          </w:tcPr>
          <w:p w:rsidR="00A97A98" w:rsidRPr="00A66A18" w:rsidRDefault="00A97A98" w:rsidP="00383568">
            <w:pPr>
              <w:ind w:firstLine="0"/>
              <w:jc w:val="center"/>
              <w:rPr>
                <w:rFonts w:asciiTheme="minorHAnsi" w:hAnsiTheme="minorHAnsi" w:cs="Arial"/>
                <w:b/>
                <w:sz w:val="20"/>
                <w:szCs w:val="20"/>
              </w:rPr>
            </w:pPr>
            <w:r w:rsidRPr="00A66A18">
              <w:rPr>
                <w:rFonts w:asciiTheme="minorHAnsi" w:hAnsiTheme="minorHAnsi" w:cs="Arial"/>
                <w:b/>
                <w:sz w:val="20"/>
                <w:szCs w:val="20"/>
              </w:rPr>
              <w:t>1.</w:t>
            </w:r>
            <w:r>
              <w:rPr>
                <w:rFonts w:asciiTheme="minorHAnsi" w:hAnsiTheme="minorHAnsi" w:cs="Arial"/>
                <w:b/>
                <w:sz w:val="20"/>
                <w:szCs w:val="20"/>
              </w:rPr>
              <w:t>239</w:t>
            </w:r>
          </w:p>
        </w:tc>
        <w:tc>
          <w:tcPr>
            <w:tcW w:w="993" w:type="pct"/>
            <w:shd w:val="clear" w:color="auto" w:fill="FFFFFF" w:themeFill="background1"/>
            <w:vAlign w:val="center"/>
          </w:tcPr>
          <w:p w:rsidR="00A97A98" w:rsidRPr="00A66A18" w:rsidRDefault="00A97A98" w:rsidP="00383568">
            <w:pPr>
              <w:ind w:firstLine="0"/>
              <w:jc w:val="center"/>
              <w:rPr>
                <w:rFonts w:asciiTheme="minorHAnsi" w:hAnsiTheme="minorHAnsi" w:cs="Arial"/>
                <w:b/>
                <w:i/>
                <w:sz w:val="20"/>
                <w:szCs w:val="20"/>
              </w:rPr>
            </w:pPr>
            <w:r w:rsidRPr="00A66A18">
              <w:rPr>
                <w:rFonts w:asciiTheme="minorHAnsi" w:hAnsiTheme="minorHAnsi" w:cs="Arial"/>
                <w:b/>
                <w:i/>
                <w:sz w:val="20"/>
                <w:szCs w:val="20"/>
              </w:rPr>
              <w:t>1,</w:t>
            </w:r>
            <w:r>
              <w:rPr>
                <w:rFonts w:asciiTheme="minorHAnsi" w:hAnsiTheme="minorHAnsi" w:cs="Arial"/>
                <w:b/>
                <w:i/>
                <w:sz w:val="20"/>
                <w:szCs w:val="20"/>
              </w:rPr>
              <w:t>65</w:t>
            </w:r>
          </w:p>
        </w:tc>
      </w:tr>
      <w:tr w:rsidR="00A97A98" w:rsidRPr="00651E8D" w:rsidTr="00383568">
        <w:trPr>
          <w:cantSplit/>
        </w:trPr>
        <w:tc>
          <w:tcPr>
            <w:tcW w:w="5000" w:type="pct"/>
            <w:gridSpan w:val="6"/>
            <w:shd w:val="clear" w:color="auto" w:fill="FFFFFF" w:themeFill="background1"/>
            <w:vAlign w:val="center"/>
          </w:tcPr>
          <w:p w:rsidR="00A97A98" w:rsidRPr="007165F0" w:rsidRDefault="00A97A98" w:rsidP="00EB4FF0">
            <w:pPr>
              <w:keepNext/>
              <w:ind w:firstLine="0"/>
              <w:jc w:val="right"/>
              <w:rPr>
                <w:rFonts w:asciiTheme="minorHAnsi" w:hAnsiTheme="minorHAnsi" w:cs="Arial"/>
                <w:color w:val="000000"/>
                <w:sz w:val="16"/>
                <w:szCs w:val="16"/>
              </w:rPr>
            </w:pPr>
            <w:r w:rsidRPr="00457D0E">
              <w:rPr>
                <w:i/>
                <w:sz w:val="16"/>
                <w:szCs w:val="16"/>
              </w:rPr>
              <w:t>Πηγή: Πληροφοριακό</w:t>
            </w:r>
            <w:r w:rsidRPr="004A219A">
              <w:rPr>
                <w:i/>
                <w:sz w:val="16"/>
                <w:szCs w:val="16"/>
              </w:rPr>
              <w:t xml:space="preserve"> σύστημα </w:t>
            </w:r>
            <w:r>
              <w:rPr>
                <w:i/>
                <w:sz w:val="16"/>
                <w:szCs w:val="16"/>
                <w:lang w:val="en-US"/>
              </w:rPr>
              <w:t>myschool</w:t>
            </w:r>
            <w:r w:rsidRPr="007A6510">
              <w:rPr>
                <w:i/>
                <w:sz w:val="16"/>
                <w:szCs w:val="16"/>
              </w:rPr>
              <w:t xml:space="preserve"> </w:t>
            </w:r>
            <w:r>
              <w:rPr>
                <w:i/>
                <w:sz w:val="16"/>
                <w:szCs w:val="16"/>
              </w:rPr>
              <w:t>(Αυγ.</w:t>
            </w:r>
            <w:r w:rsidR="001A68ED">
              <w:rPr>
                <w:i/>
                <w:sz w:val="16"/>
                <w:szCs w:val="16"/>
              </w:rPr>
              <w:t xml:space="preserve"> </w:t>
            </w:r>
            <w:r>
              <w:rPr>
                <w:i/>
                <w:sz w:val="16"/>
                <w:szCs w:val="16"/>
              </w:rPr>
              <w:t>2017)</w:t>
            </w:r>
            <w:r w:rsidRPr="004A219A">
              <w:rPr>
                <w:sz w:val="16"/>
                <w:szCs w:val="16"/>
              </w:rPr>
              <w:t xml:space="preserve">, επεξεργασία: </w:t>
            </w:r>
            <w:r>
              <w:rPr>
                <w:i/>
                <w:sz w:val="16"/>
                <w:szCs w:val="16"/>
              </w:rPr>
              <w:t>Γραφείο Διερεύνησης και Αποτίμησης Εκπαιδευτικού Έργου</w:t>
            </w:r>
            <w:r w:rsidRPr="004A219A">
              <w:rPr>
                <w:i/>
                <w:sz w:val="16"/>
                <w:szCs w:val="16"/>
              </w:rPr>
              <w:t xml:space="preserve"> ΙΕΠ</w:t>
            </w:r>
          </w:p>
        </w:tc>
      </w:tr>
    </w:tbl>
    <w:p w:rsidR="00EB4FF0" w:rsidRPr="007B2B59" w:rsidRDefault="00325589">
      <w:pPr>
        <w:pStyle w:val="afb"/>
        <w:rPr>
          <w:sz w:val="10"/>
          <w:szCs w:val="10"/>
        </w:rPr>
      </w:pPr>
      <w:r w:rsidRPr="007B2B59">
        <w:rPr>
          <w:sz w:val="10"/>
          <w:szCs w:val="10"/>
        </w:rPr>
        <w:fldChar w:fldCharType="begin"/>
      </w:r>
      <w:r w:rsidR="00EB4FF0" w:rsidRPr="007B2B59">
        <w:rPr>
          <w:sz w:val="10"/>
          <w:szCs w:val="10"/>
        </w:rPr>
        <w:instrText xml:space="preserve"> SEQ Πίνακας \* ARABIC </w:instrText>
      </w:r>
      <w:r w:rsidRPr="007B2B59">
        <w:rPr>
          <w:sz w:val="10"/>
          <w:szCs w:val="10"/>
        </w:rPr>
        <w:fldChar w:fldCharType="separate"/>
      </w:r>
      <w:bookmarkStart w:id="74" w:name="_Ref3891346"/>
      <w:r w:rsidR="001E00D1">
        <w:rPr>
          <w:noProof/>
          <w:sz w:val="10"/>
          <w:szCs w:val="10"/>
        </w:rPr>
        <w:t>15</w:t>
      </w:r>
      <w:bookmarkEnd w:id="74"/>
      <w:r w:rsidRPr="007B2B59">
        <w:rPr>
          <w:sz w:val="10"/>
          <w:szCs w:val="10"/>
        </w:rPr>
        <w:fldChar w:fldCharType="end"/>
      </w:r>
    </w:p>
    <w:p w:rsidR="00A97A98" w:rsidRDefault="00A97A98" w:rsidP="00A97A98">
      <w:pPr>
        <w:ind w:firstLine="0"/>
        <w:rPr>
          <w:rFonts w:asciiTheme="minorHAnsi" w:hAnsiTheme="minorHAnsi"/>
        </w:rPr>
      </w:pPr>
    </w:p>
    <w:p w:rsidR="008671DA" w:rsidRPr="008671DA" w:rsidRDefault="008671DA" w:rsidP="008671DA">
      <w:r>
        <w:t xml:space="preserve">Με βάση τα </w:t>
      </w:r>
      <w:r w:rsidRPr="008671DA">
        <w:t xml:space="preserve">στοιχεία του </w:t>
      </w:r>
      <w:r w:rsidRPr="008671DA">
        <w:rPr>
          <w:bCs/>
        </w:rPr>
        <w:t>Πίνακα Γ.3,</w:t>
      </w:r>
      <w:r w:rsidRPr="008671DA">
        <w:t xml:space="preserve"> διαπιστώνεται ότι </w:t>
      </w:r>
      <w:r w:rsidRPr="008671DA">
        <w:rPr>
          <w:bCs/>
        </w:rPr>
        <w:t>από τους/τις 75.199</w:t>
      </w:r>
      <w:r w:rsidRPr="008671DA">
        <w:t xml:space="preserve"> μαθητές/τριες της </w:t>
      </w:r>
      <w:r w:rsidR="00481E91">
        <w:t>Γενιά</w:t>
      </w:r>
      <w:r w:rsidRPr="008671DA">
        <w:t xml:space="preserve">ς </w:t>
      </w:r>
      <w:r w:rsidR="000B50F8">
        <w:rPr>
          <w:bCs/>
        </w:rPr>
        <w:t xml:space="preserve">2014-2015, </w:t>
      </w:r>
      <w:r w:rsidR="000B50F8">
        <w:t xml:space="preserve">οι οποίοι/ες </w:t>
      </w:r>
      <w:r w:rsidRPr="008671DA">
        <w:t>γράφ</w:t>
      </w:r>
      <w:r w:rsidR="000B50F8">
        <w:t>τ</w:t>
      </w:r>
      <w:r w:rsidRPr="008671DA">
        <w:t xml:space="preserve">ηκαν κανονικά στην Α΄ τάξη Γενικού Λυκείου, </w:t>
      </w:r>
      <w:r w:rsidRPr="008671DA">
        <w:rPr>
          <w:bCs/>
        </w:rPr>
        <w:t>οι 73.960</w:t>
      </w:r>
      <w:r w:rsidRPr="008671DA">
        <w:t xml:space="preserve">, δηλαδή ποσοστό </w:t>
      </w:r>
      <w:r w:rsidRPr="008671DA">
        <w:rPr>
          <w:bCs/>
        </w:rPr>
        <w:t>98,35%</w:t>
      </w:r>
      <w:r w:rsidR="000B50F8">
        <w:t xml:space="preserve"> </w:t>
      </w:r>
      <w:r w:rsidRPr="008671DA">
        <w:t xml:space="preserve">φοίτησαν κανονικά, ενώ </w:t>
      </w:r>
      <w:r w:rsidRPr="008671DA">
        <w:rPr>
          <w:bCs/>
        </w:rPr>
        <w:t>1.239</w:t>
      </w:r>
      <w:r w:rsidRPr="008671DA">
        <w:t xml:space="preserve"> μαθητές/τριες, δηλαδή </w:t>
      </w:r>
      <w:r w:rsidR="000B50F8">
        <w:t xml:space="preserve">ποσοστό </w:t>
      </w:r>
      <w:r w:rsidRPr="008671DA">
        <w:rPr>
          <w:bCs/>
        </w:rPr>
        <w:t>1,65%</w:t>
      </w:r>
      <w:r w:rsidRPr="008671DA">
        <w:t xml:space="preserve"> επί του συνόλου, διέρρευσαν. </w:t>
      </w:r>
    </w:p>
    <w:p w:rsidR="008671DA" w:rsidRDefault="008671DA" w:rsidP="008671DA">
      <w:r w:rsidRPr="008671DA">
        <w:rPr>
          <w:bCs/>
        </w:rPr>
        <w:t>Συνεπώς, η μαθητική διαρροή στο Γενικό Λύκειο διαμορφώνεται στο 1,65% για τ</w:t>
      </w:r>
      <w:r w:rsidR="000B50F8">
        <w:rPr>
          <w:bCs/>
        </w:rPr>
        <w:t xml:space="preserve">η </w:t>
      </w:r>
      <w:r w:rsidR="00481E91">
        <w:rPr>
          <w:bCs/>
        </w:rPr>
        <w:t>Γενιά</w:t>
      </w:r>
      <w:r w:rsidR="000B50F8">
        <w:rPr>
          <w:bCs/>
        </w:rPr>
        <w:t xml:space="preserve"> μαθητών/τριών 2014-2015</w:t>
      </w:r>
      <w:r w:rsidRPr="008671DA">
        <w:t>.</w:t>
      </w:r>
    </w:p>
    <w:p w:rsidR="004E7A63" w:rsidRPr="00957B30" w:rsidRDefault="004E7A63" w:rsidP="008671DA"/>
    <w:p w:rsidR="000E092F" w:rsidRDefault="000E092F" w:rsidP="00550DE2">
      <w:pPr>
        <w:pStyle w:val="2"/>
      </w:pPr>
      <w:bookmarkStart w:id="75" w:name="_Toc476918335"/>
      <w:bookmarkStart w:id="76" w:name="_Toc483817100"/>
      <w:bookmarkStart w:id="77" w:name="_Toc4084869"/>
    </w:p>
    <w:p w:rsidR="00A97A98" w:rsidRPr="00550DE2" w:rsidRDefault="00A97A98" w:rsidP="00550DE2">
      <w:pPr>
        <w:pStyle w:val="2"/>
      </w:pPr>
      <w:r w:rsidRPr="00550DE2">
        <w:t>Γ.2. Η Μαθητική Διαρροή στο δημόσιο ημερήσιο Γενικό Λύκειο κατά διοικητική περιφέρεια</w:t>
      </w:r>
      <w:bookmarkEnd w:id="75"/>
      <w:bookmarkEnd w:id="76"/>
      <w:bookmarkEnd w:id="77"/>
    </w:p>
    <w:p w:rsidR="00C917B9" w:rsidRPr="00C917B9" w:rsidRDefault="00C917B9" w:rsidP="00C917B9">
      <w:r>
        <w:t xml:space="preserve">Από τα στοιχεία του </w:t>
      </w:r>
      <w:r w:rsidRPr="00C917B9">
        <w:t>Πίνακα Γ.4 που ακολουθεί, διαπιστώνεται διακύμανση στα ποσοστά της μαθητικής διαρρο</w:t>
      </w:r>
      <w:r w:rsidR="00BC408B">
        <w:t>ής ανάμεσα στις 13 διοικητικές π</w:t>
      </w:r>
      <w:r w:rsidRPr="00C917B9">
        <w:t xml:space="preserve">εριφέρειες της χώρας, η οποία κινείται </w:t>
      </w:r>
      <w:r w:rsidRPr="00C917B9">
        <w:rPr>
          <w:bCs/>
        </w:rPr>
        <w:t xml:space="preserve">μεταξύ 0,37% για την </w:t>
      </w:r>
      <w:r>
        <w:rPr>
          <w:bCs/>
        </w:rPr>
        <w:t>Π</w:t>
      </w:r>
      <w:r w:rsidRPr="00C917B9">
        <w:rPr>
          <w:bCs/>
        </w:rPr>
        <w:t>εριφέρεια Δυτικής Μακεδονίας</w:t>
      </w:r>
      <w:r w:rsidRPr="00C917B9">
        <w:t xml:space="preserve"> </w:t>
      </w:r>
      <w:r>
        <w:rPr>
          <w:bCs/>
        </w:rPr>
        <w:t>και φθάνει στο 2,48% για την Π</w:t>
      </w:r>
      <w:r w:rsidRPr="00C917B9">
        <w:rPr>
          <w:bCs/>
        </w:rPr>
        <w:t>εριφέρεια Νοτίου Αιγαίου</w:t>
      </w:r>
      <w:r w:rsidRPr="00C917B9">
        <w:t>.</w:t>
      </w:r>
    </w:p>
    <w:p w:rsidR="00C917B9" w:rsidRPr="00C917B9" w:rsidRDefault="00C917B9" w:rsidP="00C917B9"/>
    <w:p w:rsidR="0097605F" w:rsidRPr="00451CD3" w:rsidRDefault="0097605F" w:rsidP="00A97A9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966"/>
        <w:gridCol w:w="1348"/>
      </w:tblGrid>
      <w:tr w:rsidR="00A97A98" w:rsidRPr="00451CD3" w:rsidTr="00383568">
        <w:trPr>
          <w:cantSplit/>
          <w:jc w:val="center"/>
        </w:trPr>
        <w:tc>
          <w:tcPr>
            <w:tcW w:w="4314" w:type="dxa"/>
            <w:gridSpan w:val="2"/>
            <w:shd w:val="clear" w:color="auto" w:fill="92D050"/>
            <w:vAlign w:val="center"/>
          </w:tcPr>
          <w:p w:rsidR="00A97A98" w:rsidRPr="00451CD3" w:rsidRDefault="00A97A98" w:rsidP="00383568">
            <w:pPr>
              <w:spacing w:line="240" w:lineRule="auto"/>
              <w:ind w:firstLine="0"/>
              <w:jc w:val="center"/>
              <w:rPr>
                <w:rFonts w:asciiTheme="minorHAnsi" w:hAnsiTheme="minorHAnsi" w:cs="Arial"/>
                <w:i/>
                <w:sz w:val="20"/>
                <w:szCs w:val="20"/>
              </w:rPr>
            </w:pPr>
            <w:r>
              <w:rPr>
                <w:rFonts w:asciiTheme="minorHAnsi" w:hAnsiTheme="minorHAnsi" w:cs="Arial"/>
                <w:b/>
                <w:sz w:val="20"/>
                <w:szCs w:val="20"/>
              </w:rPr>
              <w:t>ΠΙΝΑΚΑΣ Γ.4</w:t>
            </w:r>
            <w:r w:rsidRPr="00451CD3">
              <w:rPr>
                <w:rFonts w:asciiTheme="minorHAnsi" w:hAnsiTheme="minorHAnsi" w:cs="Arial"/>
                <w:b/>
                <w:sz w:val="20"/>
                <w:szCs w:val="20"/>
              </w:rPr>
              <w:t>: Η ΜΑΘΗΤΙΚΗ ΔΙΑΡΡΟΗ Σ</w:t>
            </w:r>
            <w:r w:rsidRPr="00451CD3">
              <w:rPr>
                <w:rFonts w:asciiTheme="minorHAnsi" w:hAnsiTheme="minorHAnsi" w:cs="Arial"/>
                <w:b/>
                <w:sz w:val="20"/>
                <w:szCs w:val="20"/>
                <w:lang w:val="en-US"/>
              </w:rPr>
              <w:t>TA</w:t>
            </w:r>
            <w:r w:rsidRPr="00451CD3">
              <w:rPr>
                <w:rFonts w:asciiTheme="minorHAnsi" w:hAnsiTheme="minorHAnsi" w:cs="Arial"/>
                <w:b/>
                <w:sz w:val="20"/>
                <w:szCs w:val="20"/>
              </w:rPr>
              <w:t xml:space="preserve"> ΔΗΜΟΣΙΑ ΗΜΕΡΗΣΙΑ ΓΕΝΙΚΑ ΛΥΚΕΙΑ </w:t>
            </w:r>
            <w:r w:rsidRPr="00451CD3">
              <w:rPr>
                <w:rFonts w:asciiTheme="minorHAnsi" w:hAnsiTheme="minorHAnsi" w:cs="Arial"/>
                <w:b/>
                <w:sz w:val="20"/>
                <w:szCs w:val="20"/>
              </w:rPr>
              <w:br/>
              <w:t xml:space="preserve">ΚΑΤΑ ΔΙΟΙΚΗΤΙΚΗ ΠΕΡΙΦΕΡΕΙΑ </w:t>
            </w:r>
            <w:r w:rsidRPr="00451CD3">
              <w:rPr>
                <w:rFonts w:asciiTheme="minorHAnsi" w:hAnsiTheme="minorHAnsi" w:cs="Arial"/>
                <w:b/>
                <w:sz w:val="20"/>
                <w:szCs w:val="20"/>
              </w:rPr>
              <w:br/>
            </w:r>
            <w:r>
              <w:rPr>
                <w:rFonts w:asciiTheme="minorHAnsi" w:hAnsiTheme="minorHAnsi" w:cs="Arial"/>
                <w:i/>
                <w:sz w:val="20"/>
                <w:szCs w:val="20"/>
              </w:rPr>
              <w:t>(ΓΕΝΙΑ ΜΑΘΗΤΩΝ/ΤΡΙΩΝ: 2014-</w:t>
            </w:r>
            <w:r w:rsidR="000B2A44">
              <w:rPr>
                <w:rFonts w:asciiTheme="minorHAnsi" w:hAnsiTheme="minorHAnsi" w:cs="Arial"/>
                <w:i/>
                <w:sz w:val="20"/>
                <w:szCs w:val="20"/>
              </w:rPr>
              <w:t>20</w:t>
            </w:r>
            <w:r>
              <w:rPr>
                <w:rFonts w:asciiTheme="minorHAnsi" w:hAnsiTheme="minorHAnsi" w:cs="Arial"/>
                <w:i/>
                <w:sz w:val="20"/>
                <w:szCs w:val="20"/>
              </w:rPr>
              <w:t>15</w:t>
            </w:r>
            <w:r w:rsidRPr="00451CD3">
              <w:rPr>
                <w:rFonts w:asciiTheme="minorHAnsi" w:hAnsiTheme="minorHAnsi" w:cs="Arial"/>
                <w:i/>
                <w:sz w:val="20"/>
                <w:szCs w:val="20"/>
              </w:rPr>
              <w:t>)</w:t>
            </w:r>
          </w:p>
          <w:p w:rsidR="00A97A98" w:rsidRPr="00451CD3" w:rsidRDefault="00A97A98" w:rsidP="00383568">
            <w:pPr>
              <w:spacing w:line="240" w:lineRule="auto"/>
              <w:ind w:firstLine="0"/>
              <w:jc w:val="left"/>
              <w:rPr>
                <w:rFonts w:asciiTheme="minorHAnsi" w:hAnsiTheme="minorHAnsi" w:cs="Arial"/>
                <w:b/>
                <w:sz w:val="20"/>
                <w:szCs w:val="20"/>
              </w:rPr>
            </w:pPr>
          </w:p>
        </w:tc>
      </w:tr>
      <w:tr w:rsidR="00A97A98" w:rsidRPr="00451CD3" w:rsidTr="00383568">
        <w:trPr>
          <w:cantSplit/>
          <w:jc w:val="center"/>
        </w:trPr>
        <w:tc>
          <w:tcPr>
            <w:tcW w:w="4314" w:type="dxa"/>
            <w:gridSpan w:val="2"/>
            <w:shd w:val="clear" w:color="auto" w:fill="D6E3BC"/>
            <w:vAlign w:val="center"/>
          </w:tcPr>
          <w:p w:rsidR="00A97A98" w:rsidRPr="00451CD3" w:rsidRDefault="00A97A98" w:rsidP="00383568">
            <w:pPr>
              <w:spacing w:line="240" w:lineRule="auto"/>
              <w:ind w:firstLine="0"/>
              <w:jc w:val="center"/>
              <w:rPr>
                <w:rFonts w:asciiTheme="minorHAnsi" w:hAnsiTheme="minorHAnsi" w:cs="Arial"/>
                <w:b/>
                <w:sz w:val="20"/>
                <w:szCs w:val="20"/>
              </w:rPr>
            </w:pPr>
          </w:p>
        </w:tc>
      </w:tr>
      <w:tr w:rsidR="00A97A98" w:rsidRPr="00451CD3" w:rsidTr="00383568">
        <w:trPr>
          <w:cantSplit/>
          <w:jc w:val="center"/>
        </w:trPr>
        <w:tc>
          <w:tcPr>
            <w:tcW w:w="2966" w:type="dxa"/>
            <w:vAlign w:val="center"/>
          </w:tcPr>
          <w:p w:rsidR="00A97A98" w:rsidRPr="00451CD3" w:rsidRDefault="00A97A98" w:rsidP="00383568">
            <w:pPr>
              <w:spacing w:line="240" w:lineRule="auto"/>
              <w:ind w:firstLine="0"/>
              <w:jc w:val="center"/>
              <w:rPr>
                <w:rFonts w:asciiTheme="minorHAnsi" w:hAnsiTheme="minorHAnsi" w:cs="Arial"/>
                <w:sz w:val="20"/>
                <w:szCs w:val="20"/>
              </w:rPr>
            </w:pPr>
            <w:r w:rsidRPr="00451CD3">
              <w:rPr>
                <w:rFonts w:asciiTheme="minorHAnsi" w:hAnsiTheme="minorHAnsi" w:cs="Arial"/>
                <w:sz w:val="20"/>
                <w:szCs w:val="20"/>
              </w:rPr>
              <w:t>ΔΙΟΙΚΗΤΙΚ</w:t>
            </w:r>
            <w:r>
              <w:rPr>
                <w:rFonts w:asciiTheme="minorHAnsi" w:hAnsiTheme="minorHAnsi" w:cs="Arial"/>
                <w:sz w:val="20"/>
                <w:szCs w:val="20"/>
              </w:rPr>
              <w:t>ΕΣ</w:t>
            </w:r>
            <w:r w:rsidRPr="00451CD3">
              <w:rPr>
                <w:rFonts w:asciiTheme="minorHAnsi" w:hAnsiTheme="minorHAnsi" w:cs="Arial"/>
                <w:sz w:val="20"/>
                <w:szCs w:val="20"/>
              </w:rPr>
              <w:t xml:space="preserve"> ΠΕΡΙΦΕΡΕΙ</w:t>
            </w:r>
            <w:r>
              <w:rPr>
                <w:rFonts w:asciiTheme="minorHAnsi" w:hAnsiTheme="minorHAnsi" w:cs="Arial"/>
                <w:sz w:val="20"/>
                <w:szCs w:val="20"/>
              </w:rPr>
              <w:t>ΕΣ</w:t>
            </w:r>
          </w:p>
        </w:tc>
        <w:tc>
          <w:tcPr>
            <w:tcW w:w="1348" w:type="dxa"/>
            <w:shd w:val="clear" w:color="auto" w:fill="FFFFFF" w:themeFill="background1"/>
            <w:vAlign w:val="center"/>
          </w:tcPr>
          <w:p w:rsidR="00A97A98" w:rsidRPr="00451CD3" w:rsidRDefault="00A97A98" w:rsidP="00383568">
            <w:pPr>
              <w:spacing w:line="240" w:lineRule="auto"/>
              <w:ind w:firstLine="0"/>
              <w:jc w:val="center"/>
              <w:rPr>
                <w:rFonts w:asciiTheme="minorHAnsi" w:hAnsiTheme="minorHAnsi" w:cs="Arial"/>
                <w:sz w:val="20"/>
                <w:szCs w:val="20"/>
                <w:highlight w:val="magenta"/>
              </w:rPr>
            </w:pPr>
            <w:r w:rsidRPr="00451CD3">
              <w:rPr>
                <w:rFonts w:asciiTheme="minorHAnsi" w:hAnsiTheme="minorHAnsi" w:cs="Arial"/>
                <w:bCs/>
                <w:i/>
                <w:iCs/>
                <w:color w:val="000000"/>
                <w:sz w:val="20"/>
                <w:szCs w:val="20"/>
              </w:rPr>
              <w:t>ΠΟΣΟΣΤΟ ΔΙΑΡΡΟΗΣ %</w:t>
            </w:r>
          </w:p>
        </w:tc>
      </w:tr>
      <w:tr w:rsidR="00A97A98" w:rsidRPr="00451CD3" w:rsidTr="00383568">
        <w:trPr>
          <w:cantSplit/>
          <w:jc w:val="center"/>
        </w:trPr>
        <w:tc>
          <w:tcPr>
            <w:tcW w:w="2966" w:type="dxa"/>
            <w:shd w:val="clear" w:color="auto" w:fill="auto"/>
            <w:vAlign w:val="bottom"/>
          </w:tcPr>
          <w:p w:rsidR="00A97A98" w:rsidRPr="00451CD3" w:rsidRDefault="00A97A98" w:rsidP="00383568">
            <w:pPr>
              <w:spacing w:line="240" w:lineRule="auto"/>
              <w:ind w:firstLine="0"/>
              <w:jc w:val="left"/>
              <w:rPr>
                <w:rFonts w:asciiTheme="minorHAnsi" w:hAnsiTheme="minorHAnsi"/>
                <w:color w:val="000000"/>
                <w:sz w:val="20"/>
                <w:szCs w:val="20"/>
              </w:rPr>
            </w:pPr>
            <w:r w:rsidRPr="00451CD3">
              <w:rPr>
                <w:rFonts w:asciiTheme="minorHAnsi" w:hAnsiTheme="minorHAnsi"/>
                <w:bCs/>
                <w:color w:val="000000"/>
                <w:sz w:val="20"/>
                <w:szCs w:val="20"/>
              </w:rPr>
              <w:t>ΑΝ. ΜΑΚΕΔΟΝΙΑΣ ΚΑΙ ΘΡΑΚΗΣ</w:t>
            </w:r>
          </w:p>
        </w:tc>
        <w:tc>
          <w:tcPr>
            <w:tcW w:w="1348" w:type="dxa"/>
            <w:shd w:val="clear" w:color="auto" w:fill="auto"/>
            <w:vAlign w:val="bottom"/>
          </w:tcPr>
          <w:p w:rsidR="00A97A98" w:rsidRPr="00451CD3" w:rsidRDefault="00A97A98" w:rsidP="00383568">
            <w:pPr>
              <w:spacing w:line="240" w:lineRule="auto"/>
              <w:ind w:firstLine="0"/>
              <w:jc w:val="center"/>
              <w:rPr>
                <w:rFonts w:asciiTheme="minorHAnsi" w:hAnsiTheme="minorHAnsi"/>
                <w:i/>
                <w:iCs/>
                <w:color w:val="000000"/>
                <w:sz w:val="20"/>
                <w:szCs w:val="20"/>
              </w:rPr>
            </w:pPr>
            <w:r>
              <w:rPr>
                <w:rFonts w:asciiTheme="minorHAnsi" w:hAnsiTheme="minorHAnsi"/>
                <w:i/>
                <w:iCs/>
                <w:color w:val="000000"/>
                <w:sz w:val="20"/>
                <w:szCs w:val="20"/>
              </w:rPr>
              <w:t>1,48</w:t>
            </w:r>
          </w:p>
        </w:tc>
      </w:tr>
      <w:tr w:rsidR="00A97A98" w:rsidRPr="00451CD3" w:rsidTr="00383568">
        <w:trPr>
          <w:cantSplit/>
          <w:jc w:val="center"/>
        </w:trPr>
        <w:tc>
          <w:tcPr>
            <w:tcW w:w="2966" w:type="dxa"/>
            <w:shd w:val="clear" w:color="auto" w:fill="auto"/>
            <w:vAlign w:val="bottom"/>
          </w:tcPr>
          <w:p w:rsidR="00A97A98" w:rsidRPr="00451CD3" w:rsidRDefault="00A97A98" w:rsidP="00383568">
            <w:pPr>
              <w:spacing w:line="240" w:lineRule="auto"/>
              <w:ind w:firstLine="0"/>
              <w:jc w:val="left"/>
              <w:rPr>
                <w:rFonts w:asciiTheme="minorHAnsi" w:hAnsiTheme="minorHAnsi"/>
                <w:color w:val="000000"/>
                <w:sz w:val="20"/>
                <w:szCs w:val="20"/>
              </w:rPr>
            </w:pPr>
            <w:r w:rsidRPr="00451CD3">
              <w:rPr>
                <w:rFonts w:asciiTheme="minorHAnsi" w:hAnsiTheme="minorHAnsi"/>
                <w:bCs/>
                <w:color w:val="000000"/>
                <w:sz w:val="20"/>
                <w:szCs w:val="20"/>
              </w:rPr>
              <w:t>ΚΕΝΤΡΙΚΗΣ ΜΑΚΕΔΟΝΙΑΣ</w:t>
            </w:r>
          </w:p>
        </w:tc>
        <w:tc>
          <w:tcPr>
            <w:tcW w:w="1348" w:type="dxa"/>
            <w:shd w:val="clear" w:color="auto" w:fill="auto"/>
            <w:vAlign w:val="bottom"/>
          </w:tcPr>
          <w:p w:rsidR="00A97A98" w:rsidRPr="00451CD3" w:rsidRDefault="00A97A98" w:rsidP="00383568">
            <w:pPr>
              <w:spacing w:line="240" w:lineRule="auto"/>
              <w:ind w:firstLine="0"/>
              <w:jc w:val="center"/>
              <w:rPr>
                <w:rFonts w:asciiTheme="minorHAnsi" w:hAnsiTheme="minorHAnsi"/>
                <w:i/>
                <w:iCs/>
                <w:color w:val="000000"/>
                <w:sz w:val="20"/>
                <w:szCs w:val="20"/>
              </w:rPr>
            </w:pPr>
            <w:r>
              <w:rPr>
                <w:rFonts w:asciiTheme="minorHAnsi" w:hAnsiTheme="minorHAnsi"/>
                <w:i/>
                <w:iCs/>
                <w:color w:val="000000"/>
                <w:sz w:val="20"/>
                <w:szCs w:val="20"/>
              </w:rPr>
              <w:t>1,43</w:t>
            </w:r>
          </w:p>
        </w:tc>
      </w:tr>
      <w:tr w:rsidR="00A97A98" w:rsidRPr="00451CD3" w:rsidTr="00383568">
        <w:trPr>
          <w:cantSplit/>
          <w:jc w:val="center"/>
        </w:trPr>
        <w:tc>
          <w:tcPr>
            <w:tcW w:w="2966" w:type="dxa"/>
            <w:shd w:val="clear" w:color="auto" w:fill="auto"/>
            <w:vAlign w:val="bottom"/>
          </w:tcPr>
          <w:p w:rsidR="00A97A98" w:rsidRPr="00451CD3" w:rsidRDefault="00A97A98" w:rsidP="00383568">
            <w:pPr>
              <w:spacing w:line="240" w:lineRule="auto"/>
              <w:ind w:firstLine="0"/>
              <w:jc w:val="left"/>
              <w:rPr>
                <w:rFonts w:asciiTheme="minorHAnsi" w:hAnsiTheme="minorHAnsi"/>
                <w:color w:val="000000"/>
                <w:sz w:val="20"/>
                <w:szCs w:val="20"/>
              </w:rPr>
            </w:pPr>
            <w:r w:rsidRPr="00451CD3">
              <w:rPr>
                <w:rFonts w:asciiTheme="minorHAnsi" w:hAnsiTheme="minorHAnsi"/>
                <w:bCs/>
                <w:color w:val="000000"/>
                <w:sz w:val="20"/>
                <w:szCs w:val="20"/>
              </w:rPr>
              <w:t>ΔΥΤΙΚΗΣ ΜΑΚΕΔΟΝΙΑΣ</w:t>
            </w:r>
          </w:p>
        </w:tc>
        <w:tc>
          <w:tcPr>
            <w:tcW w:w="1348" w:type="dxa"/>
            <w:shd w:val="clear" w:color="auto" w:fill="auto"/>
            <w:vAlign w:val="bottom"/>
          </w:tcPr>
          <w:p w:rsidR="00A97A98" w:rsidRPr="00451CD3" w:rsidRDefault="00A97A98" w:rsidP="00383568">
            <w:pPr>
              <w:spacing w:line="240" w:lineRule="auto"/>
              <w:ind w:firstLine="0"/>
              <w:jc w:val="center"/>
              <w:rPr>
                <w:rFonts w:asciiTheme="minorHAnsi" w:hAnsiTheme="minorHAnsi"/>
                <w:i/>
                <w:iCs/>
                <w:color w:val="000000"/>
                <w:sz w:val="20"/>
                <w:szCs w:val="20"/>
              </w:rPr>
            </w:pPr>
            <w:r>
              <w:rPr>
                <w:rFonts w:asciiTheme="minorHAnsi" w:hAnsiTheme="minorHAnsi"/>
                <w:i/>
                <w:iCs/>
                <w:color w:val="000000"/>
                <w:sz w:val="20"/>
                <w:szCs w:val="20"/>
              </w:rPr>
              <w:t>0,37</w:t>
            </w:r>
          </w:p>
        </w:tc>
      </w:tr>
      <w:tr w:rsidR="00A97A98" w:rsidRPr="00451CD3" w:rsidTr="00383568">
        <w:trPr>
          <w:cantSplit/>
          <w:jc w:val="center"/>
        </w:trPr>
        <w:tc>
          <w:tcPr>
            <w:tcW w:w="2966" w:type="dxa"/>
            <w:shd w:val="clear" w:color="auto" w:fill="auto"/>
            <w:vAlign w:val="bottom"/>
          </w:tcPr>
          <w:p w:rsidR="00A97A98" w:rsidRPr="00451CD3" w:rsidRDefault="00A97A98" w:rsidP="00383568">
            <w:pPr>
              <w:spacing w:line="240" w:lineRule="auto"/>
              <w:ind w:firstLine="0"/>
              <w:jc w:val="left"/>
              <w:rPr>
                <w:rFonts w:asciiTheme="minorHAnsi" w:hAnsiTheme="minorHAnsi"/>
                <w:color w:val="000000"/>
                <w:sz w:val="20"/>
                <w:szCs w:val="20"/>
              </w:rPr>
            </w:pPr>
            <w:r w:rsidRPr="00451CD3">
              <w:rPr>
                <w:rFonts w:asciiTheme="minorHAnsi" w:hAnsiTheme="minorHAnsi"/>
                <w:bCs/>
                <w:color w:val="000000"/>
                <w:sz w:val="20"/>
                <w:szCs w:val="20"/>
              </w:rPr>
              <w:t>ΘΕΣΣΑΛΙΑΣ</w:t>
            </w:r>
          </w:p>
        </w:tc>
        <w:tc>
          <w:tcPr>
            <w:tcW w:w="1348" w:type="dxa"/>
            <w:shd w:val="clear" w:color="auto" w:fill="auto"/>
            <w:vAlign w:val="bottom"/>
          </w:tcPr>
          <w:p w:rsidR="00A97A98" w:rsidRPr="00451CD3" w:rsidRDefault="00A97A98" w:rsidP="00383568">
            <w:pPr>
              <w:spacing w:line="240" w:lineRule="auto"/>
              <w:ind w:firstLine="0"/>
              <w:jc w:val="center"/>
              <w:rPr>
                <w:rFonts w:asciiTheme="minorHAnsi" w:hAnsiTheme="minorHAnsi"/>
                <w:i/>
                <w:iCs/>
                <w:color w:val="000000"/>
                <w:sz w:val="20"/>
                <w:szCs w:val="20"/>
              </w:rPr>
            </w:pPr>
            <w:r>
              <w:rPr>
                <w:rFonts w:asciiTheme="minorHAnsi" w:hAnsiTheme="minorHAnsi"/>
                <w:i/>
                <w:iCs/>
                <w:color w:val="000000"/>
                <w:sz w:val="20"/>
                <w:szCs w:val="20"/>
              </w:rPr>
              <w:t>1,28</w:t>
            </w:r>
          </w:p>
        </w:tc>
      </w:tr>
      <w:tr w:rsidR="00A97A98" w:rsidRPr="00451CD3" w:rsidTr="00383568">
        <w:trPr>
          <w:cantSplit/>
          <w:jc w:val="center"/>
        </w:trPr>
        <w:tc>
          <w:tcPr>
            <w:tcW w:w="2966" w:type="dxa"/>
            <w:shd w:val="clear" w:color="auto" w:fill="auto"/>
            <w:vAlign w:val="bottom"/>
          </w:tcPr>
          <w:p w:rsidR="00A97A98" w:rsidRPr="00451CD3" w:rsidRDefault="00A97A98" w:rsidP="00383568">
            <w:pPr>
              <w:spacing w:line="240" w:lineRule="auto"/>
              <w:ind w:firstLine="0"/>
              <w:jc w:val="left"/>
              <w:rPr>
                <w:rFonts w:asciiTheme="minorHAnsi" w:hAnsiTheme="minorHAnsi"/>
                <w:color w:val="000000"/>
                <w:sz w:val="20"/>
                <w:szCs w:val="20"/>
              </w:rPr>
            </w:pPr>
            <w:r w:rsidRPr="00451CD3">
              <w:rPr>
                <w:rFonts w:asciiTheme="minorHAnsi" w:hAnsiTheme="minorHAnsi"/>
                <w:bCs/>
                <w:color w:val="000000"/>
                <w:sz w:val="20"/>
                <w:szCs w:val="20"/>
              </w:rPr>
              <w:t>ΗΠΕΙΡΟΥ</w:t>
            </w:r>
          </w:p>
        </w:tc>
        <w:tc>
          <w:tcPr>
            <w:tcW w:w="1348" w:type="dxa"/>
            <w:shd w:val="clear" w:color="auto" w:fill="auto"/>
            <w:vAlign w:val="bottom"/>
          </w:tcPr>
          <w:p w:rsidR="00A97A98" w:rsidRPr="00451CD3" w:rsidRDefault="00A97A98" w:rsidP="00383568">
            <w:pPr>
              <w:spacing w:line="240" w:lineRule="auto"/>
              <w:ind w:firstLine="0"/>
              <w:jc w:val="center"/>
              <w:rPr>
                <w:rFonts w:asciiTheme="minorHAnsi" w:hAnsiTheme="minorHAnsi"/>
                <w:i/>
                <w:iCs/>
                <w:color w:val="000000"/>
                <w:sz w:val="20"/>
                <w:szCs w:val="20"/>
              </w:rPr>
            </w:pPr>
            <w:r>
              <w:rPr>
                <w:rFonts w:asciiTheme="minorHAnsi" w:hAnsiTheme="minorHAnsi"/>
                <w:i/>
                <w:iCs/>
                <w:color w:val="000000"/>
                <w:sz w:val="20"/>
                <w:szCs w:val="20"/>
              </w:rPr>
              <w:t>1,03</w:t>
            </w:r>
          </w:p>
        </w:tc>
      </w:tr>
      <w:tr w:rsidR="00A97A98" w:rsidRPr="00451CD3" w:rsidTr="00383568">
        <w:trPr>
          <w:cantSplit/>
          <w:jc w:val="center"/>
        </w:trPr>
        <w:tc>
          <w:tcPr>
            <w:tcW w:w="2966" w:type="dxa"/>
            <w:shd w:val="clear" w:color="auto" w:fill="auto"/>
            <w:vAlign w:val="bottom"/>
          </w:tcPr>
          <w:p w:rsidR="00A97A98" w:rsidRPr="00451CD3" w:rsidRDefault="00A97A98" w:rsidP="00383568">
            <w:pPr>
              <w:spacing w:line="240" w:lineRule="auto"/>
              <w:ind w:firstLine="0"/>
              <w:jc w:val="left"/>
              <w:rPr>
                <w:rFonts w:asciiTheme="minorHAnsi" w:hAnsiTheme="minorHAnsi"/>
                <w:color w:val="000000"/>
                <w:sz w:val="20"/>
                <w:szCs w:val="20"/>
              </w:rPr>
            </w:pPr>
            <w:r w:rsidRPr="00451CD3">
              <w:rPr>
                <w:rFonts w:asciiTheme="minorHAnsi" w:hAnsiTheme="minorHAnsi"/>
                <w:bCs/>
                <w:color w:val="000000"/>
                <w:sz w:val="20"/>
                <w:szCs w:val="20"/>
              </w:rPr>
              <w:t>ΙΟΝΙΩΝ ΝΗΣΩΝ</w:t>
            </w:r>
          </w:p>
        </w:tc>
        <w:tc>
          <w:tcPr>
            <w:tcW w:w="1348" w:type="dxa"/>
            <w:shd w:val="clear" w:color="auto" w:fill="auto"/>
            <w:vAlign w:val="bottom"/>
          </w:tcPr>
          <w:p w:rsidR="00A97A98" w:rsidRPr="00451CD3" w:rsidRDefault="00A97A98" w:rsidP="00383568">
            <w:pPr>
              <w:spacing w:line="240" w:lineRule="auto"/>
              <w:ind w:firstLine="0"/>
              <w:jc w:val="center"/>
              <w:rPr>
                <w:rFonts w:asciiTheme="minorHAnsi" w:hAnsiTheme="minorHAnsi"/>
                <w:i/>
                <w:iCs/>
                <w:color w:val="000000"/>
                <w:sz w:val="20"/>
                <w:szCs w:val="20"/>
              </w:rPr>
            </w:pPr>
            <w:r>
              <w:rPr>
                <w:rFonts w:asciiTheme="minorHAnsi" w:hAnsiTheme="minorHAnsi"/>
                <w:i/>
                <w:iCs/>
                <w:color w:val="000000"/>
                <w:sz w:val="20"/>
                <w:szCs w:val="20"/>
              </w:rPr>
              <w:t>1,71</w:t>
            </w:r>
          </w:p>
        </w:tc>
      </w:tr>
      <w:tr w:rsidR="00A97A98" w:rsidRPr="00451CD3" w:rsidTr="00383568">
        <w:trPr>
          <w:cantSplit/>
          <w:jc w:val="center"/>
        </w:trPr>
        <w:tc>
          <w:tcPr>
            <w:tcW w:w="2966" w:type="dxa"/>
            <w:shd w:val="clear" w:color="auto" w:fill="auto"/>
            <w:vAlign w:val="bottom"/>
          </w:tcPr>
          <w:p w:rsidR="00A97A98" w:rsidRPr="00451CD3" w:rsidRDefault="00A97A98" w:rsidP="00383568">
            <w:pPr>
              <w:spacing w:line="240" w:lineRule="auto"/>
              <w:ind w:firstLine="0"/>
              <w:jc w:val="left"/>
              <w:rPr>
                <w:rFonts w:asciiTheme="minorHAnsi" w:hAnsiTheme="minorHAnsi"/>
                <w:color w:val="000000"/>
                <w:sz w:val="20"/>
                <w:szCs w:val="20"/>
              </w:rPr>
            </w:pPr>
            <w:r w:rsidRPr="00451CD3">
              <w:rPr>
                <w:rFonts w:asciiTheme="minorHAnsi" w:hAnsiTheme="minorHAnsi"/>
                <w:bCs/>
                <w:color w:val="000000"/>
                <w:sz w:val="20"/>
                <w:szCs w:val="20"/>
              </w:rPr>
              <w:t>ΔΥΤΙΚΗΣ ΕΛΛΑΔΑΣ</w:t>
            </w:r>
          </w:p>
        </w:tc>
        <w:tc>
          <w:tcPr>
            <w:tcW w:w="1348" w:type="dxa"/>
            <w:shd w:val="clear" w:color="auto" w:fill="auto"/>
            <w:vAlign w:val="bottom"/>
          </w:tcPr>
          <w:p w:rsidR="00A97A98" w:rsidRPr="00451CD3" w:rsidRDefault="00A97A98" w:rsidP="00383568">
            <w:pPr>
              <w:spacing w:line="240" w:lineRule="auto"/>
              <w:ind w:firstLine="0"/>
              <w:jc w:val="center"/>
              <w:rPr>
                <w:rFonts w:asciiTheme="minorHAnsi" w:hAnsiTheme="minorHAnsi"/>
                <w:i/>
                <w:iCs/>
                <w:color w:val="000000"/>
                <w:sz w:val="20"/>
                <w:szCs w:val="20"/>
              </w:rPr>
            </w:pPr>
            <w:r>
              <w:rPr>
                <w:rFonts w:asciiTheme="minorHAnsi" w:hAnsiTheme="minorHAnsi"/>
                <w:i/>
                <w:iCs/>
                <w:color w:val="000000"/>
                <w:sz w:val="20"/>
                <w:szCs w:val="20"/>
              </w:rPr>
              <w:t>1,66</w:t>
            </w:r>
          </w:p>
        </w:tc>
      </w:tr>
      <w:tr w:rsidR="00A97A98" w:rsidRPr="00451CD3" w:rsidTr="00383568">
        <w:trPr>
          <w:cantSplit/>
          <w:jc w:val="center"/>
        </w:trPr>
        <w:tc>
          <w:tcPr>
            <w:tcW w:w="2966" w:type="dxa"/>
            <w:shd w:val="clear" w:color="auto" w:fill="auto"/>
            <w:vAlign w:val="bottom"/>
          </w:tcPr>
          <w:p w:rsidR="00A97A98" w:rsidRPr="00451CD3" w:rsidRDefault="00A97A98" w:rsidP="00383568">
            <w:pPr>
              <w:spacing w:line="240" w:lineRule="auto"/>
              <w:ind w:firstLine="0"/>
              <w:jc w:val="left"/>
              <w:rPr>
                <w:rFonts w:asciiTheme="minorHAnsi" w:hAnsiTheme="minorHAnsi"/>
                <w:color w:val="000000"/>
                <w:sz w:val="20"/>
                <w:szCs w:val="20"/>
              </w:rPr>
            </w:pPr>
            <w:r w:rsidRPr="00451CD3">
              <w:rPr>
                <w:rFonts w:asciiTheme="minorHAnsi" w:hAnsiTheme="minorHAnsi"/>
                <w:bCs/>
                <w:color w:val="000000"/>
                <w:sz w:val="20"/>
                <w:szCs w:val="20"/>
              </w:rPr>
              <w:t>ΣΤΕΡΕΑΣ ΕΛΛΑΔΑΣ</w:t>
            </w:r>
          </w:p>
        </w:tc>
        <w:tc>
          <w:tcPr>
            <w:tcW w:w="1348" w:type="dxa"/>
            <w:shd w:val="clear" w:color="auto" w:fill="auto"/>
            <w:vAlign w:val="bottom"/>
          </w:tcPr>
          <w:p w:rsidR="00A97A98" w:rsidRPr="00451CD3" w:rsidRDefault="00A97A98" w:rsidP="00383568">
            <w:pPr>
              <w:spacing w:line="240" w:lineRule="auto"/>
              <w:ind w:firstLine="0"/>
              <w:jc w:val="center"/>
              <w:rPr>
                <w:rFonts w:asciiTheme="minorHAnsi" w:hAnsiTheme="minorHAnsi"/>
                <w:i/>
                <w:iCs/>
                <w:color w:val="000000"/>
                <w:sz w:val="20"/>
                <w:szCs w:val="20"/>
              </w:rPr>
            </w:pPr>
            <w:r>
              <w:rPr>
                <w:rFonts w:asciiTheme="minorHAnsi" w:hAnsiTheme="minorHAnsi"/>
                <w:i/>
                <w:iCs/>
                <w:color w:val="000000"/>
                <w:sz w:val="20"/>
                <w:szCs w:val="20"/>
              </w:rPr>
              <w:t>1,87</w:t>
            </w:r>
          </w:p>
        </w:tc>
      </w:tr>
      <w:tr w:rsidR="00A97A98" w:rsidRPr="00451CD3" w:rsidTr="00383568">
        <w:trPr>
          <w:cantSplit/>
          <w:jc w:val="center"/>
        </w:trPr>
        <w:tc>
          <w:tcPr>
            <w:tcW w:w="2966" w:type="dxa"/>
            <w:shd w:val="clear" w:color="auto" w:fill="auto"/>
            <w:vAlign w:val="bottom"/>
          </w:tcPr>
          <w:p w:rsidR="00A97A98" w:rsidRPr="00451CD3" w:rsidRDefault="00A97A98" w:rsidP="00383568">
            <w:pPr>
              <w:spacing w:line="240" w:lineRule="auto"/>
              <w:ind w:firstLine="0"/>
              <w:jc w:val="left"/>
              <w:rPr>
                <w:rFonts w:asciiTheme="minorHAnsi" w:hAnsiTheme="minorHAnsi"/>
                <w:color w:val="000000"/>
                <w:sz w:val="20"/>
                <w:szCs w:val="20"/>
              </w:rPr>
            </w:pPr>
            <w:r w:rsidRPr="00451CD3">
              <w:rPr>
                <w:rFonts w:asciiTheme="minorHAnsi" w:hAnsiTheme="minorHAnsi"/>
                <w:bCs/>
                <w:color w:val="000000"/>
                <w:sz w:val="20"/>
                <w:szCs w:val="20"/>
              </w:rPr>
              <w:t>ΠΕΛΟΠΟΝΝΗΣΟΥ</w:t>
            </w:r>
          </w:p>
        </w:tc>
        <w:tc>
          <w:tcPr>
            <w:tcW w:w="1348" w:type="dxa"/>
            <w:shd w:val="clear" w:color="auto" w:fill="auto"/>
            <w:vAlign w:val="bottom"/>
          </w:tcPr>
          <w:p w:rsidR="00A97A98" w:rsidRPr="00451CD3" w:rsidRDefault="00A97A98" w:rsidP="00383568">
            <w:pPr>
              <w:spacing w:line="240" w:lineRule="auto"/>
              <w:ind w:firstLine="0"/>
              <w:jc w:val="center"/>
              <w:rPr>
                <w:rFonts w:asciiTheme="minorHAnsi" w:hAnsiTheme="minorHAnsi"/>
                <w:i/>
                <w:iCs/>
                <w:color w:val="000000"/>
                <w:sz w:val="20"/>
                <w:szCs w:val="20"/>
              </w:rPr>
            </w:pPr>
            <w:r>
              <w:rPr>
                <w:rFonts w:asciiTheme="minorHAnsi" w:hAnsiTheme="minorHAnsi"/>
                <w:i/>
                <w:iCs/>
                <w:color w:val="000000"/>
                <w:sz w:val="20"/>
                <w:szCs w:val="20"/>
              </w:rPr>
              <w:t>1,72</w:t>
            </w:r>
          </w:p>
        </w:tc>
      </w:tr>
      <w:tr w:rsidR="00A97A98" w:rsidRPr="00451CD3" w:rsidTr="00383568">
        <w:trPr>
          <w:cantSplit/>
          <w:jc w:val="center"/>
        </w:trPr>
        <w:tc>
          <w:tcPr>
            <w:tcW w:w="2966" w:type="dxa"/>
            <w:shd w:val="clear" w:color="auto" w:fill="auto"/>
            <w:vAlign w:val="bottom"/>
          </w:tcPr>
          <w:p w:rsidR="00A97A98" w:rsidRPr="00451CD3" w:rsidRDefault="00A97A98" w:rsidP="00383568">
            <w:pPr>
              <w:spacing w:line="240" w:lineRule="auto"/>
              <w:ind w:firstLine="0"/>
              <w:jc w:val="left"/>
              <w:rPr>
                <w:rFonts w:asciiTheme="minorHAnsi" w:hAnsiTheme="minorHAnsi"/>
                <w:color w:val="000000"/>
                <w:sz w:val="20"/>
                <w:szCs w:val="20"/>
              </w:rPr>
            </w:pPr>
            <w:r w:rsidRPr="00451CD3">
              <w:rPr>
                <w:rFonts w:asciiTheme="minorHAnsi" w:hAnsiTheme="minorHAnsi"/>
                <w:bCs/>
                <w:color w:val="000000"/>
                <w:sz w:val="20"/>
                <w:szCs w:val="20"/>
              </w:rPr>
              <w:t>ΑΤΤΙΚΗΣ</w:t>
            </w:r>
          </w:p>
        </w:tc>
        <w:tc>
          <w:tcPr>
            <w:tcW w:w="1348" w:type="dxa"/>
            <w:shd w:val="clear" w:color="auto" w:fill="auto"/>
            <w:vAlign w:val="bottom"/>
          </w:tcPr>
          <w:p w:rsidR="00A97A98" w:rsidRPr="00451CD3" w:rsidRDefault="00A97A98" w:rsidP="00383568">
            <w:pPr>
              <w:spacing w:line="240" w:lineRule="auto"/>
              <w:ind w:firstLine="0"/>
              <w:jc w:val="center"/>
              <w:rPr>
                <w:rFonts w:asciiTheme="minorHAnsi" w:hAnsiTheme="minorHAnsi"/>
                <w:i/>
                <w:iCs/>
                <w:color w:val="000000"/>
                <w:sz w:val="20"/>
                <w:szCs w:val="20"/>
              </w:rPr>
            </w:pPr>
            <w:r>
              <w:rPr>
                <w:rFonts w:asciiTheme="minorHAnsi" w:hAnsiTheme="minorHAnsi"/>
                <w:i/>
                <w:iCs/>
                <w:color w:val="000000"/>
                <w:sz w:val="20"/>
                <w:szCs w:val="20"/>
              </w:rPr>
              <w:t>1,76</w:t>
            </w:r>
          </w:p>
        </w:tc>
      </w:tr>
      <w:tr w:rsidR="00A97A98" w:rsidRPr="00451CD3" w:rsidTr="00383568">
        <w:trPr>
          <w:cantSplit/>
          <w:jc w:val="center"/>
        </w:trPr>
        <w:tc>
          <w:tcPr>
            <w:tcW w:w="2966" w:type="dxa"/>
            <w:shd w:val="clear" w:color="auto" w:fill="auto"/>
            <w:vAlign w:val="bottom"/>
          </w:tcPr>
          <w:p w:rsidR="00A97A98" w:rsidRPr="00451CD3" w:rsidRDefault="00A97A98" w:rsidP="00383568">
            <w:pPr>
              <w:spacing w:line="240" w:lineRule="auto"/>
              <w:ind w:firstLine="0"/>
              <w:jc w:val="left"/>
              <w:rPr>
                <w:rFonts w:asciiTheme="minorHAnsi" w:hAnsiTheme="minorHAnsi"/>
                <w:color w:val="000000"/>
                <w:sz w:val="20"/>
                <w:szCs w:val="20"/>
              </w:rPr>
            </w:pPr>
            <w:r w:rsidRPr="00451CD3">
              <w:rPr>
                <w:rFonts w:asciiTheme="minorHAnsi" w:hAnsiTheme="minorHAnsi"/>
                <w:bCs/>
                <w:color w:val="000000"/>
                <w:sz w:val="20"/>
                <w:szCs w:val="20"/>
              </w:rPr>
              <w:t>ΒΟΡΕΙΟΥ ΑΙΓΑΙΟΥ</w:t>
            </w:r>
          </w:p>
        </w:tc>
        <w:tc>
          <w:tcPr>
            <w:tcW w:w="1348" w:type="dxa"/>
            <w:shd w:val="clear" w:color="auto" w:fill="auto"/>
            <w:vAlign w:val="bottom"/>
          </w:tcPr>
          <w:p w:rsidR="00A97A98" w:rsidRPr="00451CD3" w:rsidRDefault="00A97A98" w:rsidP="00383568">
            <w:pPr>
              <w:spacing w:line="240" w:lineRule="auto"/>
              <w:ind w:firstLine="0"/>
              <w:jc w:val="center"/>
              <w:rPr>
                <w:rFonts w:asciiTheme="minorHAnsi" w:hAnsiTheme="minorHAnsi"/>
                <w:i/>
                <w:iCs/>
                <w:color w:val="000000"/>
                <w:sz w:val="20"/>
                <w:szCs w:val="20"/>
              </w:rPr>
            </w:pPr>
            <w:r>
              <w:rPr>
                <w:rFonts w:asciiTheme="minorHAnsi" w:hAnsiTheme="minorHAnsi"/>
                <w:i/>
                <w:iCs/>
                <w:color w:val="000000"/>
                <w:sz w:val="20"/>
                <w:szCs w:val="20"/>
              </w:rPr>
              <w:t>1,65</w:t>
            </w:r>
          </w:p>
        </w:tc>
      </w:tr>
      <w:tr w:rsidR="00A97A98" w:rsidRPr="00451CD3" w:rsidTr="00383568">
        <w:trPr>
          <w:cantSplit/>
          <w:jc w:val="center"/>
        </w:trPr>
        <w:tc>
          <w:tcPr>
            <w:tcW w:w="2966" w:type="dxa"/>
            <w:shd w:val="clear" w:color="auto" w:fill="auto"/>
            <w:vAlign w:val="bottom"/>
          </w:tcPr>
          <w:p w:rsidR="00A97A98" w:rsidRPr="00451CD3" w:rsidRDefault="00A97A98" w:rsidP="00383568">
            <w:pPr>
              <w:spacing w:line="240" w:lineRule="auto"/>
              <w:ind w:firstLine="0"/>
              <w:jc w:val="left"/>
              <w:rPr>
                <w:rFonts w:asciiTheme="minorHAnsi" w:hAnsiTheme="minorHAnsi"/>
                <w:color w:val="000000"/>
                <w:sz w:val="20"/>
                <w:szCs w:val="20"/>
              </w:rPr>
            </w:pPr>
            <w:r w:rsidRPr="00451CD3">
              <w:rPr>
                <w:rFonts w:asciiTheme="minorHAnsi" w:hAnsiTheme="minorHAnsi"/>
                <w:bCs/>
                <w:color w:val="000000"/>
                <w:sz w:val="20"/>
                <w:szCs w:val="20"/>
              </w:rPr>
              <w:t>ΝΟΤΙΟΥ ΑΙΓΑΙΟΥ</w:t>
            </w:r>
          </w:p>
        </w:tc>
        <w:tc>
          <w:tcPr>
            <w:tcW w:w="1348" w:type="dxa"/>
            <w:shd w:val="clear" w:color="auto" w:fill="auto"/>
            <w:vAlign w:val="bottom"/>
          </w:tcPr>
          <w:p w:rsidR="00A97A98" w:rsidRPr="00451CD3" w:rsidRDefault="00A97A98" w:rsidP="00383568">
            <w:pPr>
              <w:spacing w:line="240" w:lineRule="auto"/>
              <w:ind w:firstLine="0"/>
              <w:jc w:val="center"/>
              <w:rPr>
                <w:rFonts w:asciiTheme="minorHAnsi" w:hAnsiTheme="minorHAnsi"/>
                <w:i/>
                <w:iCs/>
                <w:color w:val="000000"/>
                <w:sz w:val="20"/>
                <w:szCs w:val="20"/>
              </w:rPr>
            </w:pPr>
            <w:r>
              <w:rPr>
                <w:rFonts w:asciiTheme="minorHAnsi" w:hAnsiTheme="minorHAnsi"/>
                <w:i/>
                <w:iCs/>
                <w:color w:val="000000"/>
                <w:sz w:val="20"/>
                <w:szCs w:val="20"/>
              </w:rPr>
              <w:t>2,48</w:t>
            </w:r>
          </w:p>
        </w:tc>
      </w:tr>
      <w:tr w:rsidR="00A97A98" w:rsidRPr="00451CD3" w:rsidTr="00383568">
        <w:trPr>
          <w:cantSplit/>
          <w:jc w:val="center"/>
        </w:trPr>
        <w:tc>
          <w:tcPr>
            <w:tcW w:w="2966" w:type="dxa"/>
            <w:shd w:val="clear" w:color="auto" w:fill="auto"/>
            <w:vAlign w:val="bottom"/>
          </w:tcPr>
          <w:p w:rsidR="00A97A98" w:rsidRPr="00451CD3" w:rsidRDefault="00A97A98" w:rsidP="00383568">
            <w:pPr>
              <w:spacing w:line="240" w:lineRule="auto"/>
              <w:ind w:firstLine="0"/>
              <w:jc w:val="left"/>
              <w:rPr>
                <w:rFonts w:asciiTheme="minorHAnsi" w:hAnsiTheme="minorHAnsi"/>
                <w:color w:val="000000"/>
                <w:sz w:val="20"/>
                <w:szCs w:val="20"/>
              </w:rPr>
            </w:pPr>
            <w:r w:rsidRPr="00451CD3">
              <w:rPr>
                <w:rFonts w:asciiTheme="minorHAnsi" w:hAnsiTheme="minorHAnsi"/>
                <w:bCs/>
                <w:color w:val="000000"/>
                <w:sz w:val="20"/>
                <w:szCs w:val="20"/>
              </w:rPr>
              <w:t>ΚΡΗΤΗΣ</w:t>
            </w:r>
          </w:p>
        </w:tc>
        <w:tc>
          <w:tcPr>
            <w:tcW w:w="1348" w:type="dxa"/>
            <w:shd w:val="clear" w:color="auto" w:fill="auto"/>
            <w:vAlign w:val="bottom"/>
          </w:tcPr>
          <w:p w:rsidR="00A97A98" w:rsidRPr="00451CD3" w:rsidRDefault="00A97A98" w:rsidP="00383568">
            <w:pPr>
              <w:spacing w:line="240" w:lineRule="auto"/>
              <w:ind w:firstLine="0"/>
              <w:jc w:val="center"/>
              <w:rPr>
                <w:rFonts w:asciiTheme="minorHAnsi" w:hAnsiTheme="minorHAnsi"/>
                <w:i/>
                <w:iCs/>
                <w:color w:val="000000"/>
                <w:sz w:val="20"/>
                <w:szCs w:val="20"/>
              </w:rPr>
            </w:pPr>
            <w:r>
              <w:rPr>
                <w:rFonts w:asciiTheme="minorHAnsi" w:hAnsiTheme="minorHAnsi"/>
                <w:i/>
                <w:iCs/>
                <w:color w:val="000000"/>
                <w:sz w:val="20"/>
                <w:szCs w:val="20"/>
              </w:rPr>
              <w:t>2,40</w:t>
            </w:r>
          </w:p>
        </w:tc>
      </w:tr>
      <w:tr w:rsidR="00A97A98" w:rsidRPr="00451CD3" w:rsidTr="00383568">
        <w:trPr>
          <w:cantSplit/>
          <w:jc w:val="center"/>
        </w:trPr>
        <w:tc>
          <w:tcPr>
            <w:tcW w:w="2966" w:type="dxa"/>
            <w:shd w:val="clear" w:color="auto" w:fill="D9D9D9" w:themeFill="background1" w:themeFillShade="D9"/>
          </w:tcPr>
          <w:p w:rsidR="00A97A98" w:rsidRPr="00451CD3" w:rsidRDefault="00A97A98" w:rsidP="00383568">
            <w:pPr>
              <w:spacing w:before="60" w:after="60" w:line="240" w:lineRule="auto"/>
              <w:ind w:firstLine="0"/>
              <w:jc w:val="left"/>
              <w:rPr>
                <w:rFonts w:asciiTheme="minorHAnsi" w:hAnsiTheme="minorHAnsi" w:cs="Arial"/>
                <w:b/>
                <w:bCs/>
                <w:color w:val="000000"/>
                <w:sz w:val="20"/>
                <w:szCs w:val="20"/>
              </w:rPr>
            </w:pPr>
            <w:r w:rsidRPr="00451CD3">
              <w:rPr>
                <w:rFonts w:asciiTheme="minorHAnsi" w:hAnsiTheme="minorHAnsi" w:cs="Arial"/>
                <w:b/>
                <w:bCs/>
                <w:color w:val="000000"/>
                <w:sz w:val="20"/>
                <w:szCs w:val="20"/>
              </w:rPr>
              <w:t>ΣΥΝΟΛΟ ΧΩΡΑΣ</w:t>
            </w:r>
          </w:p>
        </w:tc>
        <w:tc>
          <w:tcPr>
            <w:tcW w:w="1348" w:type="dxa"/>
            <w:shd w:val="clear" w:color="auto" w:fill="D9D9D9" w:themeFill="background1" w:themeFillShade="D9"/>
            <w:vAlign w:val="bottom"/>
          </w:tcPr>
          <w:p w:rsidR="00A97A98" w:rsidRPr="00451CD3" w:rsidRDefault="00A97A98" w:rsidP="00383568">
            <w:pPr>
              <w:spacing w:before="60" w:after="60" w:line="240" w:lineRule="auto"/>
              <w:ind w:firstLine="0"/>
              <w:jc w:val="center"/>
              <w:rPr>
                <w:rFonts w:asciiTheme="minorHAnsi" w:hAnsiTheme="minorHAnsi"/>
                <w:b/>
                <w:bCs/>
                <w:i/>
                <w:color w:val="000000"/>
                <w:sz w:val="20"/>
                <w:szCs w:val="20"/>
              </w:rPr>
            </w:pPr>
            <w:r>
              <w:rPr>
                <w:rFonts w:asciiTheme="minorHAnsi" w:hAnsiTheme="minorHAnsi"/>
                <w:b/>
                <w:bCs/>
                <w:i/>
                <w:color w:val="000000"/>
                <w:sz w:val="20"/>
                <w:szCs w:val="20"/>
              </w:rPr>
              <w:t>1,65</w:t>
            </w:r>
            <w:r w:rsidR="000B2A44">
              <w:rPr>
                <w:rFonts w:asciiTheme="minorHAnsi" w:hAnsiTheme="minorHAnsi"/>
                <w:b/>
                <w:bCs/>
                <w:i/>
                <w:color w:val="000000"/>
                <w:sz w:val="20"/>
                <w:szCs w:val="20"/>
              </w:rPr>
              <w:t>%</w:t>
            </w:r>
          </w:p>
        </w:tc>
      </w:tr>
      <w:tr w:rsidR="00D767EF" w:rsidRPr="00451CD3" w:rsidTr="00A615AD">
        <w:trPr>
          <w:cantSplit/>
          <w:jc w:val="center"/>
        </w:trPr>
        <w:tc>
          <w:tcPr>
            <w:tcW w:w="4314" w:type="dxa"/>
            <w:gridSpan w:val="2"/>
            <w:shd w:val="clear" w:color="auto" w:fill="auto"/>
          </w:tcPr>
          <w:p w:rsidR="00D767EF" w:rsidRPr="00D767EF" w:rsidRDefault="00D767EF" w:rsidP="00EB4FF0">
            <w:pPr>
              <w:keepNext/>
              <w:ind w:firstLine="0"/>
              <w:jc w:val="left"/>
              <w:rPr>
                <w:i/>
                <w:sz w:val="14"/>
                <w:szCs w:val="14"/>
              </w:rPr>
            </w:pPr>
            <w:r w:rsidRPr="00D767EF">
              <w:rPr>
                <w:sz w:val="14"/>
                <w:szCs w:val="14"/>
              </w:rPr>
              <w:t xml:space="preserve">Πηγή: </w:t>
            </w:r>
            <w:r w:rsidRPr="00D767EF">
              <w:rPr>
                <w:i/>
                <w:sz w:val="14"/>
                <w:szCs w:val="14"/>
              </w:rPr>
              <w:t xml:space="preserve">Πληροφοριακό σύστημα </w:t>
            </w:r>
            <w:r w:rsidRPr="00D767EF">
              <w:rPr>
                <w:i/>
                <w:sz w:val="14"/>
                <w:szCs w:val="14"/>
                <w:lang w:val="en-US"/>
              </w:rPr>
              <w:t>myschool</w:t>
            </w:r>
            <w:r w:rsidRPr="00D767EF">
              <w:rPr>
                <w:i/>
                <w:sz w:val="14"/>
                <w:szCs w:val="14"/>
              </w:rPr>
              <w:t xml:space="preserve"> (Αυγ.2017)</w:t>
            </w:r>
            <w:r w:rsidRPr="00D767EF">
              <w:rPr>
                <w:sz w:val="14"/>
                <w:szCs w:val="14"/>
              </w:rPr>
              <w:t xml:space="preserve">, επεξεργασία: </w:t>
            </w:r>
            <w:r w:rsidRPr="00D767EF">
              <w:rPr>
                <w:i/>
                <w:sz w:val="14"/>
                <w:szCs w:val="14"/>
              </w:rPr>
              <w:t>Γραφείο Διερεύνησης και Αποτίμησης Εκπαιδευτικού Έργου ΙΕΠ</w:t>
            </w:r>
          </w:p>
        </w:tc>
      </w:tr>
    </w:tbl>
    <w:p w:rsidR="0097605F" w:rsidRPr="007B2B59" w:rsidRDefault="00325589" w:rsidP="00EB4FF0">
      <w:pPr>
        <w:pStyle w:val="afb"/>
        <w:rPr>
          <w:rFonts w:asciiTheme="minorHAnsi" w:hAnsiTheme="minorHAnsi"/>
          <w:sz w:val="10"/>
          <w:szCs w:val="10"/>
        </w:rPr>
      </w:pPr>
      <w:r w:rsidRPr="007B2B59">
        <w:rPr>
          <w:rFonts w:asciiTheme="minorHAnsi" w:hAnsiTheme="minorHAnsi"/>
          <w:sz w:val="10"/>
          <w:szCs w:val="10"/>
        </w:rPr>
        <w:fldChar w:fldCharType="begin"/>
      </w:r>
      <w:r w:rsidR="00EB4FF0" w:rsidRPr="007B2B59">
        <w:rPr>
          <w:rFonts w:asciiTheme="minorHAnsi" w:hAnsiTheme="minorHAnsi"/>
          <w:sz w:val="10"/>
          <w:szCs w:val="10"/>
        </w:rPr>
        <w:instrText xml:space="preserve"> SEQ Πίνακας \* ARABIC </w:instrText>
      </w:r>
      <w:r w:rsidRPr="007B2B59">
        <w:rPr>
          <w:rFonts w:asciiTheme="minorHAnsi" w:hAnsiTheme="minorHAnsi"/>
          <w:sz w:val="10"/>
          <w:szCs w:val="10"/>
        </w:rPr>
        <w:fldChar w:fldCharType="separate"/>
      </w:r>
      <w:bookmarkStart w:id="78" w:name="_Ref3891437"/>
      <w:r w:rsidR="001E00D1">
        <w:rPr>
          <w:rFonts w:asciiTheme="minorHAnsi" w:hAnsiTheme="minorHAnsi"/>
          <w:noProof/>
          <w:sz w:val="10"/>
          <w:szCs w:val="10"/>
        </w:rPr>
        <w:t>16</w:t>
      </w:r>
      <w:bookmarkEnd w:id="78"/>
      <w:r w:rsidRPr="007B2B59">
        <w:rPr>
          <w:rFonts w:asciiTheme="minorHAnsi" w:hAnsiTheme="minorHAnsi"/>
          <w:sz w:val="10"/>
          <w:szCs w:val="10"/>
        </w:rPr>
        <w:fldChar w:fldCharType="end"/>
      </w:r>
    </w:p>
    <w:p w:rsidR="004B5382" w:rsidRPr="004B5382" w:rsidRDefault="004B5382" w:rsidP="004B5382">
      <w:pPr>
        <w:rPr>
          <w:bCs/>
        </w:rPr>
      </w:pPr>
      <w:r w:rsidRPr="004B5382">
        <w:t xml:space="preserve">Επομένως, όσον αφορά στη μαθητική διαρροή στις διοικητικές </w:t>
      </w:r>
      <w:r w:rsidR="00FC1A4F">
        <w:t>π</w:t>
      </w:r>
      <w:r w:rsidRPr="004B5382">
        <w:t>εριφέρειες της χώρας, διαπιστώνεται ότι η υψηλότερη μαθητική διαρροή στο Γενικό Λύκειο παρουσιάζεται</w:t>
      </w:r>
      <w:r w:rsidR="00615723">
        <w:t xml:space="preserve"> στην Π</w:t>
      </w:r>
      <w:r w:rsidRPr="004B5382">
        <w:t xml:space="preserve">εριφέρεια </w:t>
      </w:r>
      <w:r w:rsidRPr="004B5382">
        <w:rPr>
          <w:bCs/>
        </w:rPr>
        <w:t>Νοτίου Αιγαίου (2,48%)</w:t>
      </w:r>
      <w:r w:rsidRPr="004B5382">
        <w:t xml:space="preserve">, </w:t>
      </w:r>
      <w:r w:rsidRPr="004B5382">
        <w:rPr>
          <w:bCs/>
        </w:rPr>
        <w:t xml:space="preserve">Κρήτης (2,4%) και Στερεάς Ελλάδας (1,87%). </w:t>
      </w:r>
      <w:r w:rsidRPr="004B5382">
        <w:t>Αντίθετα, τα χαμηλότερα ποσοστά μαθητ</w:t>
      </w:r>
      <w:r w:rsidR="00FC1A4F">
        <w:t>ικής διαρροής παρουσιάζονται στις Περιφέρειες</w:t>
      </w:r>
      <w:r w:rsidRPr="004B5382">
        <w:t xml:space="preserve"> </w:t>
      </w:r>
      <w:r w:rsidRPr="004B5382">
        <w:rPr>
          <w:bCs/>
        </w:rPr>
        <w:t>Δυτική</w:t>
      </w:r>
      <w:r w:rsidR="00FC1A4F">
        <w:rPr>
          <w:bCs/>
        </w:rPr>
        <w:t>ς</w:t>
      </w:r>
      <w:r w:rsidRPr="004B5382">
        <w:rPr>
          <w:bCs/>
        </w:rPr>
        <w:t xml:space="preserve"> Μακεδονία</w:t>
      </w:r>
      <w:r w:rsidR="00FC1A4F">
        <w:rPr>
          <w:bCs/>
        </w:rPr>
        <w:t>ς</w:t>
      </w:r>
      <w:r w:rsidRPr="004B5382">
        <w:rPr>
          <w:bCs/>
        </w:rPr>
        <w:t xml:space="preserve"> (0,37%),</w:t>
      </w:r>
      <w:r w:rsidR="00FC1A4F">
        <w:rPr>
          <w:bCs/>
        </w:rPr>
        <w:t xml:space="preserve"> Ηπείρου</w:t>
      </w:r>
      <w:r w:rsidR="00615723">
        <w:rPr>
          <w:bCs/>
        </w:rPr>
        <w:t xml:space="preserve"> (1,03%)</w:t>
      </w:r>
      <w:r w:rsidR="00FC1A4F">
        <w:rPr>
          <w:bCs/>
        </w:rPr>
        <w:t xml:space="preserve"> και</w:t>
      </w:r>
      <w:r w:rsidRPr="004B5382">
        <w:rPr>
          <w:bCs/>
        </w:rPr>
        <w:t xml:space="preserve"> Θεσσαλία</w:t>
      </w:r>
      <w:r w:rsidR="00FC1A4F">
        <w:rPr>
          <w:bCs/>
        </w:rPr>
        <w:t>ς</w:t>
      </w:r>
      <w:r w:rsidRPr="004B5382">
        <w:rPr>
          <w:bCs/>
        </w:rPr>
        <w:t xml:space="preserve"> (1,28%). </w:t>
      </w:r>
    </w:p>
    <w:p w:rsidR="004B5382" w:rsidRDefault="004B5382" w:rsidP="004B5382">
      <w:pPr>
        <w:pStyle w:val="afb"/>
        <w:keepNext/>
        <w:rPr>
          <w:sz w:val="8"/>
          <w:szCs w:val="8"/>
        </w:rPr>
      </w:pPr>
      <w:r>
        <w:rPr>
          <w:sz w:val="8"/>
          <w:szCs w:val="8"/>
        </w:rPr>
        <w:t>9</w:t>
      </w:r>
    </w:p>
    <w:p w:rsidR="0030502A" w:rsidRPr="005A48F0" w:rsidRDefault="00325589" w:rsidP="0030502A">
      <w:pPr>
        <w:pStyle w:val="afb"/>
        <w:keepNext/>
        <w:rPr>
          <w:sz w:val="8"/>
          <w:szCs w:val="8"/>
        </w:rPr>
      </w:pPr>
      <w:r w:rsidRPr="005A48F0">
        <w:rPr>
          <w:sz w:val="8"/>
          <w:szCs w:val="8"/>
        </w:rPr>
        <w:fldChar w:fldCharType="begin"/>
      </w:r>
      <w:r w:rsidR="0030502A" w:rsidRPr="005A48F0">
        <w:rPr>
          <w:sz w:val="8"/>
          <w:szCs w:val="8"/>
        </w:rPr>
        <w:instrText xml:space="preserve"> SEQ ΓΡΑΦΗΜΑ \* ARABIC </w:instrText>
      </w:r>
      <w:r w:rsidRPr="005A48F0">
        <w:rPr>
          <w:sz w:val="8"/>
          <w:szCs w:val="8"/>
        </w:rPr>
        <w:fldChar w:fldCharType="separate"/>
      </w:r>
      <w:bookmarkStart w:id="79" w:name="_Ref3895105"/>
      <w:r w:rsidR="001E00D1">
        <w:rPr>
          <w:noProof/>
          <w:sz w:val="8"/>
          <w:szCs w:val="8"/>
        </w:rPr>
        <w:t>9</w:t>
      </w:r>
      <w:bookmarkEnd w:id="79"/>
      <w:r w:rsidRPr="005A48F0">
        <w:rPr>
          <w:sz w:val="8"/>
          <w:szCs w:val="8"/>
        </w:rPr>
        <w:fldChar w:fldCharType="end"/>
      </w:r>
    </w:p>
    <w:p w:rsidR="00A97A98" w:rsidRDefault="00A97A98" w:rsidP="00A97A98">
      <w:r w:rsidRPr="00B64473">
        <w:rPr>
          <w:noProof/>
        </w:rPr>
        <w:drawing>
          <wp:inline distT="0" distB="0" distL="0" distR="0">
            <wp:extent cx="5984185" cy="4810539"/>
            <wp:effectExtent l="19050" t="0" r="16565" b="9111"/>
            <wp:docPr id="17"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97A98" w:rsidRDefault="00A97A98" w:rsidP="00A97A98"/>
    <w:p w:rsidR="00615999" w:rsidRDefault="00A57DBE" w:rsidP="00615999">
      <w:pPr>
        <w:pStyle w:val="2"/>
        <w:ind w:firstLine="0"/>
      </w:pPr>
      <w:bookmarkStart w:id="80" w:name="_Toc483817106"/>
      <w:r>
        <w:rPr>
          <w:rFonts w:asciiTheme="minorHAnsi" w:hAnsiTheme="minorHAnsi"/>
          <w:noProof/>
        </w:rPr>
        <w:drawing>
          <wp:inline distT="0" distB="0" distL="0" distR="0">
            <wp:extent cx="5953125" cy="8419848"/>
            <wp:effectExtent l="19050" t="0" r="9525" b="0"/>
            <wp:docPr id="12" name="Εικόνα 1" descr="C:\Users\spapadopoulou\Documents\ΑΠΟΤΙΜΗΣΗ\2019\ΔΙΑΡΡΟΗ\2014-2017\FW νέοι χάρτες\ΧΑΡΤΗΣ 3 Λύκει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apadopoulou\Documents\ΑΠΟΤΙΜΗΣΗ\2019\ΔΙΑΡΡΟΗ\2014-2017\FW νέοι χάρτες\ΧΑΡΤΗΣ 3 Λύκεια.jpg"/>
                    <pic:cNvPicPr>
                      <a:picLocks noChangeAspect="1" noChangeArrowheads="1"/>
                    </pic:cNvPicPr>
                  </pic:nvPicPr>
                  <pic:blipFill>
                    <a:blip r:embed="rId30" cstate="print"/>
                    <a:srcRect/>
                    <a:stretch>
                      <a:fillRect/>
                    </a:stretch>
                  </pic:blipFill>
                  <pic:spPr bwMode="auto">
                    <a:xfrm>
                      <a:off x="0" y="0"/>
                      <a:ext cx="5955553" cy="8423281"/>
                    </a:xfrm>
                    <a:prstGeom prst="rect">
                      <a:avLst/>
                    </a:prstGeom>
                    <a:noFill/>
                    <a:ln w="9525">
                      <a:noFill/>
                      <a:miter lim="800000"/>
                      <a:headEnd/>
                      <a:tailEnd/>
                    </a:ln>
                  </pic:spPr>
                </pic:pic>
              </a:graphicData>
            </a:graphic>
          </wp:inline>
        </w:drawing>
      </w:r>
    </w:p>
    <w:p w:rsidR="00615999" w:rsidRDefault="00325589" w:rsidP="00615999">
      <w:pPr>
        <w:pStyle w:val="afb"/>
      </w:pPr>
      <w:r>
        <w:fldChar w:fldCharType="begin"/>
      </w:r>
      <w:r w:rsidR="006B55D3">
        <w:instrText xml:space="preserve"> SEQ Εικόνα \* ARABIC </w:instrText>
      </w:r>
      <w:r>
        <w:fldChar w:fldCharType="separate"/>
      </w:r>
      <w:bookmarkStart w:id="81" w:name="_Ref4569886"/>
      <w:r w:rsidR="001E00D1">
        <w:rPr>
          <w:noProof/>
        </w:rPr>
        <w:t>3</w:t>
      </w:r>
      <w:bookmarkEnd w:id="81"/>
      <w:r>
        <w:rPr>
          <w:noProof/>
        </w:rPr>
        <w:fldChar w:fldCharType="end"/>
      </w:r>
    </w:p>
    <w:p w:rsidR="00550DE2" w:rsidRPr="00550DE2" w:rsidRDefault="00550DE2" w:rsidP="000B2A44">
      <w:pPr>
        <w:suppressAutoHyphens w:val="0"/>
        <w:spacing w:line="240" w:lineRule="auto"/>
        <w:ind w:firstLine="0"/>
        <w:jc w:val="left"/>
      </w:pPr>
    </w:p>
    <w:p w:rsidR="00A97A98" w:rsidRPr="00550DE2" w:rsidRDefault="00A97A98" w:rsidP="00550DE2">
      <w:pPr>
        <w:pStyle w:val="2"/>
      </w:pPr>
      <w:bookmarkStart w:id="82" w:name="_Toc4084870"/>
      <w:r w:rsidRPr="00550DE2">
        <w:t>Γ.3. Η Μαθητική Διαρροή στο δημόσιο ημερήσιο Γενικό Λύκειο κατά νομό</w:t>
      </w:r>
      <w:bookmarkEnd w:id="80"/>
      <w:bookmarkEnd w:id="82"/>
    </w:p>
    <w:p w:rsidR="00A97A98" w:rsidRDefault="00A97A98" w:rsidP="00A97A98">
      <w:pPr>
        <w:rPr>
          <w:rFonts w:asciiTheme="minorHAnsi" w:hAnsiTheme="minorHAnsi"/>
        </w:rPr>
      </w:pP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4261"/>
        <w:gridCol w:w="1349"/>
        <w:gridCol w:w="637"/>
        <w:gridCol w:w="1795"/>
        <w:gridCol w:w="1425"/>
      </w:tblGrid>
      <w:tr w:rsidR="00A97A98" w:rsidRPr="006A3FD7" w:rsidTr="00C15FB6">
        <w:trPr>
          <w:cantSplit/>
          <w:trHeight w:val="555"/>
        </w:trPr>
        <w:tc>
          <w:tcPr>
            <w:tcW w:w="5000" w:type="pct"/>
            <w:gridSpan w:val="6"/>
            <w:shd w:val="clear" w:color="auto" w:fill="C2D69B" w:themeFill="accent3" w:themeFillTint="99"/>
            <w:vAlign w:val="center"/>
          </w:tcPr>
          <w:p w:rsidR="00A97A98" w:rsidRPr="006A3FD7" w:rsidRDefault="00A97A98" w:rsidP="00383568">
            <w:pPr>
              <w:jc w:val="center"/>
              <w:rPr>
                <w:rFonts w:asciiTheme="minorHAnsi" w:hAnsiTheme="minorHAnsi"/>
                <w:b/>
                <w:i/>
                <w:sz w:val="20"/>
                <w:szCs w:val="20"/>
              </w:rPr>
            </w:pPr>
            <w:r>
              <w:rPr>
                <w:rFonts w:asciiTheme="minorHAnsi" w:hAnsiTheme="minorHAnsi"/>
                <w:b/>
                <w:sz w:val="20"/>
                <w:szCs w:val="20"/>
              </w:rPr>
              <w:t>ΠΙΝΑΚΑΣ Γ.5</w:t>
            </w:r>
            <w:r w:rsidRPr="006A3FD7">
              <w:rPr>
                <w:rFonts w:asciiTheme="minorHAnsi" w:hAnsiTheme="minorHAnsi"/>
                <w:b/>
                <w:sz w:val="20"/>
                <w:szCs w:val="20"/>
              </w:rPr>
              <w:t xml:space="preserve">: </w:t>
            </w:r>
            <w:r w:rsidRPr="00BC1303">
              <w:rPr>
                <w:rFonts w:asciiTheme="minorHAnsi" w:hAnsiTheme="minorHAnsi" w:cs="Arial"/>
                <w:b/>
                <w:bCs/>
                <w:color w:val="000000"/>
                <w:spacing w:val="-8"/>
                <w:sz w:val="20"/>
                <w:szCs w:val="20"/>
              </w:rPr>
              <w:t>Η ΜΑΘΗΤΙΚΗ ΔΙΑΡΡΟΗ ΣΤ</w:t>
            </w:r>
            <w:r>
              <w:rPr>
                <w:rFonts w:asciiTheme="minorHAnsi" w:hAnsiTheme="minorHAnsi" w:cs="Arial"/>
                <w:b/>
                <w:bCs/>
                <w:color w:val="000000"/>
                <w:spacing w:val="-8"/>
                <w:sz w:val="20"/>
                <w:szCs w:val="20"/>
              </w:rPr>
              <w:t>Ο</w:t>
            </w:r>
            <w:r w:rsidRPr="00BC1303">
              <w:rPr>
                <w:rFonts w:asciiTheme="minorHAnsi" w:hAnsiTheme="minorHAnsi" w:cs="Arial"/>
                <w:b/>
                <w:bCs/>
                <w:color w:val="000000"/>
                <w:spacing w:val="-8"/>
                <w:sz w:val="20"/>
                <w:szCs w:val="20"/>
              </w:rPr>
              <w:t xml:space="preserve"> ΔΗΜΟΣΙ</w:t>
            </w:r>
            <w:r>
              <w:rPr>
                <w:rFonts w:asciiTheme="minorHAnsi" w:hAnsiTheme="minorHAnsi" w:cs="Arial"/>
                <w:b/>
                <w:bCs/>
                <w:color w:val="000000"/>
                <w:spacing w:val="-8"/>
                <w:sz w:val="20"/>
                <w:szCs w:val="20"/>
              </w:rPr>
              <w:t>Ο</w:t>
            </w:r>
            <w:r w:rsidRPr="00BC1303">
              <w:rPr>
                <w:rFonts w:asciiTheme="minorHAnsi" w:hAnsiTheme="minorHAnsi" w:cs="Arial"/>
                <w:b/>
                <w:bCs/>
                <w:color w:val="000000"/>
                <w:spacing w:val="-8"/>
                <w:sz w:val="20"/>
                <w:szCs w:val="20"/>
              </w:rPr>
              <w:t xml:space="preserve"> ΗΜΕΡΗΣΙ</w:t>
            </w:r>
            <w:r>
              <w:rPr>
                <w:rFonts w:asciiTheme="minorHAnsi" w:hAnsiTheme="minorHAnsi" w:cs="Arial"/>
                <w:b/>
                <w:bCs/>
                <w:color w:val="000000"/>
                <w:spacing w:val="-8"/>
                <w:sz w:val="20"/>
                <w:szCs w:val="20"/>
              </w:rPr>
              <w:t>Ο</w:t>
            </w:r>
            <w:r w:rsidRPr="00BC1303">
              <w:rPr>
                <w:rFonts w:asciiTheme="minorHAnsi" w:hAnsiTheme="minorHAnsi" w:cs="Arial"/>
                <w:b/>
                <w:bCs/>
                <w:color w:val="000000"/>
                <w:spacing w:val="-8"/>
                <w:sz w:val="20"/>
                <w:szCs w:val="20"/>
              </w:rPr>
              <w:t xml:space="preserve"> ΓΕΝΙΚ</w:t>
            </w:r>
            <w:r>
              <w:rPr>
                <w:rFonts w:asciiTheme="minorHAnsi" w:hAnsiTheme="minorHAnsi" w:cs="Arial"/>
                <w:b/>
                <w:bCs/>
                <w:color w:val="000000"/>
                <w:spacing w:val="-8"/>
                <w:sz w:val="20"/>
                <w:szCs w:val="20"/>
              </w:rPr>
              <w:t>Ο</w:t>
            </w:r>
            <w:r w:rsidRPr="00BC1303">
              <w:rPr>
                <w:rFonts w:asciiTheme="minorHAnsi" w:hAnsiTheme="minorHAnsi" w:cs="Arial"/>
                <w:b/>
                <w:bCs/>
                <w:color w:val="000000"/>
                <w:spacing w:val="-8"/>
                <w:sz w:val="20"/>
                <w:szCs w:val="20"/>
              </w:rPr>
              <w:t xml:space="preserve"> ΛΥΚΕΙ</w:t>
            </w:r>
            <w:r>
              <w:rPr>
                <w:rFonts w:asciiTheme="minorHAnsi" w:hAnsiTheme="minorHAnsi" w:cs="Arial"/>
                <w:b/>
                <w:bCs/>
                <w:color w:val="000000"/>
                <w:spacing w:val="-8"/>
                <w:sz w:val="20"/>
                <w:szCs w:val="20"/>
              </w:rPr>
              <w:t>Ο</w:t>
            </w:r>
            <w:r w:rsidRPr="00BC1303">
              <w:rPr>
                <w:rFonts w:asciiTheme="minorHAnsi" w:hAnsiTheme="minorHAnsi" w:cs="Arial"/>
                <w:b/>
                <w:bCs/>
                <w:color w:val="000000"/>
                <w:spacing w:val="-8"/>
                <w:sz w:val="20"/>
                <w:szCs w:val="20"/>
              </w:rPr>
              <w:t xml:space="preserve"> ΚΑΤΑ ΝΟΜΟ</w:t>
            </w:r>
            <w:r w:rsidRPr="004F5303">
              <w:rPr>
                <w:rFonts w:asciiTheme="minorHAnsi" w:hAnsiTheme="minorHAnsi"/>
                <w:b/>
                <w:sz w:val="20"/>
                <w:szCs w:val="20"/>
              </w:rPr>
              <w:br/>
            </w:r>
            <w:r>
              <w:rPr>
                <w:rFonts w:asciiTheme="minorHAnsi" w:hAnsiTheme="minorHAnsi"/>
                <w:i/>
                <w:sz w:val="18"/>
                <w:szCs w:val="20"/>
              </w:rPr>
              <w:t>(ΓΕΝΙΑ ΜΑΘΗΤΩΝ/ΤΡΙΩΝ 2014-</w:t>
            </w:r>
            <w:r w:rsidR="000B2A44">
              <w:rPr>
                <w:rFonts w:asciiTheme="minorHAnsi" w:hAnsiTheme="minorHAnsi"/>
                <w:i/>
                <w:sz w:val="18"/>
                <w:szCs w:val="20"/>
              </w:rPr>
              <w:t>20</w:t>
            </w:r>
            <w:r>
              <w:rPr>
                <w:rFonts w:asciiTheme="minorHAnsi" w:hAnsiTheme="minorHAnsi"/>
                <w:i/>
                <w:sz w:val="18"/>
                <w:szCs w:val="20"/>
              </w:rPr>
              <w:t>15</w:t>
            </w:r>
            <w:r w:rsidRPr="006A3FD7">
              <w:rPr>
                <w:rFonts w:asciiTheme="minorHAnsi" w:hAnsiTheme="minorHAnsi"/>
                <w:i/>
                <w:sz w:val="18"/>
                <w:szCs w:val="20"/>
              </w:rPr>
              <w:t>)</w:t>
            </w:r>
          </w:p>
        </w:tc>
      </w:tr>
      <w:tr w:rsidR="00A97A98" w:rsidRPr="00117AA6" w:rsidTr="00C15FB6">
        <w:trPr>
          <w:cantSplit/>
          <w:trHeight w:val="286"/>
        </w:trPr>
        <w:tc>
          <w:tcPr>
            <w:tcW w:w="290" w:type="pct"/>
            <w:shd w:val="clear" w:color="auto" w:fill="auto"/>
          </w:tcPr>
          <w:p w:rsidR="00A97A98" w:rsidRPr="00117AA6" w:rsidRDefault="00A97A98" w:rsidP="00383568">
            <w:pPr>
              <w:ind w:firstLine="0"/>
              <w:jc w:val="center"/>
              <w:rPr>
                <w:rFonts w:asciiTheme="minorHAnsi" w:hAnsiTheme="minorHAnsi"/>
                <w:b/>
                <w:sz w:val="20"/>
                <w:szCs w:val="20"/>
              </w:rPr>
            </w:pPr>
            <w:r w:rsidRPr="00117AA6">
              <w:rPr>
                <w:rFonts w:asciiTheme="minorHAnsi" w:hAnsiTheme="minorHAnsi"/>
                <w:b/>
                <w:sz w:val="20"/>
                <w:szCs w:val="20"/>
              </w:rPr>
              <w:t>Α/Α</w:t>
            </w:r>
          </w:p>
        </w:tc>
        <w:tc>
          <w:tcPr>
            <w:tcW w:w="2120" w:type="pct"/>
            <w:shd w:val="clear" w:color="auto" w:fill="auto"/>
          </w:tcPr>
          <w:p w:rsidR="00A97A98" w:rsidRPr="00117AA6" w:rsidRDefault="00A97A98" w:rsidP="00383568">
            <w:pPr>
              <w:ind w:firstLine="196"/>
              <w:jc w:val="left"/>
              <w:rPr>
                <w:rFonts w:asciiTheme="minorHAnsi" w:hAnsiTheme="minorHAnsi"/>
                <w:b/>
                <w:sz w:val="20"/>
                <w:szCs w:val="20"/>
              </w:rPr>
            </w:pPr>
            <w:r w:rsidRPr="00117AA6">
              <w:rPr>
                <w:rFonts w:asciiTheme="minorHAnsi" w:hAnsiTheme="minorHAnsi"/>
                <w:b/>
                <w:sz w:val="20"/>
                <w:szCs w:val="20"/>
              </w:rPr>
              <w:t>ΝΟΜΟΙ</w:t>
            </w:r>
          </w:p>
        </w:tc>
        <w:tc>
          <w:tcPr>
            <w:tcW w:w="671" w:type="pct"/>
            <w:shd w:val="clear" w:color="auto" w:fill="auto"/>
          </w:tcPr>
          <w:p w:rsidR="00A97A98" w:rsidRPr="00117AA6" w:rsidRDefault="00A97A98" w:rsidP="00383568">
            <w:pPr>
              <w:jc w:val="center"/>
              <w:rPr>
                <w:rFonts w:asciiTheme="minorHAnsi" w:hAnsiTheme="minorHAnsi"/>
                <w:b/>
                <w:i/>
                <w:sz w:val="20"/>
                <w:szCs w:val="20"/>
                <w:u w:val="single"/>
              </w:rPr>
            </w:pPr>
            <w:r w:rsidRPr="00117AA6">
              <w:rPr>
                <w:rFonts w:asciiTheme="minorHAnsi" w:hAnsiTheme="minorHAnsi"/>
                <w:b/>
                <w:i/>
                <w:sz w:val="20"/>
                <w:szCs w:val="20"/>
              </w:rPr>
              <w:t>Ποσοστά %</w:t>
            </w:r>
          </w:p>
        </w:tc>
        <w:tc>
          <w:tcPr>
            <w:tcW w:w="317" w:type="pct"/>
            <w:shd w:val="clear" w:color="auto" w:fill="auto"/>
          </w:tcPr>
          <w:p w:rsidR="00A97A98" w:rsidRPr="00117AA6" w:rsidRDefault="00A97A98" w:rsidP="00383568">
            <w:pPr>
              <w:ind w:firstLine="0"/>
              <w:jc w:val="center"/>
              <w:rPr>
                <w:rFonts w:asciiTheme="minorHAnsi" w:hAnsiTheme="minorHAnsi"/>
                <w:b/>
                <w:sz w:val="20"/>
                <w:szCs w:val="20"/>
              </w:rPr>
            </w:pPr>
            <w:r w:rsidRPr="00117AA6">
              <w:rPr>
                <w:rFonts w:asciiTheme="minorHAnsi" w:hAnsiTheme="minorHAnsi"/>
                <w:b/>
                <w:sz w:val="20"/>
                <w:szCs w:val="20"/>
              </w:rPr>
              <w:t>α/α</w:t>
            </w:r>
          </w:p>
        </w:tc>
        <w:tc>
          <w:tcPr>
            <w:tcW w:w="893" w:type="pct"/>
            <w:shd w:val="clear" w:color="auto" w:fill="auto"/>
          </w:tcPr>
          <w:p w:rsidR="00A97A98" w:rsidRPr="00117AA6" w:rsidRDefault="00A97A98" w:rsidP="00383568">
            <w:pPr>
              <w:ind w:firstLine="231"/>
              <w:rPr>
                <w:rFonts w:asciiTheme="minorHAnsi" w:hAnsiTheme="minorHAnsi"/>
                <w:b/>
                <w:sz w:val="20"/>
                <w:szCs w:val="20"/>
              </w:rPr>
            </w:pPr>
            <w:r w:rsidRPr="00117AA6">
              <w:rPr>
                <w:rFonts w:asciiTheme="minorHAnsi" w:hAnsiTheme="minorHAnsi"/>
                <w:b/>
                <w:sz w:val="20"/>
                <w:szCs w:val="20"/>
              </w:rPr>
              <w:t>ΝΟΜΟΙ</w:t>
            </w:r>
          </w:p>
        </w:tc>
        <w:tc>
          <w:tcPr>
            <w:tcW w:w="709" w:type="pct"/>
            <w:shd w:val="clear" w:color="auto" w:fill="auto"/>
          </w:tcPr>
          <w:p w:rsidR="00A97A98" w:rsidRPr="00117AA6" w:rsidRDefault="00A97A98" w:rsidP="00383568">
            <w:pPr>
              <w:jc w:val="center"/>
              <w:rPr>
                <w:rFonts w:asciiTheme="minorHAnsi" w:hAnsiTheme="minorHAnsi"/>
                <w:b/>
                <w:i/>
                <w:sz w:val="20"/>
                <w:szCs w:val="20"/>
                <w:u w:val="single"/>
              </w:rPr>
            </w:pPr>
            <w:r w:rsidRPr="00117AA6">
              <w:rPr>
                <w:rFonts w:asciiTheme="minorHAnsi" w:hAnsiTheme="minorHAnsi"/>
                <w:b/>
                <w:i/>
                <w:sz w:val="20"/>
                <w:szCs w:val="20"/>
              </w:rPr>
              <w:t>Ποσοστά %</w:t>
            </w:r>
          </w:p>
        </w:tc>
      </w:tr>
      <w:tr w:rsidR="00A97A98" w:rsidRPr="006A3FD7" w:rsidTr="00C15FB6">
        <w:trPr>
          <w:cantSplit/>
          <w:trHeight w:val="305"/>
        </w:trPr>
        <w:tc>
          <w:tcPr>
            <w:tcW w:w="290" w:type="pct"/>
            <w:shd w:val="clear" w:color="auto" w:fill="auto"/>
          </w:tcPr>
          <w:p w:rsidR="00A97A98" w:rsidRPr="004F5303" w:rsidRDefault="00A97A98" w:rsidP="00383568">
            <w:pPr>
              <w:ind w:firstLine="0"/>
              <w:jc w:val="center"/>
              <w:rPr>
                <w:rFonts w:asciiTheme="minorHAnsi" w:hAnsiTheme="minorHAnsi"/>
                <w:sz w:val="20"/>
                <w:szCs w:val="20"/>
              </w:rPr>
            </w:pPr>
            <w:r>
              <w:rPr>
                <w:rFonts w:asciiTheme="minorHAnsi" w:hAnsiTheme="minorHAnsi"/>
                <w:sz w:val="20"/>
                <w:szCs w:val="20"/>
              </w:rPr>
              <w:t>1</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ΑΙΤΩΛΟΑΚΑΡΝΑΝΙΑΣ</w:t>
            </w:r>
          </w:p>
        </w:tc>
        <w:tc>
          <w:tcPr>
            <w:tcW w:w="671" w:type="pct"/>
            <w:shd w:val="clear" w:color="auto" w:fill="auto"/>
            <w:vAlign w:val="bottom"/>
          </w:tcPr>
          <w:p w:rsidR="00A97A98" w:rsidRPr="004F5303" w:rsidRDefault="00A97A98" w:rsidP="00383568">
            <w:pPr>
              <w:jc w:val="center"/>
              <w:rPr>
                <w:rFonts w:asciiTheme="minorHAnsi" w:hAnsiTheme="minorHAnsi"/>
                <w:i/>
                <w:sz w:val="20"/>
                <w:szCs w:val="20"/>
              </w:rPr>
            </w:pPr>
            <w:r>
              <w:rPr>
                <w:rFonts w:asciiTheme="minorHAnsi" w:hAnsiTheme="minorHAnsi"/>
                <w:i/>
                <w:sz w:val="20"/>
                <w:szCs w:val="20"/>
              </w:rPr>
              <w:t>2,0</w:t>
            </w:r>
          </w:p>
        </w:tc>
        <w:tc>
          <w:tcPr>
            <w:tcW w:w="317"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30</w:t>
            </w:r>
          </w:p>
        </w:tc>
        <w:tc>
          <w:tcPr>
            <w:tcW w:w="893"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ΚΑΣΤΟΡΙΑΣ</w:t>
            </w:r>
          </w:p>
        </w:tc>
        <w:tc>
          <w:tcPr>
            <w:tcW w:w="709" w:type="pct"/>
            <w:shd w:val="clear" w:color="auto" w:fill="auto"/>
            <w:vAlign w:val="bottom"/>
          </w:tcPr>
          <w:p w:rsidR="00A97A98" w:rsidRPr="00991FE2" w:rsidRDefault="00A97A98" w:rsidP="00383568">
            <w:pPr>
              <w:jc w:val="center"/>
              <w:rPr>
                <w:bCs/>
                <w:i/>
                <w:color w:val="000000"/>
                <w:sz w:val="20"/>
                <w:szCs w:val="20"/>
              </w:rPr>
            </w:pPr>
            <w:r>
              <w:rPr>
                <w:bCs/>
                <w:i/>
                <w:color w:val="000000"/>
                <w:sz w:val="20"/>
                <w:szCs w:val="20"/>
              </w:rPr>
              <w:t>0,3</w:t>
            </w:r>
          </w:p>
        </w:tc>
      </w:tr>
      <w:tr w:rsidR="00A97A98" w:rsidRPr="006A3FD7" w:rsidTr="00C15FB6">
        <w:trPr>
          <w:cantSplit/>
          <w:trHeight w:val="286"/>
        </w:trPr>
        <w:tc>
          <w:tcPr>
            <w:tcW w:w="290" w:type="pct"/>
            <w:shd w:val="clear" w:color="auto" w:fill="auto"/>
          </w:tcPr>
          <w:p w:rsidR="00A97A98" w:rsidRPr="004F5303" w:rsidRDefault="00A97A98" w:rsidP="00383568">
            <w:pPr>
              <w:ind w:firstLine="0"/>
              <w:jc w:val="center"/>
              <w:rPr>
                <w:rFonts w:asciiTheme="minorHAnsi" w:hAnsiTheme="minorHAnsi"/>
                <w:sz w:val="20"/>
                <w:szCs w:val="20"/>
              </w:rPr>
            </w:pPr>
            <w:r>
              <w:rPr>
                <w:rFonts w:asciiTheme="minorHAnsi" w:hAnsiTheme="minorHAnsi"/>
                <w:sz w:val="20"/>
                <w:szCs w:val="20"/>
              </w:rPr>
              <w:t>2</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ΑΡΓΟΛΙΔΑΣ</w:t>
            </w:r>
          </w:p>
        </w:tc>
        <w:tc>
          <w:tcPr>
            <w:tcW w:w="671" w:type="pct"/>
            <w:shd w:val="clear" w:color="auto" w:fill="auto"/>
            <w:vAlign w:val="bottom"/>
          </w:tcPr>
          <w:p w:rsidR="00A97A98" w:rsidRPr="004F5303" w:rsidRDefault="00A97A98" w:rsidP="00383568">
            <w:pPr>
              <w:jc w:val="center"/>
              <w:rPr>
                <w:rFonts w:asciiTheme="minorHAnsi" w:hAnsiTheme="minorHAnsi"/>
                <w:i/>
                <w:sz w:val="20"/>
                <w:szCs w:val="20"/>
              </w:rPr>
            </w:pPr>
            <w:r>
              <w:rPr>
                <w:rFonts w:asciiTheme="minorHAnsi" w:hAnsiTheme="minorHAnsi"/>
                <w:i/>
                <w:sz w:val="20"/>
                <w:szCs w:val="20"/>
              </w:rPr>
              <w:t>2,5</w:t>
            </w:r>
          </w:p>
        </w:tc>
        <w:tc>
          <w:tcPr>
            <w:tcW w:w="317"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31</w:t>
            </w:r>
          </w:p>
        </w:tc>
        <w:tc>
          <w:tcPr>
            <w:tcW w:w="893"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ΚΕΡΚΥΡΑΣ</w:t>
            </w:r>
          </w:p>
        </w:tc>
        <w:tc>
          <w:tcPr>
            <w:tcW w:w="709" w:type="pct"/>
            <w:shd w:val="clear" w:color="auto" w:fill="auto"/>
            <w:vAlign w:val="bottom"/>
          </w:tcPr>
          <w:p w:rsidR="00A97A98" w:rsidRPr="00991FE2" w:rsidRDefault="00A97A98" w:rsidP="00383568">
            <w:pPr>
              <w:jc w:val="center"/>
              <w:rPr>
                <w:rFonts w:asciiTheme="minorHAnsi" w:hAnsiTheme="minorHAnsi"/>
                <w:i/>
                <w:caps/>
                <w:sz w:val="20"/>
                <w:szCs w:val="20"/>
              </w:rPr>
            </w:pPr>
            <w:r>
              <w:rPr>
                <w:rFonts w:asciiTheme="minorHAnsi" w:hAnsiTheme="minorHAnsi"/>
                <w:i/>
                <w:caps/>
                <w:sz w:val="20"/>
                <w:szCs w:val="20"/>
              </w:rPr>
              <w:t>1,5</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3</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ΑΡΚΑΔΙΑΣ</w:t>
            </w:r>
          </w:p>
        </w:tc>
        <w:tc>
          <w:tcPr>
            <w:tcW w:w="671" w:type="pct"/>
            <w:shd w:val="clear" w:color="auto" w:fill="auto"/>
            <w:vAlign w:val="bottom"/>
          </w:tcPr>
          <w:p w:rsidR="00A97A98" w:rsidRPr="003973AB" w:rsidRDefault="00A97A98" w:rsidP="00383568">
            <w:pPr>
              <w:jc w:val="center"/>
              <w:rPr>
                <w:rFonts w:asciiTheme="minorHAnsi" w:hAnsiTheme="minorHAnsi"/>
                <w:i/>
                <w:sz w:val="20"/>
                <w:szCs w:val="20"/>
              </w:rPr>
            </w:pPr>
            <w:r>
              <w:rPr>
                <w:rFonts w:asciiTheme="minorHAnsi" w:hAnsiTheme="minorHAnsi"/>
                <w:i/>
                <w:sz w:val="20"/>
                <w:szCs w:val="20"/>
              </w:rPr>
              <w:t>1,0</w:t>
            </w:r>
          </w:p>
        </w:tc>
        <w:tc>
          <w:tcPr>
            <w:tcW w:w="317"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32</w:t>
            </w:r>
          </w:p>
        </w:tc>
        <w:tc>
          <w:tcPr>
            <w:tcW w:w="893"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ΚΕΦΑΛΛΗΝΙΑΣ</w:t>
            </w:r>
          </w:p>
        </w:tc>
        <w:tc>
          <w:tcPr>
            <w:tcW w:w="709" w:type="pct"/>
            <w:shd w:val="clear" w:color="auto" w:fill="auto"/>
            <w:vAlign w:val="bottom"/>
          </w:tcPr>
          <w:p w:rsidR="00A97A98" w:rsidRPr="00991FE2" w:rsidRDefault="00A97A98" w:rsidP="00383568">
            <w:pPr>
              <w:jc w:val="center"/>
              <w:rPr>
                <w:rFonts w:asciiTheme="minorHAnsi" w:hAnsiTheme="minorHAnsi"/>
                <w:i/>
                <w:caps/>
                <w:sz w:val="20"/>
                <w:szCs w:val="20"/>
              </w:rPr>
            </w:pPr>
            <w:r>
              <w:rPr>
                <w:rFonts w:asciiTheme="minorHAnsi" w:hAnsiTheme="minorHAnsi"/>
                <w:i/>
                <w:caps/>
                <w:sz w:val="20"/>
                <w:szCs w:val="20"/>
              </w:rPr>
              <w:t>2,0</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4</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ΑΡΤΑΣ</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0,2</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33</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ΚΙΛΚΙΣ</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2,6</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5</w:t>
            </w:r>
          </w:p>
        </w:tc>
        <w:tc>
          <w:tcPr>
            <w:tcW w:w="2120" w:type="pct"/>
            <w:shd w:val="clear" w:color="auto" w:fill="auto"/>
            <w:vAlign w:val="bottom"/>
          </w:tcPr>
          <w:p w:rsidR="00A97A98" w:rsidRPr="002A3E33" w:rsidRDefault="00A97A98" w:rsidP="00383568">
            <w:pPr>
              <w:rPr>
                <w:color w:val="000000"/>
                <w:sz w:val="20"/>
                <w:szCs w:val="20"/>
              </w:rPr>
            </w:pPr>
            <w:r>
              <w:rPr>
                <w:color w:val="000000"/>
                <w:sz w:val="20"/>
                <w:szCs w:val="20"/>
              </w:rPr>
              <w:t>ΑΤΤΙΚΗΣ-ΒΟΡΕΙΟΥ ΤΟΜΕΑ ΑΘΗΝΩΝ</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1,15</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34</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ΚΟΖΑΝΗΣ</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0,3</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6</w:t>
            </w:r>
          </w:p>
        </w:tc>
        <w:tc>
          <w:tcPr>
            <w:tcW w:w="2120" w:type="pct"/>
            <w:shd w:val="clear" w:color="auto" w:fill="auto"/>
            <w:vAlign w:val="bottom"/>
          </w:tcPr>
          <w:p w:rsidR="00A97A98" w:rsidRPr="002A3E33" w:rsidRDefault="00A97A98" w:rsidP="00383568">
            <w:pPr>
              <w:rPr>
                <w:color w:val="000000"/>
                <w:sz w:val="20"/>
                <w:szCs w:val="20"/>
              </w:rPr>
            </w:pPr>
            <w:r>
              <w:rPr>
                <w:color w:val="000000"/>
                <w:sz w:val="20"/>
                <w:szCs w:val="20"/>
              </w:rPr>
              <w:t>ΑΤΤΙΚΗΣ – ΔΥΤΙΚΟΥ ΤΟΜΕΑ ΑΘΗΝΩΝ</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1,04</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35</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ΚΟΡΙΝΘΙΑΣ</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1,9</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7</w:t>
            </w:r>
          </w:p>
        </w:tc>
        <w:tc>
          <w:tcPr>
            <w:tcW w:w="2120" w:type="pct"/>
            <w:shd w:val="clear" w:color="auto" w:fill="auto"/>
            <w:vAlign w:val="bottom"/>
          </w:tcPr>
          <w:p w:rsidR="00A97A98" w:rsidRPr="002A3E33" w:rsidRDefault="00A97A98" w:rsidP="00383568">
            <w:pPr>
              <w:rPr>
                <w:color w:val="000000"/>
                <w:sz w:val="20"/>
                <w:szCs w:val="20"/>
              </w:rPr>
            </w:pPr>
            <w:r>
              <w:rPr>
                <w:color w:val="000000"/>
                <w:sz w:val="20"/>
                <w:szCs w:val="20"/>
              </w:rPr>
              <w:t>ΑΤΤΙΚΗΣ – ΚΕΝΤΡΙΚΟΥ ΤΟΜΕΑ ΑΘΗΝΩΝ</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2,01</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36</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ΚΥΚΛΑΔΩΝ</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1,1</w:t>
            </w:r>
          </w:p>
        </w:tc>
      </w:tr>
      <w:tr w:rsidR="00A97A98" w:rsidRPr="006A3FD7" w:rsidTr="00C15FB6">
        <w:trPr>
          <w:cantSplit/>
          <w:trHeight w:val="305"/>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8</w:t>
            </w:r>
          </w:p>
        </w:tc>
        <w:tc>
          <w:tcPr>
            <w:tcW w:w="2120" w:type="pct"/>
            <w:shd w:val="clear" w:color="auto" w:fill="auto"/>
            <w:vAlign w:val="bottom"/>
          </w:tcPr>
          <w:p w:rsidR="00A97A98" w:rsidRPr="002A3E33" w:rsidRDefault="00A97A98" w:rsidP="00383568">
            <w:pPr>
              <w:rPr>
                <w:color w:val="000000"/>
                <w:sz w:val="20"/>
                <w:szCs w:val="20"/>
              </w:rPr>
            </w:pPr>
            <w:r>
              <w:rPr>
                <w:color w:val="000000"/>
                <w:sz w:val="20"/>
                <w:szCs w:val="20"/>
              </w:rPr>
              <w:t>ΑΤΤΙΚΗΣ – ΝΟΤΙΟΥ ΤΟΜΕΑ ΑΘΗΝΩΝ</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2,38</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37</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ΛΑΚΩΝΙΑΣ</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0,7</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9</w:t>
            </w:r>
          </w:p>
        </w:tc>
        <w:tc>
          <w:tcPr>
            <w:tcW w:w="2120" w:type="pct"/>
            <w:shd w:val="clear" w:color="auto" w:fill="auto"/>
            <w:vAlign w:val="bottom"/>
          </w:tcPr>
          <w:p w:rsidR="00A97A98" w:rsidRPr="002A3E33" w:rsidRDefault="00A97A98" w:rsidP="00383568">
            <w:pPr>
              <w:rPr>
                <w:color w:val="000000"/>
                <w:sz w:val="20"/>
                <w:szCs w:val="20"/>
              </w:rPr>
            </w:pPr>
            <w:r>
              <w:rPr>
                <w:color w:val="000000"/>
                <w:sz w:val="20"/>
                <w:szCs w:val="20"/>
              </w:rPr>
              <w:t>ΑΤΤΙΚΗΣ – ΑΝΑΤΟΛΙΚΗΣ ΑΤΤΙΚΗΣ</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1,78</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38</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ΛΑΡΙΣΑΣ</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1,03</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10</w:t>
            </w:r>
          </w:p>
        </w:tc>
        <w:tc>
          <w:tcPr>
            <w:tcW w:w="2120" w:type="pct"/>
            <w:shd w:val="clear" w:color="auto" w:fill="auto"/>
            <w:vAlign w:val="bottom"/>
          </w:tcPr>
          <w:p w:rsidR="00A97A98" w:rsidRPr="002A3E33" w:rsidRDefault="00A97A98" w:rsidP="00383568">
            <w:pPr>
              <w:rPr>
                <w:color w:val="000000"/>
                <w:sz w:val="20"/>
                <w:szCs w:val="20"/>
              </w:rPr>
            </w:pPr>
            <w:r>
              <w:rPr>
                <w:color w:val="000000"/>
                <w:sz w:val="20"/>
                <w:szCs w:val="20"/>
              </w:rPr>
              <w:t>ΑΤΤΙΚΗΣ – ΔΥΤΙΚΗΣ ΑΤΤΙΚΗΣ</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2,91</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39</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ΛΑΣΙΘΙΟΥ</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1,8</w:t>
            </w:r>
          </w:p>
        </w:tc>
      </w:tr>
      <w:tr w:rsidR="00A97A98" w:rsidRPr="006A3FD7" w:rsidTr="00C15FB6">
        <w:trPr>
          <w:cantSplit/>
          <w:trHeight w:val="305"/>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11</w:t>
            </w:r>
          </w:p>
        </w:tc>
        <w:tc>
          <w:tcPr>
            <w:tcW w:w="2120" w:type="pct"/>
            <w:shd w:val="clear" w:color="auto" w:fill="auto"/>
            <w:vAlign w:val="bottom"/>
          </w:tcPr>
          <w:p w:rsidR="00A97A98" w:rsidRPr="002A3E33" w:rsidRDefault="00A97A98" w:rsidP="00383568">
            <w:pPr>
              <w:rPr>
                <w:color w:val="000000"/>
                <w:sz w:val="20"/>
                <w:szCs w:val="20"/>
              </w:rPr>
            </w:pPr>
            <w:r>
              <w:rPr>
                <w:color w:val="000000"/>
                <w:sz w:val="20"/>
                <w:szCs w:val="20"/>
              </w:rPr>
              <w:t>ΑΤΤΙΚΗΣ - ΠΕΙΡΑΙΩΣ</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1,73</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40</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ΛΕΣΒΟΥ</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2,4</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12</w:t>
            </w:r>
          </w:p>
        </w:tc>
        <w:tc>
          <w:tcPr>
            <w:tcW w:w="2120" w:type="pct"/>
            <w:shd w:val="clear" w:color="auto" w:fill="auto"/>
            <w:vAlign w:val="bottom"/>
          </w:tcPr>
          <w:p w:rsidR="00A97A98" w:rsidRPr="002A3E33" w:rsidRDefault="00A97A98" w:rsidP="00383568">
            <w:pPr>
              <w:rPr>
                <w:color w:val="000000"/>
                <w:sz w:val="20"/>
                <w:szCs w:val="20"/>
              </w:rPr>
            </w:pPr>
            <w:r>
              <w:rPr>
                <w:color w:val="000000"/>
                <w:sz w:val="20"/>
                <w:szCs w:val="20"/>
              </w:rPr>
              <w:t>ΑΤΤΙΚΗΣ - ΝΗΣΩΝ</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2,23</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41</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ΛΕΥΚΑΔΑΣ</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1,5</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13</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ΑΧΑΪΑΣ</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1,3</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42</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ΜΑΓΝΗΣΙΑΣ</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2,5</w:t>
            </w:r>
          </w:p>
        </w:tc>
      </w:tr>
      <w:tr w:rsidR="00A97A98" w:rsidRPr="006A3FD7" w:rsidTr="00C15FB6">
        <w:trPr>
          <w:cantSplit/>
          <w:trHeight w:val="305"/>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14</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ΒΟΙΩΤΙΑΣ</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1,9</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43</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ΜΕΣΣΗΝΙΑΣ</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2,0</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15</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ΓΡΕΒΕΝΩΝ</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1,1</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44</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ΞΑΝΘΗΣ</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1,95</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16</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ΔΡΑΜΑΣ</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0,8</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45</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ΠΕΛΛΑΣ</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0,8</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17</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ΔΩΔΕΚΑΝΗΣΟΥ</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3,1</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46</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ΠΙΕΡΙΑΣ</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1,3</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18</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ΕΒΡΟΥ</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1,2</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47</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ΠΡΕΒΕΖΑΣ</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0,99</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19</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ΕΥΒΟΙΑΣ</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1,5</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48</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ΡΕΘΥΜΝΟΥ</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5,2</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20</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ΕΥΡΥΤΑΝΙΑΣ</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0,0</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49</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ΡΟΔΟΠΗΣ</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2,1</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21</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ΖΑΚΥΝΘΟΥ</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2,1</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50</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ΣΑΜΟΥ</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0,0</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22</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ΗΛΕΙΑΣ</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1,9</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51</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ΣΕΡΡΩΝ</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0,8</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23</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ΗΜΑΘΙΑΣ</w:t>
            </w:r>
          </w:p>
        </w:tc>
        <w:tc>
          <w:tcPr>
            <w:tcW w:w="671" w:type="pct"/>
            <w:shd w:val="clear" w:color="auto" w:fill="auto"/>
            <w:vAlign w:val="bottom"/>
          </w:tcPr>
          <w:p w:rsidR="00A97A98" w:rsidRPr="007E7FE3" w:rsidRDefault="00A97A98" w:rsidP="00383568">
            <w:pPr>
              <w:jc w:val="center"/>
              <w:rPr>
                <w:rFonts w:asciiTheme="minorHAnsi" w:hAnsiTheme="minorHAnsi"/>
                <w:i/>
                <w:sz w:val="20"/>
                <w:szCs w:val="20"/>
              </w:rPr>
            </w:pPr>
            <w:r w:rsidRPr="007E7FE3">
              <w:rPr>
                <w:rFonts w:asciiTheme="minorHAnsi" w:hAnsiTheme="minorHAnsi"/>
                <w:i/>
                <w:sz w:val="20"/>
                <w:szCs w:val="20"/>
              </w:rPr>
              <w:t>1,8</w:t>
            </w:r>
          </w:p>
        </w:tc>
        <w:tc>
          <w:tcPr>
            <w:tcW w:w="317" w:type="pct"/>
            <w:shd w:val="clear" w:color="auto" w:fill="auto"/>
          </w:tcPr>
          <w:p w:rsidR="00A97A98" w:rsidRPr="007E7FE3" w:rsidRDefault="00A97A98" w:rsidP="00383568">
            <w:pPr>
              <w:ind w:firstLine="0"/>
              <w:jc w:val="center"/>
              <w:rPr>
                <w:rFonts w:asciiTheme="minorHAnsi" w:hAnsiTheme="minorHAnsi"/>
                <w:sz w:val="20"/>
                <w:szCs w:val="20"/>
              </w:rPr>
            </w:pPr>
            <w:r w:rsidRPr="007E7FE3">
              <w:rPr>
                <w:rFonts w:asciiTheme="minorHAnsi" w:hAnsiTheme="minorHAnsi"/>
                <w:sz w:val="20"/>
                <w:szCs w:val="20"/>
              </w:rPr>
              <w:t>52</w:t>
            </w:r>
          </w:p>
        </w:tc>
        <w:tc>
          <w:tcPr>
            <w:tcW w:w="893" w:type="pct"/>
            <w:shd w:val="clear" w:color="auto" w:fill="auto"/>
            <w:vAlign w:val="bottom"/>
          </w:tcPr>
          <w:p w:rsidR="00A97A98" w:rsidRPr="007E7FE3" w:rsidRDefault="00A97A98" w:rsidP="00383568">
            <w:pPr>
              <w:rPr>
                <w:color w:val="000000"/>
                <w:sz w:val="20"/>
                <w:szCs w:val="20"/>
              </w:rPr>
            </w:pPr>
            <w:r w:rsidRPr="007E7FE3">
              <w:rPr>
                <w:color w:val="000000"/>
                <w:sz w:val="20"/>
                <w:szCs w:val="20"/>
              </w:rPr>
              <w:t>ΤΡΙΚΑΛΩΝ</w:t>
            </w:r>
          </w:p>
        </w:tc>
        <w:tc>
          <w:tcPr>
            <w:tcW w:w="709" w:type="pct"/>
            <w:shd w:val="clear" w:color="auto" w:fill="auto"/>
            <w:vAlign w:val="bottom"/>
          </w:tcPr>
          <w:p w:rsidR="00A97A98" w:rsidRPr="007E7FE3" w:rsidRDefault="00A97A98" w:rsidP="00383568">
            <w:pPr>
              <w:jc w:val="center"/>
              <w:rPr>
                <w:rFonts w:asciiTheme="minorHAnsi" w:hAnsiTheme="minorHAnsi"/>
                <w:i/>
                <w:caps/>
                <w:sz w:val="20"/>
                <w:szCs w:val="20"/>
              </w:rPr>
            </w:pPr>
            <w:r w:rsidRPr="007E7FE3">
              <w:rPr>
                <w:rFonts w:asciiTheme="minorHAnsi" w:hAnsiTheme="minorHAnsi"/>
                <w:i/>
                <w:caps/>
                <w:sz w:val="20"/>
                <w:szCs w:val="20"/>
              </w:rPr>
              <w:t>0,3</w:t>
            </w:r>
          </w:p>
        </w:tc>
      </w:tr>
      <w:tr w:rsidR="00A97A98" w:rsidRPr="006A3FD7" w:rsidTr="00C15FB6">
        <w:trPr>
          <w:cantSplit/>
          <w:trHeight w:val="305"/>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24</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ΗΡΑΚΛΕΙΟΥ</w:t>
            </w:r>
          </w:p>
        </w:tc>
        <w:tc>
          <w:tcPr>
            <w:tcW w:w="671" w:type="pct"/>
            <w:shd w:val="clear" w:color="auto" w:fill="auto"/>
            <w:vAlign w:val="bottom"/>
          </w:tcPr>
          <w:p w:rsidR="00A97A98" w:rsidRPr="00484FB1" w:rsidRDefault="00A97A98" w:rsidP="00383568">
            <w:pPr>
              <w:jc w:val="center"/>
              <w:rPr>
                <w:rFonts w:asciiTheme="minorHAnsi" w:hAnsiTheme="minorHAnsi"/>
                <w:i/>
                <w:sz w:val="20"/>
                <w:szCs w:val="20"/>
              </w:rPr>
            </w:pPr>
            <w:r>
              <w:rPr>
                <w:rFonts w:asciiTheme="minorHAnsi" w:hAnsiTheme="minorHAnsi"/>
                <w:i/>
                <w:sz w:val="20"/>
                <w:szCs w:val="20"/>
              </w:rPr>
              <w:t>2,4</w:t>
            </w:r>
          </w:p>
        </w:tc>
        <w:tc>
          <w:tcPr>
            <w:tcW w:w="317" w:type="pct"/>
            <w:shd w:val="clear" w:color="auto" w:fill="auto"/>
          </w:tcPr>
          <w:p w:rsidR="00A97A98" w:rsidRPr="0036211A" w:rsidRDefault="00A97A98" w:rsidP="00383568">
            <w:pPr>
              <w:ind w:firstLine="0"/>
              <w:jc w:val="center"/>
              <w:rPr>
                <w:rFonts w:asciiTheme="minorHAnsi" w:hAnsiTheme="minorHAnsi"/>
                <w:sz w:val="20"/>
                <w:szCs w:val="20"/>
              </w:rPr>
            </w:pPr>
            <w:r>
              <w:rPr>
                <w:rFonts w:asciiTheme="minorHAnsi" w:hAnsiTheme="minorHAnsi"/>
                <w:sz w:val="20"/>
                <w:szCs w:val="20"/>
              </w:rPr>
              <w:t>53</w:t>
            </w:r>
          </w:p>
        </w:tc>
        <w:tc>
          <w:tcPr>
            <w:tcW w:w="893" w:type="pct"/>
            <w:shd w:val="clear" w:color="auto" w:fill="auto"/>
            <w:vAlign w:val="bottom"/>
          </w:tcPr>
          <w:p w:rsidR="00A97A98" w:rsidRPr="002A3E33" w:rsidRDefault="00A97A98" w:rsidP="00383568">
            <w:pPr>
              <w:rPr>
                <w:color w:val="000000"/>
                <w:sz w:val="20"/>
                <w:szCs w:val="20"/>
              </w:rPr>
            </w:pPr>
            <w:r w:rsidRPr="002A3E33">
              <w:rPr>
                <w:color w:val="000000"/>
                <w:sz w:val="20"/>
                <w:szCs w:val="20"/>
              </w:rPr>
              <w:t>ΦΘΙΩΤΙΔΑΣ</w:t>
            </w:r>
          </w:p>
        </w:tc>
        <w:tc>
          <w:tcPr>
            <w:tcW w:w="709" w:type="pct"/>
            <w:shd w:val="clear" w:color="auto" w:fill="auto"/>
            <w:vAlign w:val="bottom"/>
          </w:tcPr>
          <w:p w:rsidR="00A97A98" w:rsidRPr="00460F0A" w:rsidRDefault="00A97A98" w:rsidP="00383568">
            <w:pPr>
              <w:jc w:val="center"/>
              <w:rPr>
                <w:rFonts w:asciiTheme="minorHAnsi" w:hAnsiTheme="minorHAnsi"/>
                <w:i/>
                <w:caps/>
                <w:sz w:val="20"/>
                <w:szCs w:val="20"/>
              </w:rPr>
            </w:pPr>
            <w:r w:rsidRPr="00DF031B">
              <w:rPr>
                <w:rFonts w:asciiTheme="minorHAnsi" w:hAnsiTheme="minorHAnsi"/>
                <w:i/>
                <w:caps/>
                <w:sz w:val="20"/>
                <w:szCs w:val="20"/>
              </w:rPr>
              <w:t>2,8</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25</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ΘΕΣΠΡΩΤΙΑΣ</w:t>
            </w:r>
          </w:p>
        </w:tc>
        <w:tc>
          <w:tcPr>
            <w:tcW w:w="671" w:type="pct"/>
            <w:shd w:val="clear" w:color="auto" w:fill="auto"/>
            <w:vAlign w:val="bottom"/>
          </w:tcPr>
          <w:p w:rsidR="00A97A98" w:rsidRPr="00991FE2" w:rsidRDefault="00A97A98" w:rsidP="00383568">
            <w:pPr>
              <w:jc w:val="center"/>
              <w:rPr>
                <w:rFonts w:asciiTheme="minorHAnsi" w:hAnsiTheme="minorHAnsi"/>
                <w:i/>
                <w:sz w:val="20"/>
                <w:szCs w:val="20"/>
              </w:rPr>
            </w:pPr>
            <w:r>
              <w:rPr>
                <w:rFonts w:asciiTheme="minorHAnsi" w:hAnsiTheme="minorHAnsi"/>
                <w:i/>
                <w:sz w:val="20"/>
                <w:szCs w:val="20"/>
              </w:rPr>
              <w:t>1,6</w:t>
            </w:r>
          </w:p>
        </w:tc>
        <w:tc>
          <w:tcPr>
            <w:tcW w:w="317" w:type="pct"/>
            <w:shd w:val="clear" w:color="auto" w:fill="auto"/>
          </w:tcPr>
          <w:p w:rsidR="00A97A98" w:rsidRPr="0036211A" w:rsidRDefault="00A97A98" w:rsidP="00383568">
            <w:pPr>
              <w:ind w:firstLine="0"/>
              <w:jc w:val="center"/>
              <w:rPr>
                <w:rFonts w:asciiTheme="minorHAnsi" w:hAnsiTheme="minorHAnsi"/>
                <w:sz w:val="20"/>
                <w:szCs w:val="20"/>
              </w:rPr>
            </w:pPr>
            <w:r>
              <w:rPr>
                <w:rFonts w:asciiTheme="minorHAnsi" w:hAnsiTheme="minorHAnsi"/>
                <w:sz w:val="20"/>
                <w:szCs w:val="20"/>
              </w:rPr>
              <w:t>54</w:t>
            </w:r>
          </w:p>
        </w:tc>
        <w:tc>
          <w:tcPr>
            <w:tcW w:w="893" w:type="pct"/>
            <w:shd w:val="clear" w:color="auto" w:fill="auto"/>
            <w:vAlign w:val="bottom"/>
          </w:tcPr>
          <w:p w:rsidR="00A97A98" w:rsidRPr="002A3E33" w:rsidRDefault="00A97A98" w:rsidP="00383568">
            <w:pPr>
              <w:rPr>
                <w:color w:val="000000"/>
                <w:sz w:val="20"/>
                <w:szCs w:val="20"/>
              </w:rPr>
            </w:pPr>
            <w:r w:rsidRPr="002A3E33">
              <w:rPr>
                <w:color w:val="000000"/>
                <w:sz w:val="20"/>
                <w:szCs w:val="20"/>
              </w:rPr>
              <w:t>ΦΛΩΡΙΝΑΣ</w:t>
            </w:r>
          </w:p>
        </w:tc>
        <w:tc>
          <w:tcPr>
            <w:tcW w:w="709" w:type="pct"/>
            <w:shd w:val="clear" w:color="auto" w:fill="auto"/>
            <w:vAlign w:val="bottom"/>
          </w:tcPr>
          <w:p w:rsidR="00A97A98" w:rsidRPr="00460F0A" w:rsidRDefault="00A97A98" w:rsidP="00383568">
            <w:pPr>
              <w:jc w:val="center"/>
              <w:rPr>
                <w:rFonts w:asciiTheme="minorHAnsi" w:hAnsiTheme="minorHAnsi"/>
                <w:i/>
                <w:caps/>
                <w:sz w:val="20"/>
                <w:szCs w:val="20"/>
              </w:rPr>
            </w:pPr>
            <w:r w:rsidRPr="00853F64">
              <w:rPr>
                <w:rFonts w:asciiTheme="minorHAnsi" w:hAnsiTheme="minorHAnsi"/>
                <w:i/>
                <w:caps/>
                <w:sz w:val="20"/>
                <w:szCs w:val="20"/>
              </w:rPr>
              <w:t>0,5</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26</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ΘΕΣΣΑΛΟΝΙΚΗΣ</w:t>
            </w:r>
          </w:p>
        </w:tc>
        <w:tc>
          <w:tcPr>
            <w:tcW w:w="671" w:type="pct"/>
            <w:shd w:val="clear" w:color="auto" w:fill="auto"/>
            <w:vAlign w:val="bottom"/>
          </w:tcPr>
          <w:p w:rsidR="00A97A98" w:rsidRPr="00991FE2" w:rsidRDefault="00A97A98" w:rsidP="00383568">
            <w:pPr>
              <w:jc w:val="center"/>
              <w:rPr>
                <w:rFonts w:asciiTheme="minorHAnsi" w:hAnsiTheme="minorHAnsi"/>
                <w:i/>
                <w:sz w:val="20"/>
                <w:szCs w:val="20"/>
              </w:rPr>
            </w:pPr>
            <w:r>
              <w:rPr>
                <w:rFonts w:asciiTheme="minorHAnsi" w:hAnsiTheme="minorHAnsi"/>
                <w:i/>
                <w:sz w:val="20"/>
                <w:szCs w:val="20"/>
              </w:rPr>
              <w:t>1,4</w:t>
            </w:r>
          </w:p>
        </w:tc>
        <w:tc>
          <w:tcPr>
            <w:tcW w:w="317" w:type="pct"/>
            <w:shd w:val="clear" w:color="auto" w:fill="auto"/>
          </w:tcPr>
          <w:p w:rsidR="00A97A98" w:rsidRPr="0036211A" w:rsidRDefault="00A97A98" w:rsidP="00383568">
            <w:pPr>
              <w:ind w:firstLine="0"/>
              <w:jc w:val="center"/>
              <w:rPr>
                <w:rFonts w:asciiTheme="minorHAnsi" w:hAnsiTheme="minorHAnsi"/>
                <w:sz w:val="20"/>
                <w:szCs w:val="20"/>
              </w:rPr>
            </w:pPr>
            <w:r>
              <w:rPr>
                <w:rFonts w:asciiTheme="minorHAnsi" w:hAnsiTheme="minorHAnsi"/>
                <w:sz w:val="20"/>
                <w:szCs w:val="20"/>
              </w:rPr>
              <w:t>55</w:t>
            </w:r>
          </w:p>
        </w:tc>
        <w:tc>
          <w:tcPr>
            <w:tcW w:w="893" w:type="pct"/>
            <w:shd w:val="clear" w:color="auto" w:fill="auto"/>
            <w:vAlign w:val="bottom"/>
          </w:tcPr>
          <w:p w:rsidR="00A97A98" w:rsidRPr="002A3E33" w:rsidRDefault="00A97A98" w:rsidP="00383568">
            <w:pPr>
              <w:rPr>
                <w:color w:val="000000"/>
                <w:sz w:val="20"/>
                <w:szCs w:val="20"/>
              </w:rPr>
            </w:pPr>
            <w:r w:rsidRPr="002A3E33">
              <w:rPr>
                <w:color w:val="000000"/>
                <w:sz w:val="20"/>
                <w:szCs w:val="20"/>
              </w:rPr>
              <w:t>ΦΩΚΙΔΑΣ</w:t>
            </w:r>
          </w:p>
        </w:tc>
        <w:tc>
          <w:tcPr>
            <w:tcW w:w="709" w:type="pct"/>
            <w:shd w:val="clear" w:color="auto" w:fill="auto"/>
            <w:vAlign w:val="bottom"/>
          </w:tcPr>
          <w:p w:rsidR="00A97A98" w:rsidRPr="00B152F1" w:rsidRDefault="00A97A98" w:rsidP="00383568">
            <w:pPr>
              <w:jc w:val="center"/>
              <w:rPr>
                <w:rFonts w:asciiTheme="minorHAnsi" w:hAnsiTheme="minorHAnsi"/>
                <w:i/>
                <w:caps/>
                <w:sz w:val="20"/>
                <w:szCs w:val="20"/>
              </w:rPr>
            </w:pPr>
            <w:r w:rsidRPr="00853F64">
              <w:rPr>
                <w:rFonts w:asciiTheme="minorHAnsi" w:hAnsiTheme="minorHAnsi"/>
                <w:i/>
                <w:caps/>
                <w:sz w:val="20"/>
                <w:szCs w:val="20"/>
              </w:rPr>
              <w:t>0,8</w:t>
            </w:r>
          </w:p>
        </w:tc>
      </w:tr>
      <w:tr w:rsidR="00A97A98" w:rsidRPr="006A3FD7" w:rsidTr="00C15FB6">
        <w:trPr>
          <w:cantSplit/>
          <w:trHeight w:val="305"/>
        </w:trPr>
        <w:tc>
          <w:tcPr>
            <w:tcW w:w="290" w:type="pct"/>
            <w:shd w:val="clear" w:color="auto" w:fill="auto"/>
          </w:tcPr>
          <w:p w:rsidR="00A97A98" w:rsidRPr="004F5303" w:rsidRDefault="00A97A98" w:rsidP="00383568">
            <w:pPr>
              <w:ind w:firstLine="0"/>
              <w:jc w:val="center"/>
              <w:rPr>
                <w:rFonts w:asciiTheme="minorHAnsi" w:hAnsiTheme="minorHAnsi"/>
                <w:sz w:val="20"/>
                <w:szCs w:val="20"/>
              </w:rPr>
            </w:pPr>
            <w:r>
              <w:rPr>
                <w:rFonts w:asciiTheme="minorHAnsi" w:hAnsiTheme="minorHAnsi"/>
                <w:sz w:val="20"/>
                <w:szCs w:val="20"/>
              </w:rPr>
              <w:t>27</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ΙΩΑΝΝΙΝΩΝ</w:t>
            </w:r>
          </w:p>
        </w:tc>
        <w:tc>
          <w:tcPr>
            <w:tcW w:w="671" w:type="pct"/>
            <w:shd w:val="clear" w:color="auto" w:fill="auto"/>
            <w:vAlign w:val="bottom"/>
          </w:tcPr>
          <w:p w:rsidR="00A97A98" w:rsidRPr="00991FE2" w:rsidRDefault="00A97A98" w:rsidP="00383568">
            <w:pPr>
              <w:jc w:val="center"/>
              <w:rPr>
                <w:rFonts w:asciiTheme="minorHAnsi" w:hAnsiTheme="minorHAnsi"/>
                <w:i/>
                <w:sz w:val="20"/>
                <w:szCs w:val="20"/>
              </w:rPr>
            </w:pPr>
            <w:r>
              <w:rPr>
                <w:rFonts w:asciiTheme="minorHAnsi" w:hAnsiTheme="minorHAnsi"/>
                <w:i/>
                <w:sz w:val="20"/>
                <w:szCs w:val="20"/>
              </w:rPr>
              <w:t>1,3</w:t>
            </w:r>
          </w:p>
        </w:tc>
        <w:tc>
          <w:tcPr>
            <w:tcW w:w="317" w:type="pct"/>
            <w:shd w:val="clear" w:color="auto" w:fill="auto"/>
          </w:tcPr>
          <w:p w:rsidR="00A97A98" w:rsidRPr="0036211A" w:rsidRDefault="00A97A98" w:rsidP="00383568">
            <w:pPr>
              <w:ind w:firstLine="0"/>
              <w:jc w:val="center"/>
              <w:rPr>
                <w:rFonts w:asciiTheme="minorHAnsi" w:hAnsiTheme="minorHAnsi"/>
                <w:sz w:val="20"/>
                <w:szCs w:val="20"/>
              </w:rPr>
            </w:pPr>
            <w:r>
              <w:rPr>
                <w:rFonts w:asciiTheme="minorHAnsi" w:hAnsiTheme="minorHAnsi"/>
                <w:sz w:val="20"/>
                <w:szCs w:val="20"/>
              </w:rPr>
              <w:t>56</w:t>
            </w:r>
          </w:p>
        </w:tc>
        <w:tc>
          <w:tcPr>
            <w:tcW w:w="893" w:type="pct"/>
            <w:shd w:val="clear" w:color="auto" w:fill="auto"/>
            <w:vAlign w:val="bottom"/>
          </w:tcPr>
          <w:p w:rsidR="00A97A98" w:rsidRPr="002A3E33" w:rsidRDefault="00A97A98" w:rsidP="00383568">
            <w:pPr>
              <w:rPr>
                <w:color w:val="000000"/>
                <w:sz w:val="20"/>
                <w:szCs w:val="20"/>
              </w:rPr>
            </w:pPr>
            <w:r w:rsidRPr="002A3E33">
              <w:rPr>
                <w:color w:val="000000"/>
                <w:sz w:val="20"/>
                <w:szCs w:val="20"/>
              </w:rPr>
              <w:t>ΧΑΛΚΙΔΙΚΗΣ</w:t>
            </w:r>
          </w:p>
        </w:tc>
        <w:tc>
          <w:tcPr>
            <w:tcW w:w="709" w:type="pct"/>
            <w:shd w:val="clear" w:color="auto" w:fill="auto"/>
            <w:vAlign w:val="bottom"/>
          </w:tcPr>
          <w:p w:rsidR="00A97A98" w:rsidRPr="00B152F1" w:rsidRDefault="00A97A98" w:rsidP="00383568">
            <w:pPr>
              <w:jc w:val="center"/>
              <w:rPr>
                <w:rFonts w:asciiTheme="minorHAnsi" w:hAnsiTheme="minorHAnsi"/>
                <w:i/>
                <w:caps/>
                <w:sz w:val="20"/>
                <w:szCs w:val="20"/>
              </w:rPr>
            </w:pPr>
            <w:r w:rsidRPr="00DF031B">
              <w:rPr>
                <w:rFonts w:asciiTheme="minorHAnsi" w:hAnsiTheme="minorHAnsi"/>
                <w:i/>
                <w:caps/>
                <w:sz w:val="20"/>
                <w:szCs w:val="20"/>
              </w:rPr>
              <w:t>3,0</w:t>
            </w:r>
          </w:p>
        </w:tc>
      </w:tr>
      <w:tr w:rsidR="00A97A98" w:rsidRPr="006A3FD7" w:rsidTr="00C15FB6">
        <w:trPr>
          <w:cantSplit/>
          <w:trHeight w:val="286"/>
        </w:trPr>
        <w:tc>
          <w:tcPr>
            <w:tcW w:w="290" w:type="pct"/>
            <w:shd w:val="clear" w:color="auto" w:fill="auto"/>
          </w:tcPr>
          <w:p w:rsidR="00A97A98" w:rsidRPr="004F5303" w:rsidRDefault="00A97A98" w:rsidP="00383568">
            <w:pPr>
              <w:ind w:firstLine="0"/>
              <w:jc w:val="center"/>
              <w:rPr>
                <w:rFonts w:asciiTheme="minorHAnsi" w:hAnsiTheme="minorHAnsi"/>
                <w:sz w:val="20"/>
                <w:szCs w:val="20"/>
              </w:rPr>
            </w:pPr>
            <w:r>
              <w:rPr>
                <w:rFonts w:asciiTheme="minorHAnsi" w:hAnsiTheme="minorHAnsi"/>
                <w:sz w:val="20"/>
                <w:szCs w:val="20"/>
              </w:rPr>
              <w:t>28</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ΚΑΒΑΛΑΣ</w:t>
            </w:r>
          </w:p>
        </w:tc>
        <w:tc>
          <w:tcPr>
            <w:tcW w:w="671" w:type="pct"/>
            <w:shd w:val="clear" w:color="auto" w:fill="auto"/>
            <w:vAlign w:val="bottom"/>
          </w:tcPr>
          <w:p w:rsidR="00A97A98" w:rsidRPr="00991FE2" w:rsidRDefault="00A97A98" w:rsidP="00383568">
            <w:pPr>
              <w:jc w:val="center"/>
              <w:rPr>
                <w:rFonts w:asciiTheme="minorHAnsi" w:hAnsiTheme="minorHAnsi"/>
                <w:i/>
                <w:sz w:val="20"/>
                <w:szCs w:val="20"/>
              </w:rPr>
            </w:pPr>
            <w:r>
              <w:rPr>
                <w:rFonts w:asciiTheme="minorHAnsi" w:hAnsiTheme="minorHAnsi"/>
                <w:i/>
                <w:sz w:val="20"/>
                <w:szCs w:val="20"/>
              </w:rPr>
              <w:t>1,4</w:t>
            </w:r>
          </w:p>
        </w:tc>
        <w:tc>
          <w:tcPr>
            <w:tcW w:w="317"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57</w:t>
            </w:r>
          </w:p>
        </w:tc>
        <w:tc>
          <w:tcPr>
            <w:tcW w:w="893" w:type="pct"/>
            <w:shd w:val="clear" w:color="auto" w:fill="auto"/>
            <w:vAlign w:val="bottom"/>
          </w:tcPr>
          <w:p w:rsidR="00A97A98" w:rsidRPr="002A3E33" w:rsidRDefault="00A97A98" w:rsidP="00383568">
            <w:pPr>
              <w:rPr>
                <w:color w:val="000000"/>
                <w:sz w:val="20"/>
                <w:szCs w:val="20"/>
              </w:rPr>
            </w:pPr>
            <w:r w:rsidRPr="002A3E33">
              <w:rPr>
                <w:color w:val="000000"/>
                <w:sz w:val="20"/>
                <w:szCs w:val="20"/>
              </w:rPr>
              <w:t>ΧΑΝΙΩΝ</w:t>
            </w:r>
          </w:p>
        </w:tc>
        <w:tc>
          <w:tcPr>
            <w:tcW w:w="709" w:type="pct"/>
            <w:shd w:val="clear" w:color="auto" w:fill="auto"/>
            <w:vAlign w:val="bottom"/>
          </w:tcPr>
          <w:p w:rsidR="00A97A98" w:rsidRPr="00764085" w:rsidRDefault="00A97A98" w:rsidP="00383568">
            <w:pPr>
              <w:jc w:val="center"/>
              <w:rPr>
                <w:rFonts w:asciiTheme="minorHAnsi" w:hAnsiTheme="minorHAnsi"/>
                <w:i/>
                <w:caps/>
                <w:sz w:val="20"/>
                <w:szCs w:val="20"/>
              </w:rPr>
            </w:pPr>
            <w:r>
              <w:rPr>
                <w:rFonts w:asciiTheme="minorHAnsi" w:hAnsiTheme="minorHAnsi"/>
                <w:i/>
                <w:caps/>
                <w:sz w:val="20"/>
                <w:szCs w:val="20"/>
              </w:rPr>
              <w:t>1,1</w:t>
            </w:r>
          </w:p>
        </w:tc>
      </w:tr>
      <w:tr w:rsidR="00A97A98" w:rsidRPr="006A3FD7" w:rsidTr="00C15FB6">
        <w:trPr>
          <w:cantSplit/>
          <w:trHeight w:val="286"/>
        </w:trPr>
        <w:tc>
          <w:tcPr>
            <w:tcW w:w="290"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29</w:t>
            </w:r>
          </w:p>
        </w:tc>
        <w:tc>
          <w:tcPr>
            <w:tcW w:w="2120" w:type="pct"/>
            <w:shd w:val="clear" w:color="auto" w:fill="auto"/>
            <w:vAlign w:val="bottom"/>
          </w:tcPr>
          <w:p w:rsidR="00A97A98" w:rsidRPr="002A3E33" w:rsidRDefault="00A97A98" w:rsidP="00383568">
            <w:pPr>
              <w:rPr>
                <w:color w:val="000000"/>
                <w:sz w:val="20"/>
                <w:szCs w:val="20"/>
              </w:rPr>
            </w:pPr>
            <w:r w:rsidRPr="002A3E33">
              <w:rPr>
                <w:color w:val="000000"/>
                <w:sz w:val="20"/>
                <w:szCs w:val="20"/>
              </w:rPr>
              <w:t>ΚΑΡΔΙΤΣΑΣ</w:t>
            </w:r>
          </w:p>
        </w:tc>
        <w:tc>
          <w:tcPr>
            <w:tcW w:w="671" w:type="pct"/>
            <w:shd w:val="clear" w:color="auto" w:fill="auto"/>
            <w:vAlign w:val="bottom"/>
          </w:tcPr>
          <w:p w:rsidR="00A97A98" w:rsidRPr="00991FE2" w:rsidRDefault="00A97A98" w:rsidP="00383568">
            <w:pPr>
              <w:jc w:val="center"/>
              <w:rPr>
                <w:rFonts w:asciiTheme="minorHAnsi" w:hAnsiTheme="minorHAnsi"/>
                <w:i/>
                <w:sz w:val="20"/>
                <w:szCs w:val="20"/>
              </w:rPr>
            </w:pPr>
            <w:r>
              <w:rPr>
                <w:rFonts w:asciiTheme="minorHAnsi" w:hAnsiTheme="minorHAnsi"/>
                <w:i/>
                <w:sz w:val="20"/>
                <w:szCs w:val="20"/>
              </w:rPr>
              <w:t>0,95</w:t>
            </w:r>
          </w:p>
        </w:tc>
        <w:tc>
          <w:tcPr>
            <w:tcW w:w="317" w:type="pct"/>
            <w:shd w:val="clear" w:color="auto" w:fill="auto"/>
          </w:tcPr>
          <w:p w:rsidR="00A97A98" w:rsidRPr="000C5A2C" w:rsidRDefault="00A97A98" w:rsidP="00383568">
            <w:pPr>
              <w:ind w:firstLine="0"/>
              <w:jc w:val="center"/>
              <w:rPr>
                <w:rFonts w:asciiTheme="minorHAnsi" w:hAnsiTheme="minorHAnsi"/>
                <w:sz w:val="20"/>
                <w:szCs w:val="20"/>
              </w:rPr>
            </w:pPr>
            <w:r>
              <w:rPr>
                <w:rFonts w:asciiTheme="minorHAnsi" w:hAnsiTheme="minorHAnsi"/>
                <w:sz w:val="20"/>
                <w:szCs w:val="20"/>
              </w:rPr>
              <w:t>58</w:t>
            </w:r>
          </w:p>
        </w:tc>
        <w:tc>
          <w:tcPr>
            <w:tcW w:w="893" w:type="pct"/>
            <w:shd w:val="clear" w:color="auto" w:fill="auto"/>
            <w:vAlign w:val="bottom"/>
          </w:tcPr>
          <w:p w:rsidR="00A97A98" w:rsidRPr="002A3E33" w:rsidRDefault="00A97A98" w:rsidP="00383568">
            <w:pPr>
              <w:rPr>
                <w:color w:val="000000"/>
                <w:sz w:val="20"/>
                <w:szCs w:val="20"/>
              </w:rPr>
            </w:pPr>
            <w:r w:rsidRPr="002A3E33">
              <w:rPr>
                <w:color w:val="000000"/>
                <w:sz w:val="20"/>
                <w:szCs w:val="20"/>
              </w:rPr>
              <w:t>ΧΙΟΥ</w:t>
            </w:r>
          </w:p>
        </w:tc>
        <w:tc>
          <w:tcPr>
            <w:tcW w:w="709" w:type="pct"/>
            <w:shd w:val="clear" w:color="auto" w:fill="auto"/>
            <w:vAlign w:val="bottom"/>
          </w:tcPr>
          <w:p w:rsidR="00A97A98" w:rsidRPr="00764085" w:rsidRDefault="00A97A98" w:rsidP="00383568">
            <w:pPr>
              <w:jc w:val="center"/>
              <w:rPr>
                <w:rFonts w:asciiTheme="minorHAnsi" w:hAnsiTheme="minorHAnsi"/>
                <w:i/>
                <w:caps/>
                <w:sz w:val="20"/>
                <w:szCs w:val="20"/>
              </w:rPr>
            </w:pPr>
            <w:r>
              <w:rPr>
                <w:rFonts w:asciiTheme="minorHAnsi" w:hAnsiTheme="minorHAnsi"/>
                <w:i/>
                <w:caps/>
                <w:sz w:val="20"/>
                <w:szCs w:val="20"/>
              </w:rPr>
              <w:t>1,2</w:t>
            </w:r>
          </w:p>
        </w:tc>
      </w:tr>
      <w:tr w:rsidR="00A97A98" w:rsidRPr="006A3FD7" w:rsidTr="00C15FB6">
        <w:trPr>
          <w:cantSplit/>
          <w:trHeight w:val="286"/>
        </w:trPr>
        <w:tc>
          <w:tcPr>
            <w:tcW w:w="4291" w:type="pct"/>
            <w:gridSpan w:val="5"/>
            <w:tcBorders>
              <w:bottom w:val="single" w:sz="4" w:space="0" w:color="auto"/>
            </w:tcBorders>
            <w:shd w:val="clear" w:color="auto" w:fill="EEECE1" w:themeFill="background2"/>
          </w:tcPr>
          <w:p w:rsidR="00A97A98" w:rsidRPr="009119EE" w:rsidRDefault="00A97A98" w:rsidP="00750832">
            <w:pPr>
              <w:jc w:val="center"/>
              <w:rPr>
                <w:rFonts w:asciiTheme="minorHAnsi" w:hAnsiTheme="minorHAnsi"/>
                <w:b/>
                <w:caps/>
                <w:sz w:val="20"/>
                <w:szCs w:val="20"/>
                <w:lang w:val="en-US"/>
              </w:rPr>
            </w:pPr>
            <w:r w:rsidRPr="009119EE">
              <w:rPr>
                <w:rFonts w:asciiTheme="minorHAnsi" w:hAnsiTheme="minorHAnsi"/>
                <w:b/>
                <w:sz w:val="20"/>
                <w:szCs w:val="20"/>
              </w:rPr>
              <w:t xml:space="preserve">ΣΥΝΟΛΟ </w:t>
            </w:r>
            <w:r w:rsidR="00750832">
              <w:rPr>
                <w:rFonts w:asciiTheme="minorHAnsi" w:hAnsiTheme="minorHAnsi"/>
                <w:b/>
                <w:sz w:val="20"/>
                <w:szCs w:val="20"/>
              </w:rPr>
              <w:t>ΕΠΙΚΡΑΤΕΙΑΣ</w:t>
            </w:r>
          </w:p>
        </w:tc>
        <w:tc>
          <w:tcPr>
            <w:tcW w:w="709" w:type="pct"/>
            <w:shd w:val="clear" w:color="auto" w:fill="EEECE1" w:themeFill="background2"/>
            <w:vAlign w:val="bottom"/>
          </w:tcPr>
          <w:p w:rsidR="00A97A98" w:rsidRPr="00033C28" w:rsidRDefault="00A97A98" w:rsidP="00383568">
            <w:pPr>
              <w:jc w:val="center"/>
              <w:rPr>
                <w:rFonts w:asciiTheme="minorHAnsi" w:hAnsiTheme="minorHAnsi"/>
                <w:b/>
                <w:i/>
                <w:caps/>
                <w:sz w:val="20"/>
                <w:szCs w:val="20"/>
              </w:rPr>
            </w:pPr>
            <w:r>
              <w:rPr>
                <w:rFonts w:asciiTheme="minorHAnsi" w:hAnsiTheme="minorHAnsi"/>
                <w:b/>
                <w:i/>
                <w:caps/>
                <w:sz w:val="20"/>
                <w:szCs w:val="20"/>
              </w:rPr>
              <w:t>1,7</w:t>
            </w:r>
            <w:r w:rsidR="00750832">
              <w:rPr>
                <w:rFonts w:asciiTheme="minorHAnsi" w:hAnsiTheme="minorHAnsi"/>
                <w:b/>
                <w:i/>
                <w:caps/>
                <w:sz w:val="20"/>
                <w:szCs w:val="20"/>
              </w:rPr>
              <w:t>%</w:t>
            </w:r>
          </w:p>
        </w:tc>
      </w:tr>
      <w:tr w:rsidR="00A97A98" w:rsidRPr="006A3FD7" w:rsidTr="00C15FB6">
        <w:trPr>
          <w:cantSplit/>
          <w:trHeight w:val="233"/>
        </w:trPr>
        <w:tc>
          <w:tcPr>
            <w:tcW w:w="5000" w:type="pct"/>
            <w:gridSpan w:val="6"/>
            <w:tcBorders>
              <w:bottom w:val="single" w:sz="4" w:space="0" w:color="auto"/>
            </w:tcBorders>
            <w:shd w:val="clear" w:color="auto" w:fill="auto"/>
            <w:vAlign w:val="center"/>
          </w:tcPr>
          <w:p w:rsidR="00A97A98" w:rsidRPr="006A517F" w:rsidRDefault="00A97A98" w:rsidP="00EB4FF0">
            <w:pPr>
              <w:pStyle w:val="12"/>
              <w:keepNext/>
              <w:ind w:firstLine="0"/>
              <w:jc w:val="right"/>
              <w:rPr>
                <w:sz w:val="16"/>
                <w:szCs w:val="20"/>
              </w:rPr>
            </w:pPr>
            <w:r w:rsidRPr="004A219A">
              <w:rPr>
                <w:sz w:val="16"/>
                <w:szCs w:val="16"/>
              </w:rPr>
              <w:t xml:space="preserve">Πηγή: </w:t>
            </w:r>
            <w:r w:rsidRPr="004A219A">
              <w:rPr>
                <w:i/>
                <w:sz w:val="16"/>
                <w:szCs w:val="16"/>
              </w:rPr>
              <w:t xml:space="preserve">Πληροφοριακό σύστημα </w:t>
            </w:r>
            <w:r>
              <w:rPr>
                <w:i/>
                <w:sz w:val="16"/>
                <w:szCs w:val="16"/>
                <w:lang w:val="en-US"/>
              </w:rPr>
              <w:t>myschool</w:t>
            </w:r>
            <w:r w:rsidRPr="007A6510">
              <w:rPr>
                <w:i/>
                <w:sz w:val="16"/>
                <w:szCs w:val="16"/>
              </w:rPr>
              <w:t xml:space="preserve"> </w:t>
            </w:r>
            <w:r>
              <w:rPr>
                <w:i/>
                <w:sz w:val="16"/>
                <w:szCs w:val="16"/>
              </w:rPr>
              <w:t>(Αυγ.2017)</w:t>
            </w:r>
            <w:r w:rsidRPr="004A219A">
              <w:rPr>
                <w:sz w:val="16"/>
                <w:szCs w:val="16"/>
              </w:rPr>
              <w:t xml:space="preserve">, επεξεργασία: </w:t>
            </w:r>
            <w:r>
              <w:rPr>
                <w:i/>
                <w:sz w:val="16"/>
                <w:szCs w:val="16"/>
              </w:rPr>
              <w:t>Γραφείο Διερεύνησης και Αποτίμησης Εκπαιδευτικού Έργου</w:t>
            </w:r>
            <w:r w:rsidRPr="004A219A">
              <w:rPr>
                <w:i/>
                <w:sz w:val="16"/>
                <w:szCs w:val="16"/>
              </w:rPr>
              <w:t xml:space="preserve"> ΙΕΠ</w:t>
            </w:r>
          </w:p>
        </w:tc>
      </w:tr>
    </w:tbl>
    <w:p w:rsidR="00A97A98" w:rsidRPr="007B2B59" w:rsidRDefault="00325589" w:rsidP="00EB4FF0">
      <w:pPr>
        <w:pStyle w:val="afb"/>
        <w:rPr>
          <w:rFonts w:asciiTheme="minorHAnsi" w:hAnsiTheme="minorHAnsi"/>
          <w:sz w:val="10"/>
          <w:szCs w:val="10"/>
        </w:rPr>
      </w:pPr>
      <w:r w:rsidRPr="007B2B59">
        <w:rPr>
          <w:rFonts w:asciiTheme="minorHAnsi" w:hAnsiTheme="minorHAnsi"/>
          <w:sz w:val="10"/>
          <w:szCs w:val="10"/>
        </w:rPr>
        <w:fldChar w:fldCharType="begin"/>
      </w:r>
      <w:r w:rsidR="00EB4FF0" w:rsidRPr="007B2B59">
        <w:rPr>
          <w:rFonts w:asciiTheme="minorHAnsi" w:hAnsiTheme="minorHAnsi"/>
          <w:sz w:val="10"/>
          <w:szCs w:val="10"/>
        </w:rPr>
        <w:instrText xml:space="preserve"> SEQ Πίνακας \* ARABIC </w:instrText>
      </w:r>
      <w:r w:rsidRPr="007B2B59">
        <w:rPr>
          <w:rFonts w:asciiTheme="minorHAnsi" w:hAnsiTheme="minorHAnsi"/>
          <w:sz w:val="10"/>
          <w:szCs w:val="10"/>
        </w:rPr>
        <w:fldChar w:fldCharType="separate"/>
      </w:r>
      <w:bookmarkStart w:id="83" w:name="_Ref3891539"/>
      <w:r w:rsidR="001E00D1">
        <w:rPr>
          <w:rFonts w:asciiTheme="minorHAnsi" w:hAnsiTheme="minorHAnsi"/>
          <w:noProof/>
          <w:sz w:val="10"/>
          <w:szCs w:val="10"/>
        </w:rPr>
        <w:t>17</w:t>
      </w:r>
      <w:bookmarkEnd w:id="83"/>
      <w:r w:rsidRPr="007B2B59">
        <w:rPr>
          <w:rFonts w:asciiTheme="minorHAnsi" w:hAnsiTheme="minorHAnsi"/>
          <w:sz w:val="10"/>
          <w:szCs w:val="10"/>
        </w:rPr>
        <w:fldChar w:fldCharType="end"/>
      </w:r>
    </w:p>
    <w:p w:rsidR="00D96FD4" w:rsidRPr="00D96FD4" w:rsidRDefault="00D96FD4" w:rsidP="00D96FD4">
      <w:r w:rsidRPr="00D96FD4">
        <w:t xml:space="preserve">Στον </w:t>
      </w:r>
      <w:r w:rsidRPr="00D96FD4">
        <w:rPr>
          <w:bCs/>
        </w:rPr>
        <w:t>Πίνακα Γ.5</w:t>
      </w:r>
      <w:r w:rsidRPr="00D96FD4">
        <w:t xml:space="preserve"> η μαθητική διαρροή φαίνεται να κινείται σε υψηλά ποσοστά στους νομούς </w:t>
      </w:r>
      <w:r w:rsidRPr="00D96FD4">
        <w:rPr>
          <w:bCs/>
        </w:rPr>
        <w:t xml:space="preserve">Ρεθύμνου (5,2%), Δωδεκανήσου (3,1%) </w:t>
      </w:r>
      <w:r w:rsidRPr="00D96FD4">
        <w:t>και</w:t>
      </w:r>
      <w:r w:rsidRPr="00D96FD4">
        <w:rPr>
          <w:bCs/>
        </w:rPr>
        <w:t xml:space="preserve"> Δυτικής Αττικής (2,91%) για τη </w:t>
      </w:r>
      <w:r w:rsidR="00481E91">
        <w:rPr>
          <w:bCs/>
        </w:rPr>
        <w:t>Γενιά</w:t>
      </w:r>
      <w:r w:rsidRPr="00D96FD4">
        <w:rPr>
          <w:bCs/>
        </w:rPr>
        <w:t xml:space="preserve"> μαθητών/τριών 2014-2015</w:t>
      </w:r>
      <w:r w:rsidRPr="00D96FD4">
        <w:t xml:space="preserve">. Ορισμένα από τα χαμηλότερα ποσοστά παρουσιάζουν οι </w:t>
      </w:r>
      <w:r w:rsidRPr="00D96FD4">
        <w:rPr>
          <w:bCs/>
        </w:rPr>
        <w:t xml:space="preserve">νομοί Τρικάλων και Κοζάνης </w:t>
      </w:r>
      <w:r w:rsidR="00E66412">
        <w:t>(0,3% και για τους δύο) και</w:t>
      </w:r>
      <w:r w:rsidRPr="00D96FD4">
        <w:t xml:space="preserve"> </w:t>
      </w:r>
      <w:r w:rsidRPr="00D96FD4">
        <w:rPr>
          <w:bCs/>
        </w:rPr>
        <w:t>Άρτα</w:t>
      </w:r>
      <w:r w:rsidR="00E66412">
        <w:rPr>
          <w:bCs/>
        </w:rPr>
        <w:t>ς</w:t>
      </w:r>
      <w:r w:rsidRPr="00D96FD4">
        <w:rPr>
          <w:bCs/>
        </w:rPr>
        <w:t xml:space="preserve"> (0,2%)</w:t>
      </w:r>
      <w:r w:rsidR="00E66412">
        <w:t xml:space="preserve">, </w:t>
      </w:r>
      <w:r w:rsidRPr="00D96FD4">
        <w:t xml:space="preserve">ενώ </w:t>
      </w:r>
      <w:r w:rsidRPr="00D96FD4">
        <w:rPr>
          <w:bCs/>
        </w:rPr>
        <w:t>μηδενικό ποσοστό καταγράφεται στο</w:t>
      </w:r>
      <w:r w:rsidR="00E66412">
        <w:rPr>
          <w:bCs/>
        </w:rPr>
        <w:t>ν</w:t>
      </w:r>
      <w:r w:rsidRPr="00D96FD4">
        <w:rPr>
          <w:bCs/>
        </w:rPr>
        <w:t xml:space="preserve"> νομό Σάμου.</w:t>
      </w:r>
      <w:r w:rsidRPr="00D96FD4">
        <w:t xml:space="preserve"> </w:t>
      </w:r>
    </w:p>
    <w:p w:rsidR="00CF09F2" w:rsidRPr="000B2A44" w:rsidRDefault="00CF09F2">
      <w:pPr>
        <w:suppressAutoHyphens w:val="0"/>
        <w:spacing w:line="240" w:lineRule="auto"/>
        <w:ind w:firstLine="0"/>
        <w:jc w:val="left"/>
        <w:rPr>
          <w:rFonts w:asciiTheme="minorHAnsi" w:hAnsiTheme="minorHAnsi"/>
        </w:rPr>
        <w:sectPr w:rsidR="00CF09F2" w:rsidRPr="000B2A44" w:rsidSect="00CF09F2">
          <w:pgSz w:w="11907" w:h="16840" w:code="9"/>
          <w:pgMar w:top="1134" w:right="568" w:bottom="1134" w:left="1134" w:header="720" w:footer="720" w:gutter="0"/>
          <w:cols w:space="720"/>
          <w:docGrid w:linePitch="326"/>
        </w:sectPr>
      </w:pPr>
    </w:p>
    <w:p w:rsidR="0030502A" w:rsidRPr="005A48F0" w:rsidRDefault="00325589" w:rsidP="0030502A">
      <w:pPr>
        <w:pStyle w:val="afb"/>
        <w:keepNext/>
        <w:rPr>
          <w:sz w:val="8"/>
          <w:szCs w:val="8"/>
        </w:rPr>
      </w:pPr>
      <w:r w:rsidRPr="005A48F0">
        <w:rPr>
          <w:sz w:val="8"/>
          <w:szCs w:val="8"/>
        </w:rPr>
        <w:fldChar w:fldCharType="begin"/>
      </w:r>
      <w:r w:rsidR="0030502A" w:rsidRPr="005A48F0">
        <w:rPr>
          <w:sz w:val="8"/>
          <w:szCs w:val="8"/>
        </w:rPr>
        <w:instrText xml:space="preserve"> SEQ ΓΡΑΦΗΜΑ \* ARABIC </w:instrText>
      </w:r>
      <w:r w:rsidRPr="005A48F0">
        <w:rPr>
          <w:sz w:val="8"/>
          <w:szCs w:val="8"/>
        </w:rPr>
        <w:fldChar w:fldCharType="separate"/>
      </w:r>
      <w:bookmarkStart w:id="84" w:name="_Ref3895214"/>
      <w:r w:rsidR="001E00D1">
        <w:rPr>
          <w:noProof/>
          <w:sz w:val="8"/>
          <w:szCs w:val="8"/>
        </w:rPr>
        <w:t>10</w:t>
      </w:r>
      <w:bookmarkEnd w:id="84"/>
      <w:r w:rsidRPr="005A48F0">
        <w:rPr>
          <w:sz w:val="8"/>
          <w:szCs w:val="8"/>
        </w:rPr>
        <w:fldChar w:fldCharType="end"/>
      </w:r>
    </w:p>
    <w:p w:rsidR="00A97A98" w:rsidRDefault="00AA3920" w:rsidP="00A97A98">
      <w:pPr>
        <w:rPr>
          <w:rFonts w:asciiTheme="minorHAnsi" w:hAnsiTheme="minorHAnsi"/>
        </w:rPr>
      </w:pPr>
      <w:r w:rsidRPr="00AA3920">
        <w:rPr>
          <w:rFonts w:asciiTheme="minorHAnsi" w:hAnsiTheme="minorHAnsi"/>
          <w:noProof/>
        </w:rPr>
        <w:drawing>
          <wp:inline distT="0" distB="0" distL="0" distR="0">
            <wp:extent cx="6410325" cy="7915275"/>
            <wp:effectExtent l="19050" t="0" r="9525" b="0"/>
            <wp:docPr id="26" name="Γράφημα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11B5A" w:rsidRDefault="00AA3920" w:rsidP="00A97A98">
      <w:pPr>
        <w:rPr>
          <w:rFonts w:asciiTheme="minorHAnsi" w:hAnsiTheme="minorHAnsi"/>
        </w:rPr>
      </w:pPr>
      <w:r w:rsidRPr="004A219A">
        <w:rPr>
          <w:sz w:val="16"/>
          <w:szCs w:val="16"/>
        </w:rPr>
        <w:t xml:space="preserve">Πηγή: </w:t>
      </w:r>
      <w:r w:rsidRPr="004A219A">
        <w:rPr>
          <w:i/>
          <w:sz w:val="16"/>
          <w:szCs w:val="16"/>
        </w:rPr>
        <w:t xml:space="preserve">Πληροφοριακό σύστημα </w:t>
      </w:r>
      <w:r>
        <w:rPr>
          <w:i/>
          <w:sz w:val="16"/>
          <w:szCs w:val="16"/>
          <w:lang w:val="en-US"/>
        </w:rPr>
        <w:t>myschool</w:t>
      </w:r>
      <w:r w:rsidRPr="007A6510">
        <w:rPr>
          <w:i/>
          <w:sz w:val="16"/>
          <w:szCs w:val="16"/>
        </w:rPr>
        <w:t xml:space="preserve"> </w:t>
      </w:r>
      <w:r>
        <w:rPr>
          <w:i/>
          <w:sz w:val="16"/>
          <w:szCs w:val="16"/>
        </w:rPr>
        <w:t>(Αυγ.2017)</w:t>
      </w:r>
      <w:r w:rsidRPr="004A219A">
        <w:rPr>
          <w:sz w:val="16"/>
          <w:szCs w:val="16"/>
        </w:rPr>
        <w:t xml:space="preserve">, επεξεργασία: </w:t>
      </w:r>
      <w:r>
        <w:rPr>
          <w:i/>
          <w:sz w:val="16"/>
          <w:szCs w:val="16"/>
        </w:rPr>
        <w:t>Γραφείο Διερεύνησης και Αποτίμησης Εκπαιδευτικού Έργου</w:t>
      </w:r>
      <w:r w:rsidRPr="004A219A">
        <w:rPr>
          <w:i/>
          <w:sz w:val="16"/>
          <w:szCs w:val="16"/>
        </w:rPr>
        <w:t xml:space="preserve"> ΙΕΠ</w:t>
      </w:r>
    </w:p>
    <w:p w:rsidR="00AA3920" w:rsidRDefault="00AA3920" w:rsidP="00A97A98">
      <w:pPr>
        <w:rPr>
          <w:rFonts w:asciiTheme="minorHAnsi" w:hAnsiTheme="minorHAnsi"/>
        </w:rPr>
      </w:pPr>
    </w:p>
    <w:p w:rsidR="00AA3920" w:rsidRDefault="00AA3920" w:rsidP="00A97A98">
      <w:pPr>
        <w:rPr>
          <w:rFonts w:asciiTheme="minorHAnsi" w:hAnsiTheme="minorHAnsi"/>
        </w:rPr>
        <w:sectPr w:rsidR="00AA3920" w:rsidSect="00457D0E">
          <w:pgSz w:w="11907" w:h="16840" w:code="9"/>
          <w:pgMar w:top="1134" w:right="568" w:bottom="1134" w:left="1134" w:header="720" w:footer="720" w:gutter="0"/>
          <w:cols w:space="720"/>
          <w:docGrid w:linePitch="326"/>
        </w:sectPr>
      </w:pPr>
    </w:p>
    <w:p w:rsidR="00A97A98" w:rsidRDefault="00A97A98" w:rsidP="00A97A98">
      <w:pPr>
        <w:rPr>
          <w:rFonts w:asciiTheme="minorHAnsi" w:hAnsiTheme="minorHAnsi"/>
        </w:rPr>
      </w:pPr>
    </w:p>
    <w:p w:rsidR="00A97A98" w:rsidRPr="009A3FEB" w:rsidRDefault="00A97A98" w:rsidP="00550DE2">
      <w:pPr>
        <w:pStyle w:val="2"/>
        <w:ind w:firstLine="0"/>
      </w:pPr>
      <w:bookmarkStart w:id="85" w:name="_Toc4084871"/>
      <w:r>
        <w:t>Γ.4</w:t>
      </w:r>
      <w:r w:rsidRPr="009A3FEB">
        <w:t xml:space="preserve">. Η Μαθητική Διαρροή </w:t>
      </w:r>
      <w:r w:rsidR="005964E6">
        <w:t xml:space="preserve">στο Δημόσιο Ημερήσιο Γενικό Λύκειο </w:t>
      </w:r>
      <w:r w:rsidRPr="009A3FEB">
        <w:t>κατά διοικητική διαίρεση εκπαίδευσης του νομού Αττικής</w:t>
      </w:r>
      <w:bookmarkEnd w:id="85"/>
    </w:p>
    <w:p w:rsidR="00A97A98" w:rsidRPr="00451CD3" w:rsidRDefault="00A97A98" w:rsidP="00550DE2">
      <w:pPr>
        <w:ind w:firstLine="0"/>
      </w:pPr>
    </w:p>
    <w:p w:rsidR="002B3376" w:rsidRDefault="002B3376" w:rsidP="002B3376">
      <w:r>
        <w:t xml:space="preserve">Στον Πίνακα Γ.6 και στο </w:t>
      </w:r>
      <w:r w:rsidRPr="002B3376">
        <w:t xml:space="preserve">αντίστοιχο </w:t>
      </w:r>
      <w:r w:rsidRPr="002B3376">
        <w:rPr>
          <w:bCs/>
        </w:rPr>
        <w:t>Γράφημα Γ.2</w:t>
      </w:r>
      <w:r w:rsidR="00FA1FD1">
        <w:t xml:space="preserve"> που ακολουθεί</w:t>
      </w:r>
      <w:r w:rsidRPr="002B3376">
        <w:t xml:space="preserve"> αποτυπώνεται η μαθητική διαρροή στις διοικητικές διαιρέσεις του νομού Αττικής, </w:t>
      </w:r>
      <w:r w:rsidRPr="002B3376">
        <w:rPr>
          <w:bCs/>
        </w:rPr>
        <w:t>με τη Γ΄ Αθήνας</w:t>
      </w:r>
      <w:r w:rsidR="00FA1FD1">
        <w:t xml:space="preserve"> να εμφανίζει </w:t>
      </w:r>
      <w:r w:rsidRPr="002B3376">
        <w:t xml:space="preserve">το πιο χαμηλό ποσοστό </w:t>
      </w:r>
      <w:r w:rsidRPr="002B3376">
        <w:rPr>
          <w:bCs/>
        </w:rPr>
        <w:t>(1,04%).</w:t>
      </w:r>
      <w:r w:rsidRPr="002B3376">
        <w:t xml:space="preserve"> Αντίθετα, στα πιο υψηλά ποσοστά κινούνται η Δυτική Αττική, η Δ΄ Αθήνας και η Α΄ Αθήνας, με υψηλότερο ποσοστό αυτό της </w:t>
      </w:r>
      <w:r w:rsidRPr="002B3376">
        <w:rPr>
          <w:bCs/>
        </w:rPr>
        <w:t xml:space="preserve">Δυτικής Αττικής (2,91%). </w:t>
      </w:r>
      <w:r w:rsidRPr="002B3376">
        <w:t xml:space="preserve">Η Α΄ Αθήνας, που περιλαμβάνει το κέντρο της Αθήνας, συνεχίζει, με βάση και τα προηγούμενα δεδομένα της </w:t>
      </w:r>
      <w:r w:rsidR="00481E91">
        <w:t>Γενιά</w:t>
      </w:r>
      <w:r w:rsidRPr="002B3376">
        <w:t>ς</w:t>
      </w:r>
      <w:r>
        <w:t xml:space="preserve"> μαθητών/τριών 2013-20</w:t>
      </w:r>
      <w:r>
        <w:rPr>
          <w:lang w:val="de-DE"/>
        </w:rPr>
        <w:t xml:space="preserve">14, </w:t>
      </w:r>
      <w:r>
        <w:t>να παρουσιάζει ένα από τα υψηλότερα ποσοστά μαθητικής διαρροής.</w:t>
      </w:r>
    </w:p>
    <w:p w:rsidR="000B2A44" w:rsidRPr="00411447" w:rsidRDefault="000B2A44" w:rsidP="00A97A98"/>
    <w:tbl>
      <w:tblPr>
        <w:tblW w:w="3640" w:type="pct"/>
        <w:jc w:val="center"/>
        <w:tblLayout w:type="fixed"/>
        <w:tblLook w:val="04A0" w:firstRow="1" w:lastRow="0" w:firstColumn="1" w:lastColumn="0" w:noHBand="0" w:noVBand="1"/>
      </w:tblPr>
      <w:tblGrid>
        <w:gridCol w:w="2154"/>
        <w:gridCol w:w="2356"/>
        <w:gridCol w:w="2912"/>
      </w:tblGrid>
      <w:tr w:rsidR="00A97A98" w:rsidRPr="004C6989" w:rsidTr="00383568">
        <w:trPr>
          <w:cantSplit/>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92D050"/>
            <w:hideMark/>
          </w:tcPr>
          <w:p w:rsidR="00A97A98" w:rsidRDefault="00A97A98" w:rsidP="00383568">
            <w:pPr>
              <w:ind w:firstLine="0"/>
              <w:jc w:val="center"/>
              <w:rPr>
                <w:b/>
                <w:sz w:val="20"/>
                <w:szCs w:val="20"/>
              </w:rPr>
            </w:pPr>
            <w:r>
              <w:rPr>
                <w:b/>
                <w:sz w:val="20"/>
                <w:szCs w:val="20"/>
              </w:rPr>
              <w:t>ΠΙΝΑΚΑΣ Γ.6</w:t>
            </w:r>
            <w:r w:rsidRPr="004C6989">
              <w:rPr>
                <w:b/>
                <w:sz w:val="20"/>
                <w:szCs w:val="20"/>
              </w:rPr>
              <w:t xml:space="preserve">: Η ΜΑΘΗΤΙΚΗ ΔΙΑΡΡΟΗ ΣΤΟ ΔΗΜΟΣΙΟ ΗΜΕΡΗΣΙΟ ΓΕΝΙΚΟ ΛΥΚΕΙΟ ΣΤΙΣ ΔΙΟΙΚΗΤΙΚΕΣ ΔΙΑΙΡΕΣΕΙΣ </w:t>
            </w:r>
            <w:r>
              <w:rPr>
                <w:b/>
                <w:sz w:val="20"/>
                <w:szCs w:val="20"/>
              </w:rPr>
              <w:t xml:space="preserve">ΕΚΠΑΙΔΕΥΣΗΣ </w:t>
            </w:r>
            <w:r w:rsidRPr="004C6989">
              <w:rPr>
                <w:b/>
                <w:sz w:val="20"/>
                <w:szCs w:val="20"/>
              </w:rPr>
              <w:t xml:space="preserve">ΤΟΥ ΝΟΜΟΥ ΑΤΤΙΚΗΣ </w:t>
            </w:r>
          </w:p>
          <w:p w:rsidR="00A97A98" w:rsidRPr="004C6989" w:rsidRDefault="00A97A98" w:rsidP="00383568">
            <w:pPr>
              <w:ind w:firstLine="0"/>
              <w:jc w:val="center"/>
              <w:rPr>
                <w:rFonts w:cstheme="minorHAnsi"/>
                <w:b/>
                <w:bCs/>
                <w:color w:val="000000"/>
                <w:sz w:val="20"/>
                <w:szCs w:val="20"/>
              </w:rPr>
            </w:pPr>
            <w:r>
              <w:rPr>
                <w:i/>
                <w:sz w:val="20"/>
                <w:szCs w:val="20"/>
              </w:rPr>
              <w:t>(ΓΕΝΙΑ</w:t>
            </w:r>
            <w:r w:rsidRPr="004C6989">
              <w:rPr>
                <w:i/>
                <w:sz w:val="20"/>
                <w:szCs w:val="20"/>
              </w:rPr>
              <w:t xml:space="preserve"> ΜΑΘΗΤΩΝ/ΤΡΙΩΝ:</w:t>
            </w:r>
            <w:r>
              <w:rPr>
                <w:i/>
                <w:sz w:val="20"/>
                <w:szCs w:val="20"/>
              </w:rPr>
              <w:t xml:space="preserve"> 2014-</w:t>
            </w:r>
            <w:r w:rsidR="000B2A44">
              <w:rPr>
                <w:i/>
                <w:sz w:val="20"/>
                <w:szCs w:val="20"/>
              </w:rPr>
              <w:t>20</w:t>
            </w:r>
            <w:r>
              <w:rPr>
                <w:i/>
                <w:sz w:val="20"/>
                <w:szCs w:val="20"/>
              </w:rPr>
              <w:t>15</w:t>
            </w:r>
            <w:r w:rsidRPr="004C6989">
              <w:rPr>
                <w:i/>
                <w:sz w:val="20"/>
                <w:szCs w:val="20"/>
              </w:rPr>
              <w:t>)</w:t>
            </w:r>
          </w:p>
        </w:tc>
      </w:tr>
      <w:tr w:rsidR="00A97A98" w:rsidRPr="004C6989" w:rsidTr="00383568">
        <w:trPr>
          <w:cantSplit/>
          <w:jc w:val="center"/>
        </w:trPr>
        <w:tc>
          <w:tcPr>
            <w:tcW w:w="1451" w:type="pct"/>
            <w:vMerge w:val="restart"/>
            <w:tcBorders>
              <w:top w:val="single" w:sz="4" w:space="0" w:color="auto"/>
              <w:left w:val="single" w:sz="8" w:space="0" w:color="auto"/>
              <w:right w:val="single" w:sz="8" w:space="0" w:color="auto"/>
            </w:tcBorders>
            <w:shd w:val="clear" w:color="auto" w:fill="auto"/>
            <w:vAlign w:val="center"/>
            <w:hideMark/>
          </w:tcPr>
          <w:p w:rsidR="00A97A98" w:rsidRPr="004C6989" w:rsidRDefault="00A97A98" w:rsidP="00383568">
            <w:pPr>
              <w:ind w:firstLine="0"/>
              <w:jc w:val="center"/>
              <w:rPr>
                <w:rFonts w:cstheme="minorHAnsi"/>
                <w:b/>
                <w:bCs/>
                <w:color w:val="000000"/>
                <w:sz w:val="20"/>
                <w:szCs w:val="20"/>
              </w:rPr>
            </w:pPr>
            <w:r w:rsidRPr="004C6989">
              <w:rPr>
                <w:rFonts w:cstheme="minorHAnsi"/>
                <w:b/>
                <w:bCs/>
                <w:color w:val="000000"/>
                <w:sz w:val="20"/>
                <w:szCs w:val="20"/>
              </w:rPr>
              <w:t>ΔΙΟΙΚΗΤΙΚΕΣ ΕΚΠ/ΚΕΣ ΔΙΑΙΡΕΣΕΙΣ</w:t>
            </w:r>
          </w:p>
          <w:p w:rsidR="00A97A98" w:rsidRPr="004C6989" w:rsidRDefault="00A97A98" w:rsidP="00383568">
            <w:pPr>
              <w:ind w:firstLine="0"/>
              <w:jc w:val="center"/>
              <w:rPr>
                <w:rFonts w:cstheme="minorHAnsi"/>
                <w:b/>
                <w:bCs/>
                <w:color w:val="000000"/>
                <w:sz w:val="20"/>
                <w:szCs w:val="20"/>
              </w:rPr>
            </w:pPr>
          </w:p>
        </w:tc>
        <w:tc>
          <w:tcPr>
            <w:tcW w:w="3549" w:type="pct"/>
            <w:gridSpan w:val="2"/>
            <w:tcBorders>
              <w:top w:val="single" w:sz="4" w:space="0" w:color="auto"/>
              <w:left w:val="single" w:sz="4" w:space="0" w:color="auto"/>
              <w:right w:val="single" w:sz="4" w:space="0" w:color="auto"/>
            </w:tcBorders>
            <w:shd w:val="clear" w:color="auto" w:fill="F2F2F2" w:themeFill="background1" w:themeFillShade="F2"/>
            <w:hideMark/>
          </w:tcPr>
          <w:p w:rsidR="00A97A98" w:rsidRPr="00653230" w:rsidRDefault="00A97A98" w:rsidP="00383568">
            <w:pPr>
              <w:ind w:firstLine="0"/>
              <w:jc w:val="center"/>
              <w:rPr>
                <w:rFonts w:cstheme="minorHAnsi"/>
                <w:b/>
                <w:bCs/>
                <w:color w:val="000000"/>
                <w:sz w:val="20"/>
                <w:szCs w:val="20"/>
              </w:rPr>
            </w:pPr>
            <w:r>
              <w:rPr>
                <w:rFonts w:cstheme="minorHAnsi"/>
                <w:b/>
                <w:bCs/>
                <w:color w:val="000000"/>
                <w:sz w:val="20"/>
                <w:szCs w:val="20"/>
                <w:lang w:val="en-US"/>
              </w:rPr>
              <w:t>201</w:t>
            </w:r>
            <w:r>
              <w:rPr>
                <w:rFonts w:cstheme="minorHAnsi"/>
                <w:b/>
                <w:bCs/>
                <w:color w:val="000000"/>
                <w:sz w:val="20"/>
                <w:szCs w:val="20"/>
              </w:rPr>
              <w:t>4</w:t>
            </w:r>
            <w:r w:rsidRPr="004C6989">
              <w:rPr>
                <w:rFonts w:cstheme="minorHAnsi"/>
                <w:b/>
                <w:bCs/>
                <w:color w:val="000000"/>
                <w:sz w:val="20"/>
                <w:szCs w:val="20"/>
              </w:rPr>
              <w:t>-</w:t>
            </w:r>
            <w:r w:rsidRPr="004C6989">
              <w:rPr>
                <w:rFonts w:cstheme="minorHAnsi"/>
                <w:b/>
                <w:bCs/>
                <w:color w:val="000000"/>
                <w:sz w:val="20"/>
                <w:szCs w:val="20"/>
                <w:lang w:val="en-US"/>
              </w:rPr>
              <w:t>1</w:t>
            </w:r>
            <w:r>
              <w:rPr>
                <w:rFonts w:cstheme="minorHAnsi"/>
                <w:b/>
                <w:bCs/>
                <w:color w:val="000000"/>
                <w:sz w:val="20"/>
                <w:szCs w:val="20"/>
              </w:rPr>
              <w:t>5</w:t>
            </w:r>
          </w:p>
        </w:tc>
      </w:tr>
      <w:tr w:rsidR="00A97A98" w:rsidRPr="004C6989" w:rsidTr="00383568">
        <w:trPr>
          <w:cantSplit/>
          <w:jc w:val="center"/>
        </w:trPr>
        <w:tc>
          <w:tcPr>
            <w:tcW w:w="1451" w:type="pct"/>
            <w:vMerge/>
            <w:tcBorders>
              <w:left w:val="single" w:sz="8" w:space="0" w:color="auto"/>
              <w:right w:val="single" w:sz="4" w:space="0" w:color="auto"/>
            </w:tcBorders>
            <w:shd w:val="clear" w:color="auto" w:fill="auto"/>
            <w:vAlign w:val="center"/>
            <w:hideMark/>
          </w:tcPr>
          <w:p w:rsidR="00A97A98" w:rsidRPr="004C6989" w:rsidRDefault="00A97A98" w:rsidP="00383568">
            <w:pPr>
              <w:ind w:firstLine="0"/>
              <w:jc w:val="center"/>
              <w:rPr>
                <w:rFonts w:cstheme="minorHAnsi"/>
                <w:b/>
                <w:bCs/>
                <w:color w:val="000000"/>
                <w:sz w:val="20"/>
                <w:szCs w:val="20"/>
              </w:rPr>
            </w:pPr>
          </w:p>
        </w:tc>
        <w:tc>
          <w:tcPr>
            <w:tcW w:w="3549" w:type="pct"/>
            <w:gridSpan w:val="2"/>
            <w:tcBorders>
              <w:top w:val="single" w:sz="4" w:space="0" w:color="auto"/>
              <w:left w:val="single" w:sz="4" w:space="0" w:color="auto"/>
              <w:right w:val="single" w:sz="8" w:space="0" w:color="000000"/>
            </w:tcBorders>
            <w:shd w:val="clear" w:color="auto" w:fill="auto"/>
            <w:vAlign w:val="center"/>
          </w:tcPr>
          <w:p w:rsidR="00A97A98" w:rsidRPr="004C6989" w:rsidRDefault="00A97A98" w:rsidP="00383568">
            <w:pPr>
              <w:spacing w:line="240" w:lineRule="auto"/>
              <w:ind w:firstLine="0"/>
              <w:jc w:val="center"/>
              <w:rPr>
                <w:rFonts w:cstheme="minorHAnsi"/>
                <w:iCs/>
                <w:color w:val="000000"/>
                <w:sz w:val="20"/>
                <w:szCs w:val="20"/>
              </w:rPr>
            </w:pPr>
            <w:r>
              <w:rPr>
                <w:rFonts w:cstheme="minorHAnsi"/>
                <w:iCs/>
                <w:color w:val="000000"/>
                <w:sz w:val="20"/>
                <w:szCs w:val="20"/>
              </w:rPr>
              <w:t xml:space="preserve">ΜΑΘΗΤΙΚΗ </w:t>
            </w:r>
            <w:r w:rsidRPr="004C6989">
              <w:rPr>
                <w:rFonts w:cstheme="minorHAnsi"/>
                <w:iCs/>
                <w:color w:val="000000"/>
                <w:sz w:val="20"/>
                <w:szCs w:val="20"/>
              </w:rPr>
              <w:t>ΔΙΑΡΡΟΗ</w:t>
            </w:r>
          </w:p>
        </w:tc>
      </w:tr>
      <w:tr w:rsidR="00A97A98" w:rsidRPr="004C6989" w:rsidTr="00383568">
        <w:trPr>
          <w:cantSplit/>
          <w:jc w:val="center"/>
        </w:trPr>
        <w:tc>
          <w:tcPr>
            <w:tcW w:w="1451" w:type="pct"/>
            <w:vMerge/>
            <w:tcBorders>
              <w:left w:val="single" w:sz="8" w:space="0" w:color="auto"/>
              <w:bottom w:val="nil"/>
              <w:right w:val="single" w:sz="4" w:space="0" w:color="auto"/>
            </w:tcBorders>
            <w:shd w:val="clear" w:color="auto" w:fill="auto"/>
            <w:hideMark/>
          </w:tcPr>
          <w:p w:rsidR="00A97A98" w:rsidRPr="004C6989" w:rsidRDefault="00A97A98" w:rsidP="00383568">
            <w:pPr>
              <w:ind w:firstLine="0"/>
              <w:jc w:val="center"/>
              <w:rPr>
                <w:rFonts w:cstheme="minorHAnsi"/>
                <w:color w:val="000000"/>
                <w:sz w:val="20"/>
                <w:szCs w:val="20"/>
              </w:rPr>
            </w:pPr>
          </w:p>
        </w:tc>
        <w:tc>
          <w:tcPr>
            <w:tcW w:w="1587" w:type="pct"/>
            <w:tcBorders>
              <w:top w:val="single" w:sz="4" w:space="0" w:color="auto"/>
              <w:left w:val="single" w:sz="4" w:space="0" w:color="auto"/>
              <w:bottom w:val="single" w:sz="8" w:space="0" w:color="auto"/>
              <w:right w:val="single" w:sz="8" w:space="0" w:color="auto"/>
            </w:tcBorders>
            <w:shd w:val="clear" w:color="auto" w:fill="auto"/>
            <w:vAlign w:val="bottom"/>
          </w:tcPr>
          <w:p w:rsidR="00A97A98" w:rsidRPr="004C6989" w:rsidRDefault="00A97A98" w:rsidP="00383568">
            <w:pPr>
              <w:ind w:firstLine="0"/>
              <w:jc w:val="center"/>
              <w:rPr>
                <w:rFonts w:cstheme="minorHAnsi"/>
                <w:b/>
                <w:bCs/>
                <w:color w:val="000000"/>
                <w:sz w:val="20"/>
                <w:szCs w:val="20"/>
              </w:rPr>
            </w:pPr>
            <w:r w:rsidRPr="004C6989">
              <w:rPr>
                <w:rFonts w:cstheme="minorHAnsi"/>
                <w:b/>
                <w:bCs/>
                <w:color w:val="000000"/>
                <w:sz w:val="20"/>
                <w:szCs w:val="20"/>
              </w:rPr>
              <w:t>Ν</w:t>
            </w:r>
          </w:p>
        </w:tc>
        <w:tc>
          <w:tcPr>
            <w:tcW w:w="1962" w:type="pct"/>
            <w:tcBorders>
              <w:top w:val="single" w:sz="4" w:space="0" w:color="auto"/>
              <w:left w:val="nil"/>
              <w:bottom w:val="single" w:sz="8" w:space="0" w:color="auto"/>
              <w:right w:val="single" w:sz="8" w:space="0" w:color="auto"/>
            </w:tcBorders>
            <w:shd w:val="clear" w:color="auto" w:fill="auto"/>
            <w:vAlign w:val="bottom"/>
            <w:hideMark/>
          </w:tcPr>
          <w:p w:rsidR="00A97A98" w:rsidRPr="004C6989" w:rsidRDefault="00A97A98" w:rsidP="00383568">
            <w:pPr>
              <w:ind w:firstLine="0"/>
              <w:jc w:val="center"/>
              <w:rPr>
                <w:rFonts w:cstheme="minorHAnsi"/>
                <w:b/>
                <w:bCs/>
                <w:i/>
                <w:iCs/>
                <w:color w:val="000000"/>
                <w:sz w:val="20"/>
                <w:szCs w:val="20"/>
              </w:rPr>
            </w:pPr>
            <w:r w:rsidRPr="004C6989">
              <w:rPr>
                <w:rFonts w:cstheme="minorHAnsi"/>
                <w:b/>
                <w:bCs/>
                <w:i/>
                <w:iCs/>
                <w:color w:val="000000"/>
                <w:sz w:val="20"/>
                <w:szCs w:val="20"/>
              </w:rPr>
              <w:t>%</w:t>
            </w:r>
          </w:p>
        </w:tc>
      </w:tr>
      <w:tr w:rsidR="00A97A98" w:rsidRPr="004C6989" w:rsidTr="00383568">
        <w:trPr>
          <w:cantSplit/>
          <w:jc w:val="center"/>
        </w:trPr>
        <w:tc>
          <w:tcPr>
            <w:tcW w:w="145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A97A98" w:rsidRPr="0043792D" w:rsidRDefault="00A97A98" w:rsidP="00383568">
            <w:pPr>
              <w:ind w:firstLine="0"/>
              <w:jc w:val="left"/>
              <w:rPr>
                <w:rFonts w:cstheme="minorHAnsi"/>
                <w:color w:val="000000"/>
                <w:sz w:val="18"/>
                <w:szCs w:val="18"/>
              </w:rPr>
            </w:pPr>
            <w:r w:rsidRPr="0043792D">
              <w:rPr>
                <w:rFonts w:cstheme="minorHAnsi"/>
                <w:color w:val="000000"/>
                <w:sz w:val="18"/>
                <w:szCs w:val="18"/>
              </w:rPr>
              <w:t>Α’ ΑΘΗΝΑΣ</w:t>
            </w:r>
          </w:p>
        </w:tc>
        <w:tc>
          <w:tcPr>
            <w:tcW w:w="1587" w:type="pct"/>
            <w:tcBorders>
              <w:top w:val="nil"/>
              <w:left w:val="nil"/>
              <w:bottom w:val="single" w:sz="8" w:space="0" w:color="auto"/>
              <w:right w:val="single" w:sz="8" w:space="0" w:color="auto"/>
            </w:tcBorders>
            <w:shd w:val="clear" w:color="auto" w:fill="auto"/>
            <w:vAlign w:val="bottom"/>
          </w:tcPr>
          <w:p w:rsidR="00A97A98" w:rsidRPr="0043792D" w:rsidRDefault="00A97A98" w:rsidP="00383568">
            <w:pPr>
              <w:ind w:firstLine="0"/>
              <w:jc w:val="center"/>
              <w:rPr>
                <w:color w:val="000000"/>
                <w:sz w:val="18"/>
                <w:szCs w:val="18"/>
              </w:rPr>
            </w:pPr>
            <w:r>
              <w:rPr>
                <w:color w:val="000000"/>
                <w:sz w:val="18"/>
                <w:szCs w:val="18"/>
              </w:rPr>
              <w:t>111</w:t>
            </w:r>
          </w:p>
        </w:tc>
        <w:tc>
          <w:tcPr>
            <w:tcW w:w="1962" w:type="pct"/>
            <w:tcBorders>
              <w:top w:val="nil"/>
              <w:left w:val="nil"/>
              <w:bottom w:val="single" w:sz="8" w:space="0" w:color="auto"/>
              <w:right w:val="single" w:sz="8" w:space="0" w:color="auto"/>
            </w:tcBorders>
            <w:shd w:val="clear" w:color="000000" w:fill="FFFFFF"/>
            <w:vAlign w:val="bottom"/>
            <w:hideMark/>
          </w:tcPr>
          <w:p w:rsidR="00A97A98" w:rsidRPr="0043792D" w:rsidRDefault="00A97A98" w:rsidP="00383568">
            <w:pPr>
              <w:ind w:firstLine="0"/>
              <w:jc w:val="center"/>
              <w:rPr>
                <w:i/>
                <w:iCs/>
                <w:color w:val="000000"/>
                <w:sz w:val="18"/>
                <w:szCs w:val="18"/>
              </w:rPr>
            </w:pPr>
            <w:r>
              <w:rPr>
                <w:i/>
                <w:iCs/>
                <w:color w:val="000000"/>
                <w:sz w:val="18"/>
                <w:szCs w:val="18"/>
              </w:rPr>
              <w:t>2,02</w:t>
            </w:r>
          </w:p>
        </w:tc>
      </w:tr>
      <w:tr w:rsidR="00A97A98" w:rsidRPr="004C6989" w:rsidTr="00383568">
        <w:trPr>
          <w:cantSplit/>
          <w:jc w:val="center"/>
        </w:trPr>
        <w:tc>
          <w:tcPr>
            <w:tcW w:w="1451" w:type="pct"/>
            <w:tcBorders>
              <w:top w:val="nil"/>
              <w:left w:val="single" w:sz="8" w:space="0" w:color="auto"/>
              <w:bottom w:val="single" w:sz="8" w:space="0" w:color="auto"/>
              <w:right w:val="single" w:sz="8" w:space="0" w:color="auto"/>
            </w:tcBorders>
            <w:shd w:val="clear" w:color="auto" w:fill="auto"/>
            <w:vAlign w:val="center"/>
            <w:hideMark/>
          </w:tcPr>
          <w:p w:rsidR="00A97A98" w:rsidRPr="0043792D" w:rsidRDefault="00A97A98" w:rsidP="00383568">
            <w:pPr>
              <w:ind w:firstLine="0"/>
              <w:jc w:val="left"/>
              <w:rPr>
                <w:rFonts w:cstheme="minorHAnsi"/>
                <w:color w:val="000000"/>
                <w:sz w:val="18"/>
                <w:szCs w:val="18"/>
              </w:rPr>
            </w:pPr>
            <w:r w:rsidRPr="0043792D">
              <w:rPr>
                <w:rFonts w:cstheme="minorHAnsi"/>
                <w:color w:val="000000"/>
                <w:sz w:val="18"/>
                <w:szCs w:val="18"/>
              </w:rPr>
              <w:t>Β’ ΑΘΗΝΑΣ</w:t>
            </w:r>
          </w:p>
        </w:tc>
        <w:tc>
          <w:tcPr>
            <w:tcW w:w="1587" w:type="pct"/>
            <w:tcBorders>
              <w:top w:val="nil"/>
              <w:left w:val="nil"/>
              <w:bottom w:val="single" w:sz="8" w:space="0" w:color="auto"/>
              <w:right w:val="single" w:sz="8" w:space="0" w:color="auto"/>
            </w:tcBorders>
            <w:shd w:val="clear" w:color="auto" w:fill="auto"/>
            <w:vAlign w:val="bottom"/>
          </w:tcPr>
          <w:p w:rsidR="00A97A98" w:rsidRPr="0043792D" w:rsidRDefault="00A97A98" w:rsidP="00383568">
            <w:pPr>
              <w:ind w:firstLine="0"/>
              <w:jc w:val="center"/>
              <w:rPr>
                <w:color w:val="000000"/>
                <w:sz w:val="18"/>
                <w:szCs w:val="18"/>
              </w:rPr>
            </w:pPr>
            <w:r>
              <w:rPr>
                <w:color w:val="000000"/>
                <w:sz w:val="18"/>
                <w:szCs w:val="18"/>
              </w:rPr>
              <w:t>46</w:t>
            </w:r>
          </w:p>
        </w:tc>
        <w:tc>
          <w:tcPr>
            <w:tcW w:w="1962" w:type="pct"/>
            <w:tcBorders>
              <w:top w:val="nil"/>
              <w:left w:val="nil"/>
              <w:bottom w:val="single" w:sz="8" w:space="0" w:color="auto"/>
              <w:right w:val="single" w:sz="8" w:space="0" w:color="auto"/>
            </w:tcBorders>
            <w:shd w:val="clear" w:color="auto" w:fill="auto"/>
            <w:vAlign w:val="bottom"/>
            <w:hideMark/>
          </w:tcPr>
          <w:p w:rsidR="00A97A98" w:rsidRPr="0043792D" w:rsidRDefault="00A97A98" w:rsidP="00383568">
            <w:pPr>
              <w:ind w:firstLine="0"/>
              <w:jc w:val="center"/>
              <w:rPr>
                <w:i/>
                <w:iCs/>
                <w:color w:val="000000"/>
                <w:sz w:val="18"/>
                <w:szCs w:val="18"/>
              </w:rPr>
            </w:pPr>
            <w:r>
              <w:rPr>
                <w:i/>
                <w:iCs/>
                <w:color w:val="000000"/>
                <w:sz w:val="18"/>
                <w:szCs w:val="18"/>
              </w:rPr>
              <w:t>1,15</w:t>
            </w:r>
          </w:p>
        </w:tc>
      </w:tr>
      <w:tr w:rsidR="00A97A98" w:rsidRPr="004C6989" w:rsidTr="00383568">
        <w:trPr>
          <w:cantSplit/>
          <w:jc w:val="center"/>
        </w:trPr>
        <w:tc>
          <w:tcPr>
            <w:tcW w:w="1451" w:type="pct"/>
            <w:tcBorders>
              <w:top w:val="nil"/>
              <w:left w:val="single" w:sz="8" w:space="0" w:color="auto"/>
              <w:bottom w:val="single" w:sz="8" w:space="0" w:color="auto"/>
              <w:right w:val="single" w:sz="8" w:space="0" w:color="auto"/>
            </w:tcBorders>
            <w:shd w:val="clear" w:color="auto" w:fill="auto"/>
            <w:vAlign w:val="center"/>
            <w:hideMark/>
          </w:tcPr>
          <w:p w:rsidR="00A97A98" w:rsidRPr="0043792D" w:rsidRDefault="00A97A98" w:rsidP="00383568">
            <w:pPr>
              <w:ind w:firstLine="0"/>
              <w:jc w:val="left"/>
              <w:rPr>
                <w:rFonts w:cstheme="minorHAnsi"/>
                <w:color w:val="000000"/>
                <w:sz w:val="18"/>
                <w:szCs w:val="18"/>
              </w:rPr>
            </w:pPr>
            <w:r w:rsidRPr="0043792D">
              <w:rPr>
                <w:rFonts w:cstheme="minorHAnsi"/>
                <w:color w:val="000000"/>
                <w:sz w:val="18"/>
                <w:szCs w:val="18"/>
              </w:rPr>
              <w:t>Γ’ ΑΘΗΝΑΣ</w:t>
            </w:r>
          </w:p>
        </w:tc>
        <w:tc>
          <w:tcPr>
            <w:tcW w:w="1587" w:type="pct"/>
            <w:tcBorders>
              <w:top w:val="nil"/>
              <w:left w:val="nil"/>
              <w:bottom w:val="single" w:sz="8" w:space="0" w:color="auto"/>
              <w:right w:val="single" w:sz="8" w:space="0" w:color="auto"/>
            </w:tcBorders>
            <w:shd w:val="clear" w:color="auto" w:fill="auto"/>
            <w:vAlign w:val="bottom"/>
          </w:tcPr>
          <w:p w:rsidR="00A97A98" w:rsidRPr="0043792D" w:rsidRDefault="00A97A98" w:rsidP="00383568">
            <w:pPr>
              <w:ind w:firstLine="0"/>
              <w:jc w:val="center"/>
              <w:rPr>
                <w:color w:val="000000"/>
                <w:sz w:val="18"/>
                <w:szCs w:val="18"/>
              </w:rPr>
            </w:pPr>
            <w:r>
              <w:rPr>
                <w:color w:val="000000"/>
                <w:sz w:val="18"/>
                <w:szCs w:val="18"/>
              </w:rPr>
              <w:t>38</w:t>
            </w:r>
          </w:p>
        </w:tc>
        <w:tc>
          <w:tcPr>
            <w:tcW w:w="1962" w:type="pct"/>
            <w:tcBorders>
              <w:top w:val="nil"/>
              <w:left w:val="nil"/>
              <w:bottom w:val="single" w:sz="8" w:space="0" w:color="auto"/>
              <w:right w:val="single" w:sz="8" w:space="0" w:color="auto"/>
            </w:tcBorders>
            <w:shd w:val="clear" w:color="auto" w:fill="auto"/>
            <w:vAlign w:val="bottom"/>
            <w:hideMark/>
          </w:tcPr>
          <w:p w:rsidR="00A97A98" w:rsidRPr="0043792D" w:rsidRDefault="00A97A98" w:rsidP="00383568">
            <w:pPr>
              <w:ind w:firstLine="0"/>
              <w:jc w:val="center"/>
              <w:rPr>
                <w:i/>
                <w:iCs/>
                <w:color w:val="000000"/>
                <w:sz w:val="18"/>
                <w:szCs w:val="18"/>
              </w:rPr>
            </w:pPr>
            <w:r>
              <w:rPr>
                <w:i/>
                <w:iCs/>
                <w:color w:val="000000"/>
                <w:sz w:val="18"/>
                <w:szCs w:val="18"/>
              </w:rPr>
              <w:t>1,04</w:t>
            </w:r>
          </w:p>
        </w:tc>
      </w:tr>
      <w:tr w:rsidR="00A97A98" w:rsidRPr="004C6989" w:rsidTr="00383568">
        <w:trPr>
          <w:cantSplit/>
          <w:jc w:val="center"/>
        </w:trPr>
        <w:tc>
          <w:tcPr>
            <w:tcW w:w="1451" w:type="pct"/>
            <w:tcBorders>
              <w:top w:val="nil"/>
              <w:left w:val="single" w:sz="8" w:space="0" w:color="auto"/>
              <w:bottom w:val="single" w:sz="8" w:space="0" w:color="auto"/>
              <w:right w:val="single" w:sz="8" w:space="0" w:color="auto"/>
            </w:tcBorders>
            <w:shd w:val="clear" w:color="auto" w:fill="auto"/>
            <w:vAlign w:val="center"/>
            <w:hideMark/>
          </w:tcPr>
          <w:p w:rsidR="00A97A98" w:rsidRPr="0043792D" w:rsidRDefault="00A97A98" w:rsidP="00383568">
            <w:pPr>
              <w:ind w:firstLine="0"/>
              <w:jc w:val="left"/>
              <w:rPr>
                <w:rFonts w:cstheme="minorHAnsi"/>
                <w:color w:val="000000"/>
                <w:sz w:val="18"/>
                <w:szCs w:val="18"/>
              </w:rPr>
            </w:pPr>
            <w:r w:rsidRPr="0043792D">
              <w:rPr>
                <w:rFonts w:cstheme="minorHAnsi"/>
                <w:color w:val="000000"/>
                <w:sz w:val="18"/>
                <w:szCs w:val="18"/>
              </w:rPr>
              <w:t>Δ’ ΑΘΗΝΑΣ</w:t>
            </w:r>
          </w:p>
        </w:tc>
        <w:tc>
          <w:tcPr>
            <w:tcW w:w="1587" w:type="pct"/>
            <w:tcBorders>
              <w:top w:val="nil"/>
              <w:left w:val="nil"/>
              <w:bottom w:val="single" w:sz="8" w:space="0" w:color="auto"/>
              <w:right w:val="single" w:sz="8" w:space="0" w:color="auto"/>
            </w:tcBorders>
            <w:shd w:val="clear" w:color="auto" w:fill="auto"/>
            <w:vAlign w:val="bottom"/>
          </w:tcPr>
          <w:p w:rsidR="00A97A98" w:rsidRPr="0043792D" w:rsidRDefault="00A97A98" w:rsidP="00383568">
            <w:pPr>
              <w:ind w:firstLine="0"/>
              <w:jc w:val="center"/>
              <w:rPr>
                <w:color w:val="000000"/>
                <w:sz w:val="18"/>
                <w:szCs w:val="18"/>
              </w:rPr>
            </w:pPr>
            <w:r>
              <w:rPr>
                <w:color w:val="000000"/>
                <w:sz w:val="18"/>
                <w:szCs w:val="18"/>
              </w:rPr>
              <w:t>85</w:t>
            </w:r>
          </w:p>
        </w:tc>
        <w:tc>
          <w:tcPr>
            <w:tcW w:w="1962" w:type="pct"/>
            <w:tcBorders>
              <w:top w:val="nil"/>
              <w:left w:val="nil"/>
              <w:bottom w:val="single" w:sz="8" w:space="0" w:color="auto"/>
              <w:right w:val="single" w:sz="8" w:space="0" w:color="auto"/>
            </w:tcBorders>
            <w:shd w:val="clear" w:color="auto" w:fill="auto"/>
            <w:vAlign w:val="bottom"/>
            <w:hideMark/>
          </w:tcPr>
          <w:p w:rsidR="00A97A98" w:rsidRPr="0043792D" w:rsidRDefault="00A97A98" w:rsidP="00383568">
            <w:pPr>
              <w:ind w:firstLine="0"/>
              <w:jc w:val="center"/>
              <w:rPr>
                <w:i/>
                <w:iCs/>
                <w:color w:val="000000"/>
                <w:sz w:val="18"/>
                <w:szCs w:val="18"/>
              </w:rPr>
            </w:pPr>
            <w:r>
              <w:rPr>
                <w:i/>
                <w:iCs/>
                <w:color w:val="000000"/>
                <w:sz w:val="18"/>
                <w:szCs w:val="18"/>
              </w:rPr>
              <w:t>2,38</w:t>
            </w:r>
          </w:p>
        </w:tc>
      </w:tr>
      <w:tr w:rsidR="00A97A98" w:rsidRPr="004C6989" w:rsidTr="00383568">
        <w:trPr>
          <w:cantSplit/>
          <w:jc w:val="center"/>
        </w:trPr>
        <w:tc>
          <w:tcPr>
            <w:tcW w:w="1451" w:type="pct"/>
            <w:tcBorders>
              <w:top w:val="nil"/>
              <w:left w:val="single" w:sz="8" w:space="0" w:color="auto"/>
              <w:bottom w:val="single" w:sz="8" w:space="0" w:color="auto"/>
              <w:right w:val="single" w:sz="8" w:space="0" w:color="auto"/>
            </w:tcBorders>
            <w:shd w:val="clear" w:color="auto" w:fill="auto"/>
            <w:vAlign w:val="center"/>
            <w:hideMark/>
          </w:tcPr>
          <w:p w:rsidR="00A97A98" w:rsidRPr="0043792D" w:rsidRDefault="00A97A98" w:rsidP="00383568">
            <w:pPr>
              <w:ind w:firstLine="0"/>
              <w:jc w:val="left"/>
              <w:rPr>
                <w:rFonts w:cstheme="minorHAnsi"/>
                <w:color w:val="000000"/>
                <w:sz w:val="18"/>
                <w:szCs w:val="18"/>
              </w:rPr>
            </w:pPr>
            <w:r w:rsidRPr="0043792D">
              <w:rPr>
                <w:rFonts w:cstheme="minorHAnsi"/>
                <w:color w:val="000000"/>
                <w:sz w:val="18"/>
                <w:szCs w:val="18"/>
              </w:rPr>
              <w:t>ΑΝΑΤΟΛΙΚΗΣ ΑΤΤΙΚΗΣ</w:t>
            </w:r>
          </w:p>
        </w:tc>
        <w:tc>
          <w:tcPr>
            <w:tcW w:w="1587" w:type="pct"/>
            <w:tcBorders>
              <w:top w:val="nil"/>
              <w:left w:val="nil"/>
              <w:bottom w:val="single" w:sz="8" w:space="0" w:color="auto"/>
              <w:right w:val="single" w:sz="8" w:space="0" w:color="auto"/>
            </w:tcBorders>
            <w:shd w:val="clear" w:color="auto" w:fill="auto"/>
            <w:vAlign w:val="bottom"/>
          </w:tcPr>
          <w:p w:rsidR="00A97A98" w:rsidRPr="0043792D" w:rsidRDefault="00A97A98" w:rsidP="00383568">
            <w:pPr>
              <w:ind w:firstLine="0"/>
              <w:jc w:val="center"/>
              <w:rPr>
                <w:color w:val="000000"/>
                <w:sz w:val="18"/>
                <w:szCs w:val="18"/>
              </w:rPr>
            </w:pPr>
            <w:r>
              <w:rPr>
                <w:color w:val="000000"/>
                <w:sz w:val="18"/>
                <w:szCs w:val="18"/>
              </w:rPr>
              <w:t>66</w:t>
            </w:r>
          </w:p>
        </w:tc>
        <w:tc>
          <w:tcPr>
            <w:tcW w:w="1962" w:type="pct"/>
            <w:tcBorders>
              <w:top w:val="nil"/>
              <w:left w:val="nil"/>
              <w:bottom w:val="single" w:sz="8" w:space="0" w:color="auto"/>
              <w:right w:val="single" w:sz="8" w:space="0" w:color="auto"/>
            </w:tcBorders>
            <w:shd w:val="clear" w:color="auto" w:fill="auto"/>
            <w:vAlign w:val="bottom"/>
            <w:hideMark/>
          </w:tcPr>
          <w:p w:rsidR="00A97A98" w:rsidRPr="0043792D" w:rsidRDefault="00A97A98" w:rsidP="00383568">
            <w:pPr>
              <w:ind w:firstLine="0"/>
              <w:jc w:val="center"/>
              <w:rPr>
                <w:i/>
                <w:iCs/>
                <w:color w:val="000000"/>
                <w:sz w:val="18"/>
                <w:szCs w:val="18"/>
              </w:rPr>
            </w:pPr>
            <w:r>
              <w:rPr>
                <w:i/>
                <w:iCs/>
                <w:color w:val="000000"/>
                <w:sz w:val="18"/>
                <w:szCs w:val="18"/>
              </w:rPr>
              <w:t>1,78</w:t>
            </w:r>
          </w:p>
        </w:tc>
      </w:tr>
      <w:tr w:rsidR="00A97A98" w:rsidRPr="004C6989" w:rsidTr="00383568">
        <w:trPr>
          <w:cantSplit/>
          <w:jc w:val="center"/>
        </w:trPr>
        <w:tc>
          <w:tcPr>
            <w:tcW w:w="1451" w:type="pct"/>
            <w:tcBorders>
              <w:top w:val="nil"/>
              <w:left w:val="single" w:sz="8" w:space="0" w:color="auto"/>
              <w:bottom w:val="single" w:sz="8" w:space="0" w:color="auto"/>
              <w:right w:val="single" w:sz="8" w:space="0" w:color="auto"/>
            </w:tcBorders>
            <w:shd w:val="clear" w:color="auto" w:fill="auto"/>
            <w:vAlign w:val="center"/>
            <w:hideMark/>
          </w:tcPr>
          <w:p w:rsidR="00A97A98" w:rsidRPr="0043792D" w:rsidRDefault="00A97A98" w:rsidP="00383568">
            <w:pPr>
              <w:ind w:firstLine="0"/>
              <w:jc w:val="left"/>
              <w:rPr>
                <w:rFonts w:cstheme="minorHAnsi"/>
                <w:color w:val="000000"/>
                <w:sz w:val="18"/>
                <w:szCs w:val="18"/>
              </w:rPr>
            </w:pPr>
            <w:r w:rsidRPr="0043792D">
              <w:rPr>
                <w:rFonts w:cstheme="minorHAnsi"/>
                <w:color w:val="000000"/>
                <w:sz w:val="18"/>
                <w:szCs w:val="18"/>
              </w:rPr>
              <w:t>ΔΥΤΙΚΗΣ  ΑΤΤΙΚΗΣ</w:t>
            </w:r>
          </w:p>
        </w:tc>
        <w:tc>
          <w:tcPr>
            <w:tcW w:w="1587" w:type="pct"/>
            <w:tcBorders>
              <w:top w:val="nil"/>
              <w:left w:val="nil"/>
              <w:bottom w:val="single" w:sz="8" w:space="0" w:color="auto"/>
              <w:right w:val="single" w:sz="8" w:space="0" w:color="auto"/>
            </w:tcBorders>
            <w:shd w:val="clear" w:color="auto" w:fill="auto"/>
            <w:vAlign w:val="bottom"/>
          </w:tcPr>
          <w:p w:rsidR="00A97A98" w:rsidRPr="0043792D" w:rsidRDefault="00A97A98" w:rsidP="00383568">
            <w:pPr>
              <w:ind w:firstLine="0"/>
              <w:jc w:val="center"/>
              <w:rPr>
                <w:color w:val="000000"/>
                <w:sz w:val="18"/>
                <w:szCs w:val="18"/>
              </w:rPr>
            </w:pPr>
            <w:r>
              <w:rPr>
                <w:color w:val="000000"/>
                <w:sz w:val="18"/>
                <w:szCs w:val="18"/>
              </w:rPr>
              <w:t>31</w:t>
            </w:r>
          </w:p>
        </w:tc>
        <w:tc>
          <w:tcPr>
            <w:tcW w:w="1962" w:type="pct"/>
            <w:tcBorders>
              <w:top w:val="nil"/>
              <w:left w:val="nil"/>
              <w:bottom w:val="single" w:sz="8" w:space="0" w:color="auto"/>
              <w:right w:val="single" w:sz="8" w:space="0" w:color="auto"/>
            </w:tcBorders>
            <w:shd w:val="clear" w:color="auto" w:fill="auto"/>
            <w:vAlign w:val="bottom"/>
            <w:hideMark/>
          </w:tcPr>
          <w:p w:rsidR="00A97A98" w:rsidRPr="0043792D" w:rsidRDefault="00A97A98" w:rsidP="00383568">
            <w:pPr>
              <w:ind w:firstLine="0"/>
              <w:jc w:val="center"/>
              <w:rPr>
                <w:i/>
                <w:iCs/>
                <w:color w:val="000000"/>
                <w:sz w:val="18"/>
                <w:szCs w:val="18"/>
              </w:rPr>
            </w:pPr>
            <w:r>
              <w:rPr>
                <w:i/>
                <w:iCs/>
                <w:color w:val="000000"/>
                <w:sz w:val="18"/>
                <w:szCs w:val="18"/>
              </w:rPr>
              <w:t>2,91</w:t>
            </w:r>
          </w:p>
        </w:tc>
      </w:tr>
      <w:tr w:rsidR="00A97A98" w:rsidRPr="004C6989" w:rsidTr="00383568">
        <w:trPr>
          <w:cantSplit/>
          <w:jc w:val="center"/>
        </w:trPr>
        <w:tc>
          <w:tcPr>
            <w:tcW w:w="1451" w:type="pct"/>
            <w:tcBorders>
              <w:top w:val="nil"/>
              <w:left w:val="single" w:sz="8" w:space="0" w:color="auto"/>
              <w:bottom w:val="single" w:sz="8" w:space="0" w:color="auto"/>
              <w:right w:val="single" w:sz="8" w:space="0" w:color="auto"/>
            </w:tcBorders>
            <w:shd w:val="clear" w:color="auto" w:fill="auto"/>
            <w:vAlign w:val="center"/>
            <w:hideMark/>
          </w:tcPr>
          <w:p w:rsidR="00A97A98" w:rsidRPr="0043792D" w:rsidRDefault="00A97A98" w:rsidP="00383568">
            <w:pPr>
              <w:ind w:firstLine="0"/>
              <w:jc w:val="left"/>
              <w:rPr>
                <w:rFonts w:cstheme="minorHAnsi"/>
                <w:color w:val="000000"/>
                <w:sz w:val="18"/>
                <w:szCs w:val="18"/>
              </w:rPr>
            </w:pPr>
            <w:r w:rsidRPr="0043792D">
              <w:rPr>
                <w:rFonts w:cstheme="minorHAnsi"/>
                <w:color w:val="000000"/>
                <w:sz w:val="18"/>
                <w:szCs w:val="18"/>
              </w:rPr>
              <w:t>ΠΕΙΡΑΙΑ</w:t>
            </w:r>
          </w:p>
        </w:tc>
        <w:tc>
          <w:tcPr>
            <w:tcW w:w="1587" w:type="pct"/>
            <w:tcBorders>
              <w:top w:val="nil"/>
              <w:left w:val="nil"/>
              <w:bottom w:val="single" w:sz="8" w:space="0" w:color="auto"/>
              <w:right w:val="single" w:sz="8" w:space="0" w:color="auto"/>
            </w:tcBorders>
            <w:shd w:val="clear" w:color="auto" w:fill="auto"/>
            <w:vAlign w:val="bottom"/>
          </w:tcPr>
          <w:p w:rsidR="00A97A98" w:rsidRPr="0043792D" w:rsidRDefault="00A97A98" w:rsidP="00383568">
            <w:pPr>
              <w:ind w:firstLine="0"/>
              <w:jc w:val="center"/>
              <w:rPr>
                <w:color w:val="000000"/>
                <w:sz w:val="18"/>
                <w:szCs w:val="18"/>
              </w:rPr>
            </w:pPr>
            <w:r>
              <w:rPr>
                <w:color w:val="000000"/>
                <w:sz w:val="18"/>
                <w:szCs w:val="18"/>
              </w:rPr>
              <w:t>63</w:t>
            </w:r>
          </w:p>
        </w:tc>
        <w:tc>
          <w:tcPr>
            <w:tcW w:w="1962" w:type="pct"/>
            <w:tcBorders>
              <w:top w:val="nil"/>
              <w:left w:val="nil"/>
              <w:bottom w:val="single" w:sz="8" w:space="0" w:color="auto"/>
              <w:right w:val="single" w:sz="8" w:space="0" w:color="auto"/>
            </w:tcBorders>
            <w:shd w:val="clear" w:color="000000" w:fill="FFFFFF"/>
            <w:vAlign w:val="bottom"/>
            <w:hideMark/>
          </w:tcPr>
          <w:p w:rsidR="00A97A98" w:rsidRPr="0043792D" w:rsidRDefault="00A97A98" w:rsidP="00383568">
            <w:pPr>
              <w:ind w:firstLine="0"/>
              <w:jc w:val="center"/>
              <w:rPr>
                <w:i/>
                <w:iCs/>
                <w:color w:val="000000"/>
                <w:sz w:val="18"/>
                <w:szCs w:val="18"/>
              </w:rPr>
            </w:pPr>
            <w:r>
              <w:rPr>
                <w:i/>
                <w:iCs/>
                <w:color w:val="000000"/>
                <w:sz w:val="18"/>
                <w:szCs w:val="18"/>
              </w:rPr>
              <w:t>1,80</w:t>
            </w:r>
          </w:p>
        </w:tc>
      </w:tr>
      <w:tr w:rsidR="00A97A98" w:rsidRPr="004C6989" w:rsidTr="00383568">
        <w:trPr>
          <w:cantSplit/>
          <w:jc w:val="center"/>
        </w:trPr>
        <w:tc>
          <w:tcPr>
            <w:tcW w:w="1451" w:type="pct"/>
            <w:tcBorders>
              <w:top w:val="nil"/>
              <w:left w:val="single" w:sz="8" w:space="0" w:color="auto"/>
              <w:bottom w:val="single" w:sz="4" w:space="0" w:color="auto"/>
              <w:right w:val="single" w:sz="8" w:space="0" w:color="auto"/>
            </w:tcBorders>
            <w:shd w:val="clear" w:color="000000" w:fill="D9D9D9"/>
            <w:vAlign w:val="center"/>
            <w:hideMark/>
          </w:tcPr>
          <w:p w:rsidR="00A97A98" w:rsidRPr="004C6989" w:rsidRDefault="00A97A98" w:rsidP="00383568">
            <w:pPr>
              <w:ind w:firstLine="0"/>
              <w:jc w:val="center"/>
              <w:rPr>
                <w:rFonts w:cstheme="minorHAnsi"/>
                <w:b/>
                <w:bCs/>
                <w:color w:val="000000"/>
                <w:sz w:val="20"/>
                <w:szCs w:val="20"/>
              </w:rPr>
            </w:pPr>
            <w:r w:rsidRPr="004C6989">
              <w:rPr>
                <w:rFonts w:cstheme="minorHAnsi"/>
                <w:b/>
                <w:bCs/>
                <w:color w:val="000000"/>
                <w:sz w:val="20"/>
                <w:szCs w:val="20"/>
              </w:rPr>
              <w:t>ΣΥΝΟΛΟ</w:t>
            </w:r>
          </w:p>
        </w:tc>
        <w:tc>
          <w:tcPr>
            <w:tcW w:w="1587" w:type="pct"/>
            <w:tcBorders>
              <w:top w:val="nil"/>
              <w:left w:val="nil"/>
              <w:bottom w:val="single" w:sz="4" w:space="0" w:color="auto"/>
              <w:right w:val="single" w:sz="8" w:space="0" w:color="auto"/>
            </w:tcBorders>
            <w:shd w:val="clear" w:color="000000" w:fill="D8D8D8"/>
            <w:vAlign w:val="bottom"/>
          </w:tcPr>
          <w:p w:rsidR="00A97A98" w:rsidRPr="004C6989" w:rsidRDefault="00A97A98" w:rsidP="00383568">
            <w:pPr>
              <w:ind w:firstLine="0"/>
              <w:jc w:val="center"/>
              <w:rPr>
                <w:b/>
                <w:bCs/>
                <w:color w:val="000000"/>
                <w:sz w:val="20"/>
                <w:szCs w:val="20"/>
              </w:rPr>
            </w:pPr>
            <w:r>
              <w:rPr>
                <w:b/>
                <w:bCs/>
                <w:color w:val="000000"/>
                <w:sz w:val="20"/>
                <w:szCs w:val="20"/>
              </w:rPr>
              <w:t>440</w:t>
            </w:r>
          </w:p>
        </w:tc>
        <w:tc>
          <w:tcPr>
            <w:tcW w:w="1962" w:type="pct"/>
            <w:tcBorders>
              <w:top w:val="nil"/>
              <w:left w:val="nil"/>
              <w:bottom w:val="single" w:sz="4" w:space="0" w:color="auto"/>
              <w:right w:val="single" w:sz="8" w:space="0" w:color="auto"/>
            </w:tcBorders>
            <w:shd w:val="clear" w:color="000000" w:fill="D8D8D8"/>
            <w:vAlign w:val="bottom"/>
            <w:hideMark/>
          </w:tcPr>
          <w:p w:rsidR="00A97A98" w:rsidRPr="004C6989" w:rsidRDefault="00A97A98" w:rsidP="00383568">
            <w:pPr>
              <w:ind w:firstLine="0"/>
              <w:jc w:val="center"/>
              <w:rPr>
                <w:b/>
                <w:bCs/>
                <w:i/>
                <w:iCs/>
                <w:color w:val="000000"/>
                <w:sz w:val="20"/>
                <w:szCs w:val="20"/>
              </w:rPr>
            </w:pPr>
            <w:r>
              <w:rPr>
                <w:b/>
                <w:bCs/>
                <w:i/>
                <w:iCs/>
                <w:color w:val="000000"/>
                <w:sz w:val="20"/>
                <w:szCs w:val="20"/>
              </w:rPr>
              <w:t>1,76</w:t>
            </w:r>
          </w:p>
        </w:tc>
      </w:tr>
      <w:tr w:rsidR="00A97A98" w:rsidRPr="004C6989" w:rsidTr="00383568">
        <w:trPr>
          <w:cantSplit/>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97A98" w:rsidRPr="00351E19" w:rsidRDefault="00A97A98" w:rsidP="00EB4FF0">
            <w:pPr>
              <w:keepNext/>
              <w:ind w:firstLine="0"/>
              <w:jc w:val="center"/>
              <w:rPr>
                <w:rFonts w:cstheme="minorHAnsi"/>
                <w:b/>
                <w:i/>
                <w:iCs/>
                <w:color w:val="000000"/>
                <w:sz w:val="14"/>
                <w:szCs w:val="14"/>
              </w:rPr>
            </w:pPr>
            <w:r w:rsidRPr="00351E19">
              <w:rPr>
                <w:sz w:val="14"/>
                <w:szCs w:val="14"/>
              </w:rPr>
              <w:t xml:space="preserve">Πηγή: </w:t>
            </w:r>
            <w:r w:rsidRPr="00351E19">
              <w:rPr>
                <w:i/>
                <w:sz w:val="14"/>
                <w:szCs w:val="14"/>
              </w:rPr>
              <w:t xml:space="preserve">Πληροφοριακό σύστημα </w:t>
            </w:r>
            <w:r w:rsidRPr="00351E19">
              <w:rPr>
                <w:i/>
                <w:sz w:val="14"/>
                <w:szCs w:val="14"/>
                <w:lang w:val="en-US"/>
              </w:rPr>
              <w:t>myschool</w:t>
            </w:r>
            <w:r w:rsidRPr="00351E19">
              <w:rPr>
                <w:i/>
                <w:sz w:val="14"/>
                <w:szCs w:val="14"/>
              </w:rPr>
              <w:t xml:space="preserve"> (Αυγ.2017)</w:t>
            </w:r>
            <w:r w:rsidRPr="00351E19">
              <w:rPr>
                <w:sz w:val="14"/>
                <w:szCs w:val="14"/>
              </w:rPr>
              <w:t xml:space="preserve">, επεξεργασία: </w:t>
            </w:r>
            <w:r w:rsidRPr="00351E19">
              <w:rPr>
                <w:i/>
                <w:sz w:val="14"/>
                <w:szCs w:val="14"/>
              </w:rPr>
              <w:t>Γραφείο Διερεύνησης και Αποτίμησης Εκπαιδευτικού Έργου ΙΕΠ</w:t>
            </w:r>
          </w:p>
        </w:tc>
      </w:tr>
    </w:tbl>
    <w:p w:rsidR="00A97A98" w:rsidRPr="007B2B59" w:rsidRDefault="00325589" w:rsidP="00EB4FF0">
      <w:pPr>
        <w:pStyle w:val="afb"/>
        <w:rPr>
          <w:sz w:val="10"/>
          <w:szCs w:val="10"/>
        </w:rPr>
      </w:pPr>
      <w:r w:rsidRPr="007B2B59">
        <w:rPr>
          <w:sz w:val="10"/>
          <w:szCs w:val="10"/>
        </w:rPr>
        <w:fldChar w:fldCharType="begin"/>
      </w:r>
      <w:r w:rsidR="00EB4FF0" w:rsidRPr="007B2B59">
        <w:rPr>
          <w:sz w:val="10"/>
          <w:szCs w:val="10"/>
        </w:rPr>
        <w:instrText xml:space="preserve"> SEQ Πίνακας \* ARABIC </w:instrText>
      </w:r>
      <w:r w:rsidRPr="007B2B59">
        <w:rPr>
          <w:sz w:val="10"/>
          <w:szCs w:val="10"/>
        </w:rPr>
        <w:fldChar w:fldCharType="separate"/>
      </w:r>
      <w:bookmarkStart w:id="86" w:name="_Ref3891717"/>
      <w:r w:rsidR="001E00D1">
        <w:rPr>
          <w:noProof/>
          <w:sz w:val="10"/>
          <w:szCs w:val="10"/>
        </w:rPr>
        <w:t>18</w:t>
      </w:r>
      <w:bookmarkEnd w:id="86"/>
      <w:r w:rsidRPr="007B2B59">
        <w:rPr>
          <w:sz w:val="10"/>
          <w:szCs w:val="10"/>
        </w:rPr>
        <w:fldChar w:fldCharType="end"/>
      </w:r>
    </w:p>
    <w:p w:rsidR="0030502A" w:rsidRPr="005A48F0" w:rsidRDefault="00325589" w:rsidP="0030502A">
      <w:pPr>
        <w:pStyle w:val="afb"/>
        <w:keepNext/>
        <w:jc w:val="center"/>
        <w:rPr>
          <w:sz w:val="8"/>
          <w:szCs w:val="8"/>
        </w:rPr>
      </w:pPr>
      <w:r w:rsidRPr="005A48F0">
        <w:rPr>
          <w:sz w:val="8"/>
          <w:szCs w:val="8"/>
        </w:rPr>
        <w:fldChar w:fldCharType="begin"/>
      </w:r>
      <w:r w:rsidR="0030502A" w:rsidRPr="005A48F0">
        <w:rPr>
          <w:sz w:val="8"/>
          <w:szCs w:val="8"/>
        </w:rPr>
        <w:instrText xml:space="preserve"> SEQ ΓΡΑΦΗΜΑ \* ARABIC </w:instrText>
      </w:r>
      <w:r w:rsidRPr="005A48F0">
        <w:rPr>
          <w:sz w:val="8"/>
          <w:szCs w:val="8"/>
        </w:rPr>
        <w:fldChar w:fldCharType="separate"/>
      </w:r>
      <w:bookmarkStart w:id="87" w:name="_Ref3895336"/>
      <w:r w:rsidR="001E00D1">
        <w:rPr>
          <w:noProof/>
          <w:sz w:val="8"/>
          <w:szCs w:val="8"/>
        </w:rPr>
        <w:t>11</w:t>
      </w:r>
      <w:bookmarkEnd w:id="87"/>
      <w:r w:rsidRPr="005A48F0">
        <w:rPr>
          <w:sz w:val="8"/>
          <w:szCs w:val="8"/>
        </w:rPr>
        <w:fldChar w:fldCharType="end"/>
      </w:r>
    </w:p>
    <w:p w:rsidR="00A97A98" w:rsidRDefault="00A97A98" w:rsidP="00A97A98">
      <w:pPr>
        <w:jc w:val="center"/>
      </w:pPr>
      <w:r w:rsidRPr="00C523BE">
        <w:rPr>
          <w:noProof/>
        </w:rPr>
        <w:drawing>
          <wp:inline distT="0" distB="0" distL="0" distR="0">
            <wp:extent cx="5667375" cy="3810000"/>
            <wp:effectExtent l="19050" t="0" r="9525" b="0"/>
            <wp:docPr id="20"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97A98" w:rsidRPr="00550DE2" w:rsidRDefault="00A97A98" w:rsidP="00550DE2">
      <w:pPr>
        <w:pStyle w:val="2"/>
      </w:pPr>
      <w:bookmarkStart w:id="88" w:name="_Toc483817112"/>
      <w:bookmarkStart w:id="89" w:name="_Toc4084872"/>
      <w:r w:rsidRPr="00550DE2">
        <w:t>Γ.5. Η Μαθητική Διαρροή στο δημόσιο ημερήσιο Γενικό Λύκειο - Σύνοψη</w:t>
      </w:r>
      <w:bookmarkEnd w:id="88"/>
      <w:bookmarkEnd w:id="89"/>
    </w:p>
    <w:p w:rsidR="00A97A98" w:rsidRPr="00602C87" w:rsidRDefault="00A97A98" w:rsidP="00A97A98">
      <w:pPr>
        <w:tabs>
          <w:tab w:val="left" w:pos="3192"/>
        </w:tabs>
        <w:rPr>
          <w:rFonts w:asciiTheme="minorHAnsi" w:hAnsiTheme="minorHAnsi" w:cstheme="minorHAnsi"/>
        </w:rPr>
      </w:pPr>
    </w:p>
    <w:p w:rsidR="008A2A98" w:rsidRPr="008A2A98" w:rsidRDefault="008A2A98" w:rsidP="008A2A98">
      <w:r>
        <w:t>Η μαθητική διαρροή στο Γενικό Λύκειο, δηλαδή στην ανώτερη δευτεροβάθμια εκπαίδευση (</w:t>
      </w:r>
      <w:r>
        <w:rPr>
          <w:lang w:val="en-US"/>
        </w:rPr>
        <w:t>ISCED</w:t>
      </w:r>
      <w:r>
        <w:t xml:space="preserve">3, κατά τη διεθνή ταξινόμηση της </w:t>
      </w:r>
      <w:r>
        <w:rPr>
          <w:lang w:val="de-DE"/>
        </w:rPr>
        <w:t xml:space="preserve">UNESCO), </w:t>
      </w:r>
      <w:r>
        <w:t xml:space="preserve">παρουσιάζεται ιδιαίτερα χαμηλή (1,7%) για τη </w:t>
      </w:r>
      <w:r w:rsidR="00481E91">
        <w:t>Γενιά</w:t>
      </w:r>
      <w:r>
        <w:t xml:space="preserve"> των μαθητών/τριών 2014-2015, κατά την τριετή πορεία τους στο εκπαιδευτικό σύστημα τα σχολικά έ</w:t>
      </w:r>
      <w:r w:rsidR="00FA1FD1">
        <w:t>τη 2014-2017. Στις διοικητικές π</w:t>
      </w:r>
      <w:r w:rsidRPr="008A2A98">
        <w:t>εριφέρειες της χώρας, διαπιστώνεται ότι η υψηλότερη μαθητική διαρροή στο Γε</w:t>
      </w:r>
      <w:r w:rsidR="00FA1FD1">
        <w:t>νικό Λύκειο παρουσιάζεται στην Π</w:t>
      </w:r>
      <w:r w:rsidRPr="008A2A98">
        <w:t xml:space="preserve">εριφέρεια </w:t>
      </w:r>
      <w:r w:rsidRPr="008A2A98">
        <w:rPr>
          <w:bCs/>
        </w:rPr>
        <w:t>Νοτίου Αιγαίου (2,48%)</w:t>
      </w:r>
      <w:r w:rsidRPr="008A2A98">
        <w:t xml:space="preserve">, </w:t>
      </w:r>
      <w:r w:rsidRPr="008A2A98">
        <w:rPr>
          <w:bCs/>
        </w:rPr>
        <w:t xml:space="preserve">Κρήτης (2,40%), και Στερεάς Ελλάδας (1,87%). </w:t>
      </w:r>
      <w:r w:rsidRPr="008A2A98">
        <w:t>Αντίθετα, η χαμηλότερη μα</w:t>
      </w:r>
      <w:r w:rsidR="00FA1FD1">
        <w:t>θητική διαρροή παρουσιάζεται στις</w:t>
      </w:r>
      <w:r w:rsidRPr="008A2A98">
        <w:t xml:space="preserve"> </w:t>
      </w:r>
      <w:r w:rsidR="00FA1FD1">
        <w:t>Περιφέρειες</w:t>
      </w:r>
      <w:r w:rsidR="00FA1FD1" w:rsidRPr="008A2A98">
        <w:t xml:space="preserve"> </w:t>
      </w:r>
      <w:r w:rsidRPr="008A2A98">
        <w:rPr>
          <w:bCs/>
        </w:rPr>
        <w:t>Δυτική</w:t>
      </w:r>
      <w:r w:rsidR="00FA1FD1">
        <w:rPr>
          <w:bCs/>
        </w:rPr>
        <w:t>ς</w:t>
      </w:r>
      <w:r w:rsidRPr="008A2A98">
        <w:rPr>
          <w:bCs/>
        </w:rPr>
        <w:t xml:space="preserve"> Μακεδονία</w:t>
      </w:r>
      <w:r w:rsidR="00FA1FD1">
        <w:rPr>
          <w:bCs/>
        </w:rPr>
        <w:t>ς</w:t>
      </w:r>
      <w:r w:rsidRPr="008A2A98">
        <w:rPr>
          <w:bCs/>
        </w:rPr>
        <w:t xml:space="preserve"> (0,37%),</w:t>
      </w:r>
      <w:r w:rsidRPr="008A2A98">
        <w:t xml:space="preserve"> </w:t>
      </w:r>
      <w:r w:rsidR="00FA1FD1">
        <w:rPr>
          <w:bCs/>
        </w:rPr>
        <w:t>Ηπείρου</w:t>
      </w:r>
      <w:r w:rsidRPr="008A2A98">
        <w:rPr>
          <w:bCs/>
        </w:rPr>
        <w:t xml:space="preserve"> (1,03%) και Θεσσαλία</w:t>
      </w:r>
      <w:r w:rsidR="00FA1FD1">
        <w:rPr>
          <w:bCs/>
        </w:rPr>
        <w:t>ς</w:t>
      </w:r>
      <w:r w:rsidRPr="008A2A98">
        <w:rPr>
          <w:bCs/>
        </w:rPr>
        <w:t xml:space="preserve"> (1,28%). Συγκρίνοντας τα ποσοστά αυτά με τα αντίστοιχα της προηγούμενης </w:t>
      </w:r>
      <w:r w:rsidR="00481E91">
        <w:rPr>
          <w:bCs/>
        </w:rPr>
        <w:t>Γενιά</w:t>
      </w:r>
      <w:r w:rsidRPr="008A2A98">
        <w:rPr>
          <w:bCs/>
        </w:rPr>
        <w:t xml:space="preserve">ς 2013-2014, </w:t>
      </w:r>
      <w:r w:rsidR="00FA1FD1">
        <w:t xml:space="preserve">διαπιστώνουμε ότι οι Περιφέρειες </w:t>
      </w:r>
      <w:r w:rsidRPr="008A2A98">
        <w:t>Κρήτη</w:t>
      </w:r>
      <w:r w:rsidR="00FA1FD1">
        <w:t>ς</w:t>
      </w:r>
      <w:r w:rsidRPr="008A2A98">
        <w:t xml:space="preserve"> (2,68%) και </w:t>
      </w:r>
      <w:r w:rsidR="00FA1FD1">
        <w:t>Νοτίου</w:t>
      </w:r>
      <w:r w:rsidRPr="008A2A98">
        <w:t xml:space="preserve"> Αιγαίο</w:t>
      </w:r>
      <w:r w:rsidR="00FA1FD1">
        <w:t>υ</w:t>
      </w:r>
      <w:r w:rsidRPr="008A2A98">
        <w:t xml:space="preserve"> (2,61%) παραμένουν στις περιφέρειες</w:t>
      </w:r>
      <w:r w:rsidR="00FA1FD1">
        <w:t xml:space="preserve"> με την υψηλότερη διαρροή, και της</w:t>
      </w:r>
      <w:r w:rsidRPr="008A2A98">
        <w:t xml:space="preserve"> Δυτική</w:t>
      </w:r>
      <w:r w:rsidR="00FA1FD1">
        <w:t>ς</w:t>
      </w:r>
      <w:r w:rsidRPr="008A2A98">
        <w:t xml:space="preserve"> Μακεδονία</w:t>
      </w:r>
      <w:r w:rsidR="00FA1FD1">
        <w:t>ς</w:t>
      </w:r>
      <w:r w:rsidRPr="008A2A98">
        <w:t xml:space="preserve"> (1,22%) σε αυτές με τη χαμηλότερη.</w:t>
      </w:r>
    </w:p>
    <w:p w:rsidR="008A2A98" w:rsidRDefault="008A2A98" w:rsidP="008A2A98">
      <w:r>
        <w:t xml:space="preserve">Τέλος, σε επίπεδο νομού/περιφερειακής ενότητας παρατηρείται και πάλι μείωση της μαθητικής διαρροής σε σχέση και με αυτή της προηγούμενης </w:t>
      </w:r>
      <w:r w:rsidR="00481E91">
        <w:t>Γενιά</w:t>
      </w:r>
      <w:r>
        <w:t xml:space="preserve">ς μαθητών/τριών 2013-14, ενώ ταυτόχρονα διαπιστώνεται η συνέχιση της κατάταξης των νομών Ρεθύμνου και Δωδεκανήσου στους νομούς με τα υψηλότερα ποσοστά, καθώς και των νομών Κοζάνης και Τρικάλων σε αυτούς με τα χαμηλότερα ποσοστά. </w:t>
      </w:r>
    </w:p>
    <w:p w:rsidR="00A97A98" w:rsidRPr="00A97A98" w:rsidRDefault="00A97A98" w:rsidP="00A97A98">
      <w:pPr>
        <w:ind w:firstLine="0"/>
        <w:rPr>
          <w:rFonts w:asciiTheme="minorHAnsi" w:hAnsiTheme="minorHAnsi" w:cstheme="minorHAnsi"/>
          <w:b/>
          <w:bCs/>
          <w:iCs/>
          <w:sz w:val="28"/>
          <w:szCs w:val="28"/>
        </w:rPr>
      </w:pPr>
      <w:r>
        <w:rPr>
          <w:rFonts w:asciiTheme="minorHAnsi" w:hAnsiTheme="minorHAnsi" w:cstheme="minorHAnsi"/>
        </w:rPr>
        <w:br w:type="page"/>
      </w:r>
    </w:p>
    <w:p w:rsidR="00A97A98" w:rsidRPr="00550DE2" w:rsidRDefault="00A97A98" w:rsidP="00550DE2">
      <w:pPr>
        <w:pStyle w:val="10"/>
      </w:pPr>
      <w:bookmarkStart w:id="90" w:name="_Toc4084873"/>
      <w:r w:rsidRPr="00550DE2">
        <w:t>Δ. Η ΜΑΘΗΤΙΚΗ ΔΙΑΡΡΟΗ ΣΤΗΝ ΑΝΩΤΕΡΗ ΔΕΥΤΕΡΟΒΑΘΜΙΑ ΕΠΑΓΓΕΛΜΑΤΙΚΗ ΕΚΠΑΙΔΕΥΣΗ (ΓΕΝΙΑ ΜΑΘΗΤΩΝ/ΤΡΙΩΝ: 2014-2015)</w:t>
      </w:r>
      <w:bookmarkEnd w:id="90"/>
    </w:p>
    <w:p w:rsidR="007066E9" w:rsidRPr="00550DE2" w:rsidRDefault="007066E9" w:rsidP="00550DE2">
      <w:pPr>
        <w:pStyle w:val="2"/>
      </w:pPr>
      <w:bookmarkStart w:id="91" w:name="_Toc4084874"/>
      <w:r w:rsidRPr="00550DE2">
        <w:t>ΕΙΣΑΓΩΓΗ</w:t>
      </w:r>
      <w:bookmarkEnd w:id="91"/>
    </w:p>
    <w:p w:rsidR="007066E9" w:rsidRPr="00A25077" w:rsidRDefault="007066E9" w:rsidP="007066E9">
      <w:pPr>
        <w:rPr>
          <w:b/>
        </w:rPr>
      </w:pPr>
    </w:p>
    <w:p w:rsidR="00850796" w:rsidRDefault="00850796" w:rsidP="00850796">
      <w:bookmarkStart w:id="92" w:name="_Toc4084875"/>
      <w:r>
        <w:t>Στους Πίνακες, στον Χάρτη και στα Γραφήματα που ακολουθούν παρουσιάζονται τα ποσοτικά στοιχεία, που αποτυπώνουν τη φοίτηση του μαθητικού πληθυσμού των Επαγγελματικών Λυκείων (</w:t>
      </w:r>
      <w:r>
        <w:rPr>
          <w:lang w:val="en-US"/>
        </w:rPr>
        <w:t>E</w:t>
      </w:r>
      <w:r w:rsidR="00FA1FD1">
        <w:t xml:space="preserve">ΠΑΛ) για τη </w:t>
      </w:r>
      <w:r w:rsidR="00481E91">
        <w:t>Γενιά</w:t>
      </w:r>
      <w:r>
        <w:t xml:space="preserve"> μαθητών/τριών 2014-2015.</w:t>
      </w:r>
    </w:p>
    <w:p w:rsidR="00850796" w:rsidRDefault="00FA1FD1" w:rsidP="00850796">
      <w:r>
        <w:t>Ό</w:t>
      </w:r>
      <w:r w:rsidR="00850796">
        <w:t>πως και στα προηγούμενα Κεφάλαια, τα στοιχεία της παρούσας μελέτης παρουσιάζονται στους επί μέρους θεματικούς πίνακες ανά επίπεδο:</w:t>
      </w:r>
    </w:p>
    <w:p w:rsidR="00850796" w:rsidRDefault="00850796" w:rsidP="00850796">
      <w:pPr>
        <w:pStyle w:val="af1"/>
        <w:numPr>
          <w:ilvl w:val="0"/>
          <w:numId w:val="25"/>
        </w:numPr>
        <w:pBdr>
          <w:top w:val="nil"/>
          <w:left w:val="nil"/>
          <w:bottom w:val="nil"/>
          <w:right w:val="nil"/>
          <w:between w:val="nil"/>
          <w:bar w:val="nil"/>
        </w:pBdr>
        <w:contextualSpacing w:val="0"/>
      </w:pPr>
      <w:r>
        <w:t>Επικράτειας</w:t>
      </w:r>
    </w:p>
    <w:p w:rsidR="00850796" w:rsidRDefault="00850796" w:rsidP="00850796">
      <w:pPr>
        <w:pStyle w:val="af1"/>
        <w:numPr>
          <w:ilvl w:val="0"/>
          <w:numId w:val="25"/>
        </w:numPr>
        <w:pBdr>
          <w:top w:val="nil"/>
          <w:left w:val="nil"/>
          <w:bottom w:val="nil"/>
          <w:right w:val="nil"/>
          <w:between w:val="nil"/>
          <w:bar w:val="nil"/>
        </w:pBdr>
        <w:contextualSpacing w:val="0"/>
      </w:pPr>
      <w:r>
        <w:t>Διοικητικής Περιφέρειας</w:t>
      </w:r>
    </w:p>
    <w:p w:rsidR="00850796" w:rsidRDefault="00850796" w:rsidP="00850796">
      <w:pPr>
        <w:pStyle w:val="af1"/>
        <w:numPr>
          <w:ilvl w:val="0"/>
          <w:numId w:val="25"/>
        </w:numPr>
        <w:pBdr>
          <w:top w:val="nil"/>
          <w:left w:val="nil"/>
          <w:bottom w:val="nil"/>
          <w:right w:val="nil"/>
          <w:between w:val="nil"/>
          <w:bar w:val="nil"/>
        </w:pBdr>
        <w:contextualSpacing w:val="0"/>
      </w:pPr>
      <w:r>
        <w:t>Διοικητικής Διαίρεσης Εκπαίδευσης νομού Αττικής</w:t>
      </w:r>
    </w:p>
    <w:p w:rsidR="00850796" w:rsidRDefault="00850796" w:rsidP="00850796">
      <w:pPr>
        <w:pStyle w:val="af1"/>
        <w:numPr>
          <w:ilvl w:val="0"/>
          <w:numId w:val="25"/>
        </w:numPr>
        <w:pBdr>
          <w:top w:val="nil"/>
          <w:left w:val="nil"/>
          <w:bottom w:val="nil"/>
          <w:right w:val="nil"/>
          <w:between w:val="nil"/>
          <w:bar w:val="nil"/>
        </w:pBdr>
        <w:contextualSpacing w:val="0"/>
      </w:pPr>
      <w:r>
        <w:t>Νομού (Περιφερειακής Ενότητας για το νομό Αττικής)</w:t>
      </w:r>
    </w:p>
    <w:p w:rsidR="00850796" w:rsidRDefault="00850796" w:rsidP="00850796">
      <w:r>
        <w:t xml:space="preserve">Τους πίνακες αυτούς ακολουθούν σε κάποιες περιπτώσεις γραφήματα ή χάρτες, προκειμένου να αποτυπωθούν ευκρινέστερα τα παραπάνω ποσοτικά στοιχεία. </w:t>
      </w:r>
    </w:p>
    <w:p w:rsidR="007066E9" w:rsidRPr="009A759E" w:rsidRDefault="007066E9" w:rsidP="00382125">
      <w:pPr>
        <w:pStyle w:val="2"/>
        <w:rPr>
          <w:szCs w:val="20"/>
        </w:rPr>
      </w:pPr>
      <w:r>
        <w:t>Δ.</w:t>
      </w:r>
      <w:r w:rsidRPr="009A759E">
        <w:t xml:space="preserve">1. </w:t>
      </w:r>
      <w:r>
        <w:t xml:space="preserve">Η </w:t>
      </w:r>
      <w:r w:rsidRPr="009A759E">
        <w:t>Μαθητική Διαρροή στο δημ</w:t>
      </w:r>
      <w:r>
        <w:t>όσιο ημερήσιο Επαγγελματικό Λύκειο (ΕΠΑΛ) στην Ε</w:t>
      </w:r>
      <w:r w:rsidRPr="009A759E">
        <w:t>πικράτεια</w:t>
      </w:r>
      <w:bookmarkEnd w:id="64"/>
      <w:bookmarkEnd w:id="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56"/>
        <w:gridCol w:w="1690"/>
        <w:gridCol w:w="1623"/>
        <w:gridCol w:w="1623"/>
        <w:gridCol w:w="1491"/>
        <w:gridCol w:w="1315"/>
        <w:gridCol w:w="1297"/>
      </w:tblGrid>
      <w:tr w:rsidR="007066E9" w:rsidRPr="00D81E4F" w:rsidTr="00383568">
        <w:trPr>
          <w:cantSplit/>
          <w:jc w:val="center"/>
        </w:trPr>
        <w:tc>
          <w:tcPr>
            <w:tcW w:w="5000" w:type="pct"/>
            <w:gridSpan w:val="7"/>
            <w:shd w:val="clear" w:color="auto" w:fill="66CCFF"/>
            <w:vAlign w:val="center"/>
          </w:tcPr>
          <w:p w:rsidR="007066E9" w:rsidRPr="00B33CA8" w:rsidRDefault="007066E9" w:rsidP="000B2A44">
            <w:pPr>
              <w:ind w:firstLine="0"/>
              <w:jc w:val="center"/>
              <w:rPr>
                <w:rFonts w:asciiTheme="minorHAnsi" w:hAnsiTheme="minorHAnsi" w:cs="Arial"/>
                <w:b/>
                <w:sz w:val="20"/>
                <w:szCs w:val="20"/>
              </w:rPr>
            </w:pPr>
            <w:r>
              <w:rPr>
                <w:rFonts w:asciiTheme="minorHAnsi" w:hAnsiTheme="minorHAnsi" w:cs="Arial"/>
                <w:b/>
                <w:sz w:val="20"/>
                <w:szCs w:val="20"/>
              </w:rPr>
              <w:t>ΠΙΝΑΚΑΣ Δ.1</w:t>
            </w:r>
            <w:r w:rsidRPr="002C32E4">
              <w:rPr>
                <w:rFonts w:asciiTheme="minorHAnsi" w:hAnsiTheme="minorHAnsi" w:cs="Arial"/>
                <w:b/>
                <w:sz w:val="20"/>
                <w:szCs w:val="20"/>
              </w:rPr>
              <w:t xml:space="preserve">:  </w:t>
            </w:r>
            <w:r w:rsidRPr="002C32E4">
              <w:rPr>
                <w:rFonts w:asciiTheme="minorHAnsi" w:hAnsiTheme="minorHAnsi"/>
                <w:b/>
                <w:sz w:val="20"/>
                <w:szCs w:val="20"/>
              </w:rPr>
              <w:t xml:space="preserve">ΣΥΓΚΕΝΤΡΩΤΙΚΑ ΣΤΟΙΧΕΙΑ ΤΟΥ ΠΙΝΑΚΑ ΚΑΤΑΓΡΑΦΗΣ ΤΗΣ ΜΑΘΗΤΙΚΗΣ ΔΙΑΡΡΟΗΣ </w:t>
            </w:r>
            <w:r w:rsidRPr="002C32E4">
              <w:rPr>
                <w:rFonts w:asciiTheme="minorHAnsi" w:hAnsiTheme="minorHAnsi"/>
                <w:b/>
                <w:sz w:val="20"/>
                <w:szCs w:val="20"/>
              </w:rPr>
              <w:br/>
              <w:t xml:space="preserve">ΣΤΑ ΔΗΜΟΣΙΑ ΗΜΕΡΗΣΙΑ ΕΠΑΓΓΕΛΜΑΤΙΚΑ ΛΥΚΕΙΑ (ΑΠΟ </w:t>
            </w:r>
            <w:r w:rsidRPr="00D377EE">
              <w:rPr>
                <w:rFonts w:asciiTheme="minorHAnsi" w:hAnsiTheme="minorHAnsi"/>
                <w:b/>
                <w:sz w:val="20"/>
                <w:szCs w:val="20"/>
              </w:rPr>
              <w:t>322</w:t>
            </w:r>
            <w:r>
              <w:rPr>
                <w:rFonts w:asciiTheme="minorHAnsi" w:hAnsiTheme="minorHAnsi"/>
                <w:b/>
                <w:sz w:val="20"/>
                <w:szCs w:val="20"/>
              </w:rPr>
              <w:t xml:space="preserve"> </w:t>
            </w:r>
            <w:r w:rsidR="000B2A44">
              <w:rPr>
                <w:rFonts w:asciiTheme="minorHAnsi" w:hAnsiTheme="minorHAnsi"/>
                <w:b/>
                <w:sz w:val="20"/>
                <w:szCs w:val="20"/>
              </w:rPr>
              <w:t xml:space="preserve">ΣΧΟΛΕΙΑ </w:t>
            </w:r>
            <w:r w:rsidRPr="002C32E4">
              <w:rPr>
                <w:rFonts w:asciiTheme="minorHAnsi" w:hAnsiTheme="minorHAnsi"/>
                <w:b/>
                <w:sz w:val="20"/>
                <w:szCs w:val="20"/>
              </w:rPr>
              <w:t>ΣΤΗΝ ΕΠΙΚΡΑΤΕΙΑ</w:t>
            </w:r>
            <w:r w:rsidRPr="002C32E4">
              <w:rPr>
                <w:b/>
                <w:sz w:val="20"/>
                <w:szCs w:val="20"/>
              </w:rPr>
              <w:t>)</w:t>
            </w:r>
            <w:r w:rsidRPr="002C32E4">
              <w:rPr>
                <w:b/>
                <w:sz w:val="20"/>
                <w:szCs w:val="20"/>
              </w:rPr>
              <w:br/>
            </w:r>
            <w:r w:rsidRPr="00D81E4F">
              <w:rPr>
                <w:rFonts w:asciiTheme="minorHAnsi" w:hAnsiTheme="minorHAnsi" w:cs="Arial"/>
                <w:i/>
                <w:sz w:val="20"/>
                <w:szCs w:val="20"/>
              </w:rPr>
              <w:t>(ΓΕΝΙΑ ΜΑΘΗΤΩΝ</w:t>
            </w:r>
            <w:r>
              <w:rPr>
                <w:rFonts w:asciiTheme="minorHAnsi" w:hAnsiTheme="minorHAnsi" w:cs="Arial"/>
                <w:i/>
                <w:sz w:val="20"/>
                <w:szCs w:val="20"/>
              </w:rPr>
              <w:t>/ΤΡΙΩΝ: 2014-</w:t>
            </w:r>
            <w:r w:rsidR="000B2A44">
              <w:rPr>
                <w:rFonts w:asciiTheme="minorHAnsi" w:hAnsiTheme="minorHAnsi" w:cs="Arial"/>
                <w:i/>
                <w:sz w:val="20"/>
                <w:szCs w:val="20"/>
              </w:rPr>
              <w:t>20</w:t>
            </w:r>
            <w:r>
              <w:rPr>
                <w:rFonts w:asciiTheme="minorHAnsi" w:hAnsiTheme="minorHAnsi" w:cs="Arial"/>
                <w:i/>
                <w:sz w:val="20"/>
                <w:szCs w:val="20"/>
              </w:rPr>
              <w:t>15</w:t>
            </w:r>
            <w:r w:rsidRPr="00D81E4F">
              <w:rPr>
                <w:rFonts w:asciiTheme="minorHAnsi" w:hAnsiTheme="minorHAnsi" w:cs="Arial"/>
                <w:i/>
                <w:sz w:val="20"/>
                <w:szCs w:val="20"/>
              </w:rPr>
              <w:t>)</w:t>
            </w:r>
          </w:p>
        </w:tc>
      </w:tr>
      <w:tr w:rsidR="007066E9" w:rsidRPr="00D81E4F" w:rsidTr="0097605F">
        <w:trPr>
          <w:cantSplit/>
          <w:jc w:val="center"/>
        </w:trPr>
        <w:tc>
          <w:tcPr>
            <w:tcW w:w="567" w:type="pct"/>
            <w:shd w:val="clear" w:color="auto" w:fill="auto"/>
            <w:vAlign w:val="center"/>
          </w:tcPr>
          <w:p w:rsidR="007066E9" w:rsidRPr="00E07443" w:rsidRDefault="007066E9" w:rsidP="00383568">
            <w:pPr>
              <w:ind w:firstLine="0"/>
              <w:jc w:val="center"/>
              <w:rPr>
                <w:rFonts w:asciiTheme="minorHAnsi" w:hAnsiTheme="minorHAnsi" w:cs="Calibri"/>
                <w:sz w:val="20"/>
                <w:szCs w:val="20"/>
              </w:rPr>
            </w:pPr>
            <w:r w:rsidRPr="00E07443">
              <w:rPr>
                <w:rFonts w:asciiTheme="minorHAnsi" w:hAnsiTheme="minorHAnsi" w:cs="Calibri"/>
                <w:sz w:val="20"/>
                <w:szCs w:val="20"/>
              </w:rPr>
              <w:t>ΕΓΓΡΑΦΗ ΣΤΟ ΜΗΤΡΩΟ</w:t>
            </w:r>
          </w:p>
        </w:tc>
        <w:tc>
          <w:tcPr>
            <w:tcW w:w="3152" w:type="pct"/>
            <w:gridSpan w:val="4"/>
            <w:shd w:val="clear" w:color="auto" w:fill="auto"/>
            <w:vAlign w:val="center"/>
          </w:tcPr>
          <w:p w:rsidR="007066E9" w:rsidRPr="00E07443" w:rsidRDefault="007066E9" w:rsidP="00383568">
            <w:pPr>
              <w:ind w:firstLine="0"/>
              <w:jc w:val="center"/>
              <w:rPr>
                <w:rFonts w:asciiTheme="minorHAnsi" w:hAnsiTheme="minorHAnsi" w:cs="Calibri"/>
                <w:sz w:val="20"/>
                <w:szCs w:val="20"/>
              </w:rPr>
            </w:pPr>
            <w:r w:rsidRPr="00E07443">
              <w:rPr>
                <w:rFonts w:asciiTheme="minorHAnsi" w:hAnsiTheme="minorHAnsi" w:cs="Calibri"/>
                <w:sz w:val="20"/>
                <w:szCs w:val="20"/>
              </w:rPr>
              <w:t>ΜΕΤΕΓΓΡΑΦΕΣ</w:t>
            </w:r>
          </w:p>
        </w:tc>
        <w:tc>
          <w:tcPr>
            <w:tcW w:w="645" w:type="pct"/>
            <w:shd w:val="clear" w:color="auto" w:fill="auto"/>
            <w:vAlign w:val="center"/>
          </w:tcPr>
          <w:p w:rsidR="007066E9" w:rsidRPr="00E07443" w:rsidRDefault="007066E9" w:rsidP="00383568">
            <w:pPr>
              <w:ind w:firstLine="0"/>
              <w:jc w:val="center"/>
              <w:rPr>
                <w:rFonts w:asciiTheme="minorHAnsi" w:hAnsiTheme="minorHAnsi" w:cs="Calibri"/>
                <w:sz w:val="20"/>
                <w:szCs w:val="20"/>
              </w:rPr>
            </w:pPr>
            <w:r w:rsidRPr="00E07443">
              <w:rPr>
                <w:rFonts w:asciiTheme="minorHAnsi" w:hAnsiTheme="minorHAnsi" w:cs="Calibri"/>
                <w:sz w:val="20"/>
                <w:szCs w:val="20"/>
              </w:rPr>
              <w:t>ΜΑΘΗΤΙΚΗ</w:t>
            </w:r>
          </w:p>
          <w:p w:rsidR="007066E9" w:rsidRPr="00E07443" w:rsidRDefault="007066E9" w:rsidP="00383568">
            <w:pPr>
              <w:ind w:firstLine="0"/>
              <w:jc w:val="center"/>
              <w:rPr>
                <w:rFonts w:asciiTheme="minorHAnsi" w:hAnsiTheme="minorHAnsi" w:cs="Calibri"/>
                <w:sz w:val="20"/>
                <w:szCs w:val="20"/>
              </w:rPr>
            </w:pPr>
            <w:r w:rsidRPr="00E07443">
              <w:rPr>
                <w:rFonts w:asciiTheme="minorHAnsi" w:hAnsiTheme="minorHAnsi" w:cs="Calibri"/>
                <w:sz w:val="20"/>
                <w:szCs w:val="20"/>
              </w:rPr>
              <w:t>ΔΙΑΡΡΟΗ</w:t>
            </w:r>
          </w:p>
        </w:tc>
        <w:tc>
          <w:tcPr>
            <w:tcW w:w="636" w:type="pct"/>
            <w:shd w:val="clear" w:color="auto" w:fill="auto"/>
            <w:vAlign w:val="center"/>
          </w:tcPr>
          <w:p w:rsidR="007066E9" w:rsidRPr="00E07443" w:rsidRDefault="007066E9" w:rsidP="000B2A44">
            <w:pPr>
              <w:ind w:firstLine="0"/>
              <w:jc w:val="center"/>
              <w:rPr>
                <w:rFonts w:asciiTheme="minorHAnsi" w:hAnsiTheme="minorHAnsi" w:cs="Calibri"/>
                <w:sz w:val="20"/>
                <w:szCs w:val="20"/>
              </w:rPr>
            </w:pPr>
            <w:r w:rsidRPr="00E07443">
              <w:rPr>
                <w:rFonts w:asciiTheme="minorHAnsi" w:hAnsiTheme="minorHAnsi" w:cs="Calibri"/>
                <w:sz w:val="20"/>
                <w:szCs w:val="20"/>
              </w:rPr>
              <w:t>ΚΑΝΟΝΙΚΗ ΦΟΙΤΗΣΗ</w:t>
            </w:r>
            <w:r w:rsidR="000B2A44">
              <w:rPr>
                <w:rFonts w:asciiTheme="minorHAnsi" w:hAnsiTheme="minorHAnsi" w:cs="Calibri"/>
                <w:sz w:val="20"/>
                <w:szCs w:val="20"/>
              </w:rPr>
              <w:t xml:space="preserve"> </w:t>
            </w:r>
            <w:r w:rsidR="000B2A44">
              <w:rPr>
                <w:rFonts w:asciiTheme="minorHAnsi" w:hAnsiTheme="minorHAnsi" w:cs="Arial"/>
                <w:sz w:val="20"/>
                <w:szCs w:val="20"/>
              </w:rPr>
              <w:t>(χωρίς τις μετεγγραφές)</w:t>
            </w:r>
          </w:p>
        </w:tc>
      </w:tr>
      <w:tr w:rsidR="007066E9" w:rsidRPr="00D81E4F" w:rsidTr="0097605F">
        <w:trPr>
          <w:cantSplit/>
          <w:jc w:val="center"/>
        </w:trPr>
        <w:tc>
          <w:tcPr>
            <w:tcW w:w="567" w:type="pct"/>
            <w:shd w:val="clear" w:color="auto" w:fill="auto"/>
          </w:tcPr>
          <w:p w:rsidR="007066E9" w:rsidRPr="00D81E4F" w:rsidRDefault="007066E9" w:rsidP="00383568">
            <w:pPr>
              <w:ind w:firstLine="0"/>
              <w:jc w:val="center"/>
              <w:rPr>
                <w:rFonts w:asciiTheme="minorHAnsi" w:hAnsiTheme="minorHAnsi"/>
                <w:sz w:val="18"/>
                <w:szCs w:val="20"/>
              </w:rPr>
            </w:pPr>
            <w:r w:rsidRPr="00D81E4F">
              <w:rPr>
                <w:rFonts w:asciiTheme="minorHAnsi" w:hAnsiTheme="minorHAnsi" w:cs="Calibri"/>
                <w:b/>
                <w:sz w:val="18"/>
                <w:szCs w:val="20"/>
              </w:rPr>
              <w:t>Α.</w:t>
            </w:r>
          </w:p>
          <w:p w:rsidR="007066E9" w:rsidRPr="00D81E4F" w:rsidRDefault="007066E9" w:rsidP="00383568">
            <w:pPr>
              <w:ind w:firstLine="0"/>
              <w:jc w:val="center"/>
              <w:rPr>
                <w:rFonts w:asciiTheme="minorHAnsi" w:hAnsiTheme="minorHAnsi"/>
                <w:sz w:val="18"/>
                <w:szCs w:val="20"/>
              </w:rPr>
            </w:pPr>
            <w:r w:rsidRPr="00D81E4F">
              <w:rPr>
                <w:rFonts w:asciiTheme="minorHAnsi" w:hAnsiTheme="minorHAnsi"/>
                <w:sz w:val="18"/>
                <w:szCs w:val="20"/>
              </w:rPr>
              <w:t>Γράφτηκαν στο Μητρώο Μαθητών στη</w:t>
            </w:r>
            <w:r>
              <w:rPr>
                <w:rFonts w:asciiTheme="minorHAnsi" w:hAnsiTheme="minorHAnsi"/>
                <w:sz w:val="18"/>
                <w:szCs w:val="20"/>
              </w:rPr>
              <w:t>ν Α' τάξη ΕΠΑΛ το σχολ.έτος 2014</w:t>
            </w:r>
            <w:r w:rsidRPr="00D81E4F">
              <w:rPr>
                <w:rFonts w:asciiTheme="minorHAnsi" w:hAnsiTheme="minorHAnsi"/>
                <w:sz w:val="18"/>
                <w:szCs w:val="20"/>
              </w:rPr>
              <w:t>-201</w:t>
            </w:r>
            <w:r>
              <w:rPr>
                <w:rFonts w:asciiTheme="minorHAnsi" w:hAnsiTheme="minorHAnsi"/>
                <w:sz w:val="18"/>
                <w:szCs w:val="20"/>
              </w:rPr>
              <w:t>5</w:t>
            </w:r>
          </w:p>
        </w:tc>
        <w:tc>
          <w:tcPr>
            <w:tcW w:w="829" w:type="pct"/>
            <w:shd w:val="clear" w:color="auto" w:fill="auto"/>
          </w:tcPr>
          <w:p w:rsidR="007066E9" w:rsidRPr="00D81E4F" w:rsidRDefault="007066E9" w:rsidP="00383568">
            <w:pPr>
              <w:ind w:firstLine="0"/>
              <w:jc w:val="center"/>
              <w:rPr>
                <w:rFonts w:asciiTheme="minorHAnsi" w:hAnsiTheme="minorHAnsi"/>
                <w:sz w:val="18"/>
                <w:szCs w:val="20"/>
              </w:rPr>
            </w:pPr>
            <w:r w:rsidRPr="00D81E4F">
              <w:rPr>
                <w:rFonts w:asciiTheme="minorHAnsi" w:hAnsiTheme="minorHAnsi" w:cs="Calibri"/>
                <w:b/>
                <w:sz w:val="18"/>
                <w:szCs w:val="20"/>
              </w:rPr>
              <w:t>Β.</w:t>
            </w:r>
          </w:p>
          <w:p w:rsidR="007066E9" w:rsidRPr="00D81E4F" w:rsidRDefault="007066E9" w:rsidP="00383568">
            <w:pPr>
              <w:ind w:firstLine="0"/>
              <w:jc w:val="center"/>
              <w:rPr>
                <w:rFonts w:asciiTheme="minorHAnsi" w:hAnsiTheme="minorHAnsi"/>
                <w:sz w:val="18"/>
                <w:szCs w:val="20"/>
              </w:rPr>
            </w:pPr>
            <w:r w:rsidRPr="00D81E4F">
              <w:rPr>
                <w:rFonts w:asciiTheme="minorHAnsi" w:hAnsiTheme="minorHAnsi"/>
                <w:sz w:val="18"/>
                <w:szCs w:val="20"/>
              </w:rPr>
              <w:t>(Μετ)εγγράφηκαν σε άλλο σχολείο (ΕΠΑΛ/ΓΕΛ)  κατά τη διάρκεια της φοίτησής τους στην</w:t>
            </w:r>
            <w:r>
              <w:rPr>
                <w:rFonts w:asciiTheme="minorHAnsi" w:hAnsiTheme="minorHAnsi"/>
                <w:sz w:val="18"/>
                <w:szCs w:val="20"/>
              </w:rPr>
              <w:t xml:space="preserve"> Α' τάξη κατά το σχολ. έτος 2014</w:t>
            </w:r>
            <w:r w:rsidRPr="00D81E4F">
              <w:rPr>
                <w:rFonts w:asciiTheme="minorHAnsi" w:hAnsiTheme="minorHAnsi"/>
                <w:sz w:val="18"/>
                <w:szCs w:val="20"/>
              </w:rPr>
              <w:t>-201</w:t>
            </w:r>
            <w:r>
              <w:rPr>
                <w:rFonts w:asciiTheme="minorHAnsi" w:hAnsiTheme="minorHAnsi"/>
                <w:sz w:val="18"/>
                <w:szCs w:val="20"/>
              </w:rPr>
              <w:t>5</w:t>
            </w:r>
          </w:p>
        </w:tc>
        <w:tc>
          <w:tcPr>
            <w:tcW w:w="796" w:type="pct"/>
            <w:shd w:val="clear" w:color="auto" w:fill="auto"/>
          </w:tcPr>
          <w:p w:rsidR="007066E9" w:rsidRPr="00D81E4F" w:rsidRDefault="007066E9" w:rsidP="00383568">
            <w:pPr>
              <w:ind w:firstLine="0"/>
              <w:jc w:val="center"/>
              <w:rPr>
                <w:rFonts w:asciiTheme="minorHAnsi" w:hAnsiTheme="minorHAnsi"/>
                <w:sz w:val="18"/>
                <w:szCs w:val="20"/>
              </w:rPr>
            </w:pPr>
            <w:r w:rsidRPr="00D81E4F">
              <w:rPr>
                <w:rFonts w:asciiTheme="minorHAnsi" w:hAnsiTheme="minorHAnsi" w:cs="Calibri"/>
                <w:b/>
                <w:sz w:val="18"/>
                <w:szCs w:val="20"/>
              </w:rPr>
              <w:t>Γ.</w:t>
            </w:r>
          </w:p>
          <w:p w:rsidR="007066E9" w:rsidRPr="00D81E4F" w:rsidRDefault="007066E9" w:rsidP="00383568">
            <w:pPr>
              <w:ind w:firstLine="0"/>
              <w:jc w:val="center"/>
              <w:rPr>
                <w:rFonts w:asciiTheme="minorHAnsi" w:hAnsiTheme="minorHAnsi"/>
                <w:sz w:val="18"/>
                <w:szCs w:val="20"/>
              </w:rPr>
            </w:pPr>
            <w:r w:rsidRPr="00D81E4F">
              <w:rPr>
                <w:rFonts w:asciiTheme="minorHAnsi" w:hAnsiTheme="minorHAnsi"/>
                <w:sz w:val="18"/>
                <w:szCs w:val="20"/>
              </w:rPr>
              <w:t>Απορρίφθηκαν στην Α' τάξη και (μετ)εγγράφηκαν σε άλλο σχολείο (</w:t>
            </w:r>
            <w:r>
              <w:rPr>
                <w:rFonts w:asciiTheme="minorHAnsi" w:hAnsiTheme="minorHAnsi"/>
                <w:sz w:val="18"/>
                <w:szCs w:val="20"/>
              </w:rPr>
              <w:t>ΕΠΑΛ/ΓΕΛ) κατά τα σχολ. έτη 2015-'16, 2016</w:t>
            </w:r>
            <w:r w:rsidRPr="00D81E4F">
              <w:rPr>
                <w:rFonts w:asciiTheme="minorHAnsi" w:hAnsiTheme="minorHAnsi"/>
                <w:sz w:val="18"/>
                <w:szCs w:val="20"/>
              </w:rPr>
              <w:t>-'1</w:t>
            </w:r>
            <w:r>
              <w:rPr>
                <w:rFonts w:asciiTheme="minorHAnsi" w:hAnsiTheme="minorHAnsi"/>
                <w:sz w:val="18"/>
                <w:szCs w:val="20"/>
              </w:rPr>
              <w:t>7</w:t>
            </w:r>
          </w:p>
        </w:tc>
        <w:tc>
          <w:tcPr>
            <w:tcW w:w="796" w:type="pct"/>
            <w:shd w:val="clear" w:color="auto" w:fill="auto"/>
          </w:tcPr>
          <w:p w:rsidR="007066E9" w:rsidRPr="00D81E4F" w:rsidRDefault="007066E9" w:rsidP="00383568">
            <w:pPr>
              <w:ind w:firstLine="0"/>
              <w:jc w:val="center"/>
              <w:rPr>
                <w:rFonts w:asciiTheme="minorHAnsi" w:hAnsiTheme="minorHAnsi"/>
                <w:sz w:val="18"/>
                <w:szCs w:val="20"/>
              </w:rPr>
            </w:pPr>
            <w:r w:rsidRPr="00D81E4F">
              <w:rPr>
                <w:rFonts w:asciiTheme="minorHAnsi" w:hAnsiTheme="minorHAnsi" w:cs="Calibri"/>
                <w:b/>
                <w:sz w:val="18"/>
                <w:szCs w:val="20"/>
              </w:rPr>
              <w:t>Δ1.</w:t>
            </w:r>
          </w:p>
          <w:p w:rsidR="007066E9" w:rsidRPr="00D81E4F" w:rsidRDefault="007066E9" w:rsidP="00383568">
            <w:pPr>
              <w:ind w:firstLine="0"/>
              <w:jc w:val="center"/>
              <w:rPr>
                <w:rFonts w:asciiTheme="minorHAnsi" w:hAnsiTheme="minorHAnsi"/>
                <w:sz w:val="18"/>
                <w:szCs w:val="20"/>
              </w:rPr>
            </w:pPr>
            <w:r w:rsidRPr="00D81E4F">
              <w:rPr>
                <w:rFonts w:asciiTheme="minorHAnsi" w:hAnsiTheme="minorHAnsi"/>
                <w:sz w:val="18"/>
                <w:szCs w:val="20"/>
              </w:rPr>
              <w:t>Προάχθηκαν ή απορρίφθηκαν</w:t>
            </w:r>
          </w:p>
          <w:p w:rsidR="007066E9" w:rsidRPr="00D81E4F" w:rsidRDefault="007066E9" w:rsidP="00383568">
            <w:pPr>
              <w:ind w:firstLine="0"/>
              <w:jc w:val="center"/>
              <w:rPr>
                <w:rFonts w:asciiTheme="minorHAnsi" w:hAnsiTheme="minorHAnsi"/>
                <w:sz w:val="18"/>
                <w:szCs w:val="20"/>
              </w:rPr>
            </w:pPr>
            <w:r w:rsidRPr="00D81E4F">
              <w:rPr>
                <w:rFonts w:asciiTheme="minorHAnsi" w:hAnsiTheme="minorHAnsi"/>
                <w:sz w:val="18"/>
                <w:szCs w:val="20"/>
              </w:rPr>
              <w:t>στη Β' τάξη και (μετ)εγγράφηκαν σε άλλο σχολείο (</w:t>
            </w:r>
            <w:r>
              <w:rPr>
                <w:rFonts w:asciiTheme="minorHAnsi" w:hAnsiTheme="minorHAnsi"/>
                <w:sz w:val="18"/>
                <w:szCs w:val="20"/>
              </w:rPr>
              <w:t>ΕΠΑΛ/ΓΕΛ) κατά τα σχολ. έτη 2015-‘16, 2016</w:t>
            </w:r>
            <w:r w:rsidRPr="00D81E4F">
              <w:rPr>
                <w:rFonts w:asciiTheme="minorHAnsi" w:hAnsiTheme="minorHAnsi"/>
                <w:sz w:val="18"/>
                <w:szCs w:val="20"/>
              </w:rPr>
              <w:t>-'1</w:t>
            </w:r>
            <w:r>
              <w:rPr>
                <w:rFonts w:asciiTheme="minorHAnsi" w:hAnsiTheme="minorHAnsi"/>
                <w:sz w:val="18"/>
                <w:szCs w:val="20"/>
              </w:rPr>
              <w:t>7</w:t>
            </w:r>
          </w:p>
        </w:tc>
        <w:tc>
          <w:tcPr>
            <w:tcW w:w="731" w:type="pct"/>
            <w:shd w:val="clear" w:color="auto" w:fill="auto"/>
          </w:tcPr>
          <w:p w:rsidR="007066E9" w:rsidRPr="00D81E4F" w:rsidRDefault="007066E9" w:rsidP="00383568">
            <w:pPr>
              <w:ind w:firstLine="0"/>
              <w:jc w:val="center"/>
              <w:rPr>
                <w:rFonts w:asciiTheme="minorHAnsi" w:hAnsiTheme="minorHAnsi"/>
                <w:sz w:val="18"/>
                <w:szCs w:val="20"/>
              </w:rPr>
            </w:pPr>
            <w:r w:rsidRPr="00D81E4F">
              <w:rPr>
                <w:rFonts w:asciiTheme="minorHAnsi" w:hAnsiTheme="minorHAnsi" w:cs="Calibri"/>
                <w:b/>
                <w:sz w:val="18"/>
                <w:szCs w:val="20"/>
              </w:rPr>
              <w:t>Δ2.</w:t>
            </w:r>
          </w:p>
          <w:p w:rsidR="007066E9" w:rsidRPr="00D81E4F" w:rsidRDefault="007066E9" w:rsidP="00383568">
            <w:pPr>
              <w:ind w:firstLine="0"/>
              <w:jc w:val="center"/>
              <w:rPr>
                <w:rFonts w:asciiTheme="minorHAnsi" w:hAnsiTheme="minorHAnsi"/>
                <w:sz w:val="18"/>
                <w:szCs w:val="20"/>
              </w:rPr>
            </w:pPr>
            <w:r w:rsidRPr="00D81E4F">
              <w:rPr>
                <w:rFonts w:asciiTheme="minorHAnsi" w:hAnsiTheme="minorHAnsi"/>
                <w:sz w:val="18"/>
                <w:szCs w:val="20"/>
              </w:rPr>
              <w:t>Προάχθηκαν στη Γ' τάξη και μετεγγράφηκαν σε άλλο σχολείο</w:t>
            </w:r>
          </w:p>
        </w:tc>
        <w:tc>
          <w:tcPr>
            <w:tcW w:w="645" w:type="pct"/>
            <w:shd w:val="clear" w:color="auto" w:fill="auto"/>
          </w:tcPr>
          <w:p w:rsidR="007066E9" w:rsidRPr="00D81E4F" w:rsidRDefault="007066E9" w:rsidP="00383568">
            <w:pPr>
              <w:ind w:firstLine="0"/>
              <w:jc w:val="center"/>
              <w:rPr>
                <w:rFonts w:asciiTheme="minorHAnsi" w:hAnsiTheme="minorHAnsi"/>
                <w:sz w:val="18"/>
                <w:szCs w:val="20"/>
              </w:rPr>
            </w:pPr>
            <w:r w:rsidRPr="00D81E4F">
              <w:rPr>
                <w:rFonts w:asciiTheme="minorHAnsi" w:hAnsiTheme="minorHAnsi" w:cs="Calibri"/>
                <w:b/>
                <w:sz w:val="18"/>
                <w:szCs w:val="20"/>
              </w:rPr>
              <w:t>Ε+ΣΤ+Ζ</w:t>
            </w:r>
          </w:p>
          <w:p w:rsidR="007066E9" w:rsidRPr="00D81E4F" w:rsidRDefault="007066E9" w:rsidP="00383568">
            <w:pPr>
              <w:ind w:firstLine="0"/>
              <w:jc w:val="center"/>
              <w:rPr>
                <w:rFonts w:asciiTheme="minorHAnsi" w:hAnsiTheme="minorHAnsi"/>
                <w:sz w:val="18"/>
                <w:szCs w:val="20"/>
              </w:rPr>
            </w:pPr>
            <w:r w:rsidRPr="00D81E4F">
              <w:rPr>
                <w:rFonts w:asciiTheme="minorHAnsi" w:hAnsiTheme="minorHAnsi"/>
                <w:sz w:val="18"/>
                <w:szCs w:val="20"/>
              </w:rPr>
              <w:t>Δε φοίτησαν καθόλου ή φοίτησαν για ένα χρονικό διάστημα στην τάξη αλλά διέκοψαν τη φοίτησή τους και εγκατέλειψαν το σχολείο (</w:t>
            </w:r>
            <w:r w:rsidRPr="009621D8">
              <w:rPr>
                <w:rFonts w:asciiTheme="minorHAnsi" w:hAnsiTheme="minorHAnsi"/>
                <w:b/>
                <w:sz w:val="18"/>
                <w:szCs w:val="20"/>
              </w:rPr>
              <w:t>Διαρροή</w:t>
            </w:r>
            <w:r w:rsidRPr="00D81E4F">
              <w:rPr>
                <w:rFonts w:asciiTheme="minorHAnsi" w:hAnsiTheme="minorHAnsi"/>
                <w:sz w:val="18"/>
                <w:szCs w:val="20"/>
              </w:rPr>
              <w:t xml:space="preserve"> της κάθε</w:t>
            </w:r>
          </w:p>
          <w:p w:rsidR="007066E9" w:rsidRPr="00D81E4F" w:rsidRDefault="007066E9" w:rsidP="00383568">
            <w:pPr>
              <w:ind w:firstLine="0"/>
              <w:jc w:val="center"/>
              <w:rPr>
                <w:rFonts w:asciiTheme="minorHAnsi" w:hAnsiTheme="minorHAnsi"/>
                <w:sz w:val="18"/>
                <w:szCs w:val="20"/>
                <w:highlight w:val="red"/>
              </w:rPr>
            </w:pPr>
            <w:r w:rsidRPr="00D81E4F">
              <w:rPr>
                <w:rFonts w:asciiTheme="minorHAnsi" w:hAnsiTheme="minorHAnsi"/>
                <w:sz w:val="18"/>
                <w:szCs w:val="20"/>
              </w:rPr>
              <w:t>τάξης Α’, Β’, Γ’)</w:t>
            </w:r>
          </w:p>
        </w:tc>
        <w:tc>
          <w:tcPr>
            <w:tcW w:w="636" w:type="pct"/>
            <w:shd w:val="clear" w:color="auto" w:fill="auto"/>
          </w:tcPr>
          <w:p w:rsidR="007066E9" w:rsidRPr="00D81E4F" w:rsidRDefault="007066E9" w:rsidP="00383568">
            <w:pPr>
              <w:ind w:firstLine="0"/>
              <w:jc w:val="center"/>
              <w:rPr>
                <w:rFonts w:asciiTheme="minorHAnsi" w:hAnsiTheme="minorHAnsi"/>
                <w:sz w:val="18"/>
                <w:szCs w:val="20"/>
              </w:rPr>
            </w:pPr>
            <w:r w:rsidRPr="00D81E4F">
              <w:rPr>
                <w:rFonts w:asciiTheme="minorHAnsi" w:hAnsiTheme="minorHAnsi" w:cs="Calibri"/>
                <w:b/>
                <w:sz w:val="18"/>
                <w:szCs w:val="20"/>
              </w:rPr>
              <w:t>Η.</w:t>
            </w:r>
          </w:p>
          <w:p w:rsidR="007066E9" w:rsidRPr="00D81E4F" w:rsidRDefault="007066E9" w:rsidP="00383568">
            <w:pPr>
              <w:ind w:firstLine="0"/>
              <w:jc w:val="center"/>
              <w:rPr>
                <w:rFonts w:asciiTheme="minorHAnsi" w:hAnsiTheme="minorHAnsi"/>
                <w:sz w:val="18"/>
                <w:szCs w:val="20"/>
              </w:rPr>
            </w:pPr>
            <w:r w:rsidRPr="00D81E4F">
              <w:rPr>
                <w:rFonts w:asciiTheme="minorHAnsi" w:hAnsiTheme="minorHAnsi"/>
                <w:sz w:val="18"/>
                <w:szCs w:val="20"/>
              </w:rPr>
              <w:t>Πήραν απολυτήριο ή χρωστούν μαθήματα για να πάρουν απολυτήριο ή φοιτούν ακόμη σε κάποια τάξη του σχολείου (έχουν χάσει μία ή περισσότερες χρονιές)</w:t>
            </w:r>
          </w:p>
        </w:tc>
      </w:tr>
      <w:tr w:rsidR="007066E9" w:rsidRPr="00D81E4F" w:rsidTr="0097605F">
        <w:trPr>
          <w:cantSplit/>
          <w:jc w:val="center"/>
        </w:trPr>
        <w:tc>
          <w:tcPr>
            <w:tcW w:w="567" w:type="pct"/>
            <w:shd w:val="clear" w:color="auto" w:fill="FFFFFF"/>
            <w:vAlign w:val="center"/>
          </w:tcPr>
          <w:p w:rsidR="007066E9" w:rsidRPr="00D81E4F" w:rsidRDefault="007066E9" w:rsidP="00383568">
            <w:pPr>
              <w:ind w:firstLine="0"/>
              <w:jc w:val="center"/>
              <w:rPr>
                <w:rFonts w:asciiTheme="minorHAnsi" w:hAnsiTheme="minorHAnsi" w:cs="Calibri"/>
                <w:b/>
                <w:bCs/>
                <w:sz w:val="20"/>
                <w:szCs w:val="20"/>
              </w:rPr>
            </w:pPr>
            <w:r>
              <w:rPr>
                <w:rFonts w:asciiTheme="minorHAnsi" w:hAnsiTheme="minorHAnsi" w:cs="Calibri"/>
                <w:b/>
                <w:bCs/>
                <w:sz w:val="20"/>
                <w:szCs w:val="20"/>
              </w:rPr>
              <w:t>24.295</w:t>
            </w:r>
          </w:p>
        </w:tc>
        <w:tc>
          <w:tcPr>
            <w:tcW w:w="829" w:type="pct"/>
            <w:shd w:val="clear" w:color="auto" w:fill="FFFFFF"/>
            <w:vAlign w:val="center"/>
          </w:tcPr>
          <w:p w:rsidR="007066E9" w:rsidRPr="00D81E4F" w:rsidRDefault="007066E9" w:rsidP="00383568">
            <w:pPr>
              <w:ind w:firstLine="0"/>
              <w:jc w:val="center"/>
              <w:rPr>
                <w:rFonts w:asciiTheme="minorHAnsi" w:hAnsiTheme="minorHAnsi" w:cs="Calibri"/>
                <w:b/>
                <w:bCs/>
                <w:sz w:val="20"/>
                <w:szCs w:val="20"/>
              </w:rPr>
            </w:pPr>
            <w:r>
              <w:rPr>
                <w:rFonts w:asciiTheme="minorHAnsi" w:hAnsiTheme="minorHAnsi" w:cs="Calibri"/>
                <w:b/>
                <w:bCs/>
                <w:sz w:val="20"/>
                <w:szCs w:val="20"/>
              </w:rPr>
              <w:t>2.445</w:t>
            </w:r>
          </w:p>
        </w:tc>
        <w:tc>
          <w:tcPr>
            <w:tcW w:w="796" w:type="pct"/>
            <w:shd w:val="clear" w:color="auto" w:fill="FFFFFF"/>
            <w:vAlign w:val="center"/>
          </w:tcPr>
          <w:p w:rsidR="007066E9" w:rsidRPr="00D81E4F" w:rsidRDefault="007066E9" w:rsidP="00383568">
            <w:pPr>
              <w:ind w:firstLine="0"/>
              <w:jc w:val="center"/>
              <w:rPr>
                <w:rFonts w:asciiTheme="minorHAnsi" w:hAnsiTheme="minorHAnsi" w:cs="Calibri"/>
                <w:b/>
                <w:bCs/>
                <w:sz w:val="20"/>
                <w:szCs w:val="20"/>
              </w:rPr>
            </w:pPr>
            <w:r>
              <w:rPr>
                <w:rFonts w:asciiTheme="minorHAnsi" w:hAnsiTheme="minorHAnsi" w:cs="Calibri"/>
                <w:b/>
                <w:bCs/>
                <w:sz w:val="20"/>
                <w:szCs w:val="20"/>
              </w:rPr>
              <w:t>660</w:t>
            </w:r>
          </w:p>
        </w:tc>
        <w:tc>
          <w:tcPr>
            <w:tcW w:w="796" w:type="pct"/>
            <w:shd w:val="clear" w:color="auto" w:fill="FFFFFF"/>
            <w:vAlign w:val="center"/>
          </w:tcPr>
          <w:p w:rsidR="007066E9" w:rsidRPr="00D81E4F" w:rsidRDefault="007066E9" w:rsidP="00383568">
            <w:pPr>
              <w:ind w:firstLine="0"/>
              <w:jc w:val="center"/>
              <w:rPr>
                <w:rFonts w:asciiTheme="minorHAnsi" w:hAnsiTheme="minorHAnsi" w:cs="Calibri"/>
                <w:b/>
                <w:bCs/>
                <w:sz w:val="20"/>
                <w:szCs w:val="20"/>
              </w:rPr>
            </w:pPr>
            <w:r>
              <w:rPr>
                <w:rFonts w:asciiTheme="minorHAnsi" w:hAnsiTheme="minorHAnsi" w:cs="Calibri"/>
                <w:b/>
                <w:bCs/>
                <w:sz w:val="20"/>
                <w:szCs w:val="20"/>
              </w:rPr>
              <w:t>2.062</w:t>
            </w:r>
          </w:p>
        </w:tc>
        <w:tc>
          <w:tcPr>
            <w:tcW w:w="731" w:type="pct"/>
            <w:shd w:val="clear" w:color="auto" w:fill="FFFFFF"/>
            <w:vAlign w:val="center"/>
          </w:tcPr>
          <w:p w:rsidR="007066E9" w:rsidRPr="00D81E4F" w:rsidRDefault="007066E9" w:rsidP="00383568">
            <w:pPr>
              <w:ind w:firstLine="0"/>
              <w:jc w:val="center"/>
              <w:rPr>
                <w:rFonts w:asciiTheme="minorHAnsi" w:hAnsiTheme="minorHAnsi" w:cs="Calibri"/>
                <w:b/>
                <w:bCs/>
                <w:sz w:val="20"/>
                <w:szCs w:val="20"/>
              </w:rPr>
            </w:pPr>
            <w:r>
              <w:rPr>
                <w:rFonts w:asciiTheme="minorHAnsi" w:hAnsiTheme="minorHAnsi" w:cs="Calibri"/>
                <w:b/>
                <w:bCs/>
                <w:sz w:val="20"/>
                <w:szCs w:val="20"/>
              </w:rPr>
              <w:t>226</w:t>
            </w:r>
          </w:p>
        </w:tc>
        <w:tc>
          <w:tcPr>
            <w:tcW w:w="645" w:type="pct"/>
            <w:shd w:val="clear" w:color="auto" w:fill="FFFFFF"/>
            <w:vAlign w:val="center"/>
          </w:tcPr>
          <w:p w:rsidR="007066E9" w:rsidRPr="00D81E4F" w:rsidRDefault="007066E9" w:rsidP="00383568">
            <w:pPr>
              <w:ind w:firstLine="0"/>
              <w:jc w:val="center"/>
              <w:rPr>
                <w:rFonts w:asciiTheme="minorHAnsi" w:hAnsiTheme="minorHAnsi" w:cs="Calibri"/>
                <w:b/>
                <w:bCs/>
                <w:sz w:val="20"/>
                <w:szCs w:val="20"/>
              </w:rPr>
            </w:pPr>
            <w:r>
              <w:rPr>
                <w:rFonts w:asciiTheme="minorHAnsi" w:hAnsiTheme="minorHAnsi" w:cs="Calibri"/>
                <w:b/>
                <w:bCs/>
                <w:sz w:val="20"/>
                <w:szCs w:val="20"/>
              </w:rPr>
              <w:t>1.953</w:t>
            </w:r>
          </w:p>
        </w:tc>
        <w:tc>
          <w:tcPr>
            <w:tcW w:w="636" w:type="pct"/>
            <w:shd w:val="clear" w:color="auto" w:fill="FFFFFF"/>
            <w:vAlign w:val="center"/>
          </w:tcPr>
          <w:p w:rsidR="007066E9" w:rsidRPr="00D81E4F" w:rsidRDefault="00B100AE" w:rsidP="00383568">
            <w:pPr>
              <w:ind w:firstLine="0"/>
              <w:jc w:val="center"/>
              <w:rPr>
                <w:rFonts w:asciiTheme="minorHAnsi" w:hAnsiTheme="minorHAnsi" w:cs="Calibri"/>
                <w:b/>
                <w:bCs/>
                <w:sz w:val="20"/>
                <w:szCs w:val="20"/>
              </w:rPr>
            </w:pPr>
            <w:r>
              <w:rPr>
                <w:rFonts w:asciiTheme="minorHAnsi" w:hAnsiTheme="minorHAnsi" w:cs="Calibri"/>
                <w:b/>
                <w:bCs/>
                <w:sz w:val="20"/>
                <w:szCs w:val="20"/>
              </w:rPr>
              <w:t>16.949</w:t>
            </w:r>
          </w:p>
        </w:tc>
      </w:tr>
      <w:tr w:rsidR="007066E9" w:rsidRPr="00D81E4F" w:rsidTr="00383568">
        <w:trPr>
          <w:cantSplit/>
          <w:jc w:val="center"/>
        </w:trPr>
        <w:tc>
          <w:tcPr>
            <w:tcW w:w="5000" w:type="pct"/>
            <w:gridSpan w:val="7"/>
            <w:shd w:val="clear" w:color="auto" w:fill="FFFFFF"/>
            <w:vAlign w:val="center"/>
          </w:tcPr>
          <w:p w:rsidR="007066E9" w:rsidRPr="0010422C" w:rsidRDefault="0097605F" w:rsidP="00B12A0B">
            <w:pPr>
              <w:keepNext/>
              <w:ind w:firstLine="0"/>
              <w:jc w:val="right"/>
              <w:rPr>
                <w:rFonts w:asciiTheme="minorHAnsi" w:hAnsiTheme="minorHAnsi"/>
                <w:b/>
                <w:i/>
                <w:sz w:val="16"/>
                <w:szCs w:val="16"/>
              </w:rPr>
            </w:pPr>
            <w:r w:rsidRPr="0010422C">
              <w:rPr>
                <w:rFonts w:asciiTheme="minorHAnsi" w:hAnsiTheme="minorHAnsi" w:cs="Arial"/>
                <w:bCs/>
                <w:i/>
                <w:color w:val="000000"/>
                <w:sz w:val="16"/>
                <w:szCs w:val="16"/>
              </w:rPr>
              <w:t xml:space="preserve">Πηγή: Πληροφοριακό σύστημα myschool (Αυγ. 2017), επεξεργασία: Γραφείο Διερεύνησης και Αποτίμησης  ΙΕΠ </w:t>
            </w:r>
          </w:p>
        </w:tc>
      </w:tr>
    </w:tbl>
    <w:p w:rsidR="007066E9" w:rsidRPr="00C0315F" w:rsidRDefault="00325589" w:rsidP="00EB4FF0">
      <w:pPr>
        <w:pStyle w:val="afb"/>
        <w:rPr>
          <w:sz w:val="10"/>
          <w:szCs w:val="10"/>
        </w:rPr>
      </w:pPr>
      <w:r w:rsidRPr="00C0315F">
        <w:rPr>
          <w:sz w:val="10"/>
          <w:szCs w:val="10"/>
        </w:rPr>
        <w:fldChar w:fldCharType="begin"/>
      </w:r>
      <w:r w:rsidR="00EB4FF0" w:rsidRPr="00C0315F">
        <w:rPr>
          <w:sz w:val="10"/>
          <w:szCs w:val="10"/>
        </w:rPr>
        <w:instrText xml:space="preserve"> SEQ Πίνακας \* ARABIC </w:instrText>
      </w:r>
      <w:r w:rsidRPr="00C0315F">
        <w:rPr>
          <w:sz w:val="10"/>
          <w:szCs w:val="10"/>
        </w:rPr>
        <w:fldChar w:fldCharType="separate"/>
      </w:r>
      <w:bookmarkStart w:id="93" w:name="_Ref3891829"/>
      <w:r w:rsidR="001E00D1">
        <w:rPr>
          <w:noProof/>
          <w:sz w:val="10"/>
          <w:szCs w:val="10"/>
        </w:rPr>
        <w:t>19</w:t>
      </w:r>
      <w:bookmarkEnd w:id="93"/>
      <w:r w:rsidRPr="00C0315F">
        <w:rPr>
          <w:sz w:val="10"/>
          <w:szCs w:val="10"/>
        </w:rPr>
        <w:fldChar w:fldCharType="end"/>
      </w:r>
    </w:p>
    <w:p w:rsidR="00E54646" w:rsidRDefault="00E54646" w:rsidP="00E54646">
      <w:r>
        <w:t>Στον Πίνακα Δ</w:t>
      </w:r>
      <w:r>
        <w:rPr>
          <w:lang w:val="ru-RU"/>
        </w:rPr>
        <w:t xml:space="preserve">.1 </w:t>
      </w:r>
      <w:r>
        <w:t>παρουσιάζονται</w:t>
      </w:r>
      <w:r w:rsidR="00FA1FD1">
        <w:t xml:space="preserve"> τα συγκεντρωτικά στοιχεία της </w:t>
      </w:r>
      <w:r w:rsidR="00481E91">
        <w:t>Γενιά</w:t>
      </w:r>
      <w:r>
        <w:t>ς μαθητών/τριών 2014-2015 σε σύνολο 322 Επαγγελματικών Λυκείων τη</w:t>
      </w:r>
      <w:r w:rsidR="00FA1FD1">
        <w:t>ς χώρας, κατανεμημένα σε τέσσερ</w:t>
      </w:r>
      <w:r>
        <w:t xml:space="preserve">ις βασικές κατηγορίες: </w:t>
      </w:r>
    </w:p>
    <w:p w:rsidR="00E54646" w:rsidRDefault="00E54646" w:rsidP="00E54646">
      <w:pPr>
        <w:tabs>
          <w:tab w:val="left" w:pos="567"/>
        </w:tabs>
      </w:pPr>
      <w:r>
        <w:t xml:space="preserve">1. </w:t>
      </w:r>
      <w:r>
        <w:tab/>
        <w:t xml:space="preserve">Μαθητές με Αρχική Εγγραφή στο Μητρώο στην Α΄ τάξη Επαγγελματικού Λυκείου (Στήλη Α).  </w:t>
      </w:r>
    </w:p>
    <w:p w:rsidR="00E54646" w:rsidRDefault="00E54646" w:rsidP="00E54646">
      <w:pPr>
        <w:tabs>
          <w:tab w:val="left" w:pos="567"/>
        </w:tabs>
      </w:pPr>
      <w:r>
        <w:t xml:space="preserve">2. </w:t>
      </w:r>
      <w:r>
        <w:tab/>
        <w:t>Μαθητές που πήραν Μετεγγραφή (Στήλες Β+Γ+Δ).</w:t>
      </w:r>
    </w:p>
    <w:p w:rsidR="00E54646" w:rsidRPr="00E54646" w:rsidRDefault="00E54646" w:rsidP="00E54646">
      <w:pPr>
        <w:tabs>
          <w:tab w:val="left" w:pos="567"/>
        </w:tabs>
      </w:pPr>
      <w:r>
        <w:t xml:space="preserve">3. </w:t>
      </w:r>
      <w:r>
        <w:tab/>
        <w:t xml:space="preserve">Μαθητές που Διέρρευσαν σε </w:t>
      </w:r>
      <w:r w:rsidRPr="00E54646">
        <w:t xml:space="preserve">κάποια από τις τρεις τάξεις του Επαγγελματικού Λυκείου (Στήλες Ε+ΣΤ+Ζ). </w:t>
      </w:r>
    </w:p>
    <w:p w:rsidR="00E54646" w:rsidRPr="00E54646" w:rsidRDefault="00E54646" w:rsidP="00E54646">
      <w:pPr>
        <w:tabs>
          <w:tab w:val="left" w:pos="567"/>
        </w:tabs>
      </w:pPr>
      <w:r w:rsidRPr="00E54646">
        <w:t xml:space="preserve">4. </w:t>
      </w:r>
      <w:r w:rsidRPr="00E54646">
        <w:tab/>
        <w:t>Μαθητές με Κανονική Φοίτηση, οι οποίοι είτε πήραν το απολυτήριο του Επαγγελματικού Λυκείου, είτε φοιτάν ακόμη σε κάποια τάξη του σχολείου, είτε χρωστούν ένα ή περισσότερα μαθήματα για τη λήψη του απολυτηρίου (Στήλη Η).</w:t>
      </w:r>
    </w:p>
    <w:p w:rsidR="008A2A98" w:rsidRPr="00E54646" w:rsidRDefault="00E54646" w:rsidP="00E54646">
      <w:r w:rsidRPr="00E54646">
        <w:t>Πιο συγκεκριμένα, παρουσιάζονται συγκεντρωτικά στοιχεία για το σχολικό έτος 2014-15 από 322</w:t>
      </w:r>
      <w:r w:rsidRPr="00E54646">
        <w:rPr>
          <w:color w:val="FF0000"/>
          <w:u w:color="FF0000"/>
        </w:rPr>
        <w:t xml:space="preserve"> </w:t>
      </w:r>
      <w:r w:rsidRPr="00E54646">
        <w:t>δημόσια ημερήσια Επαγγελματικά Λύκεια. Αρχικά εγγεγραμμένοι</w:t>
      </w:r>
      <w:r w:rsidR="008C67C3">
        <w:t>/ες</w:t>
      </w:r>
      <w:r w:rsidRPr="00E54646">
        <w:t xml:space="preserve"> στο μητρώο μαθητών στην Α΄ τάξη είναι </w:t>
      </w:r>
      <w:r w:rsidRPr="00E54646">
        <w:rPr>
          <w:bCs/>
        </w:rPr>
        <w:t xml:space="preserve">24.295 </w:t>
      </w:r>
      <w:r w:rsidR="008C67C3">
        <w:t xml:space="preserve">μαθητές/τριες </w:t>
      </w:r>
      <w:r w:rsidRPr="00E54646">
        <w:t>(</w:t>
      </w:r>
      <w:r w:rsidR="00481E91">
        <w:t>Γενιά</w:t>
      </w:r>
      <w:r w:rsidRPr="00E54646">
        <w:t xml:space="preserve"> Μαθητών/τριών 2014-15). Από αυτούς διέρρευσαν συνολικά </w:t>
      </w:r>
      <w:r w:rsidRPr="00E54646">
        <w:rPr>
          <w:bCs/>
        </w:rPr>
        <w:t xml:space="preserve">1.953 </w:t>
      </w:r>
      <w:r w:rsidRPr="00E54646">
        <w:t xml:space="preserve">μαθητές/τριες, ενώ φοίτησαν κανονικά </w:t>
      </w:r>
      <w:r w:rsidRPr="00E54646">
        <w:rPr>
          <w:bCs/>
        </w:rPr>
        <w:t xml:space="preserve">19.897 </w:t>
      </w:r>
      <w:r w:rsidRPr="00E54646">
        <w:t>μαθητές/τριες.</w:t>
      </w:r>
    </w:p>
    <w:p w:rsidR="00E54646" w:rsidRPr="009C1E03" w:rsidRDefault="00E54646" w:rsidP="00E54646"/>
    <w:tbl>
      <w:tblPr>
        <w:tblW w:w="51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7"/>
        <w:gridCol w:w="661"/>
        <w:gridCol w:w="948"/>
        <w:gridCol w:w="795"/>
        <w:gridCol w:w="959"/>
        <w:gridCol w:w="799"/>
        <w:gridCol w:w="1047"/>
        <w:gridCol w:w="873"/>
        <w:gridCol w:w="720"/>
        <w:gridCol w:w="797"/>
        <w:gridCol w:w="919"/>
        <w:gridCol w:w="954"/>
      </w:tblGrid>
      <w:tr w:rsidR="007066E9" w:rsidRPr="00CB34DE" w:rsidTr="00EB4FF0">
        <w:trPr>
          <w:cantSplit/>
          <w:trHeight w:val="814"/>
          <w:jc w:val="center"/>
        </w:trPr>
        <w:tc>
          <w:tcPr>
            <w:tcW w:w="5000" w:type="pct"/>
            <w:gridSpan w:val="12"/>
            <w:shd w:val="clear" w:color="auto" w:fill="66CCFF"/>
            <w:vAlign w:val="center"/>
          </w:tcPr>
          <w:p w:rsidR="007066E9" w:rsidRPr="0025299C" w:rsidRDefault="007066E9" w:rsidP="00383568">
            <w:pPr>
              <w:ind w:firstLine="0"/>
              <w:jc w:val="center"/>
              <w:rPr>
                <w:rFonts w:asciiTheme="minorHAnsi" w:hAnsiTheme="minorHAnsi"/>
                <w:b/>
                <w:bCs/>
                <w:i/>
                <w:iCs/>
                <w:color w:val="000000"/>
                <w:sz w:val="20"/>
                <w:szCs w:val="20"/>
              </w:rPr>
            </w:pPr>
            <w:r>
              <w:rPr>
                <w:rFonts w:asciiTheme="minorHAnsi" w:hAnsiTheme="minorHAnsi"/>
                <w:b/>
                <w:bCs/>
                <w:color w:val="000000"/>
                <w:sz w:val="20"/>
                <w:szCs w:val="20"/>
              </w:rPr>
              <w:t>ΠΙΝΑΚΑΣ Δ.</w:t>
            </w:r>
            <w:r w:rsidRPr="0025299C">
              <w:rPr>
                <w:rFonts w:asciiTheme="minorHAnsi" w:hAnsiTheme="minorHAnsi"/>
                <w:b/>
                <w:bCs/>
                <w:color w:val="000000"/>
                <w:sz w:val="20"/>
                <w:szCs w:val="20"/>
              </w:rPr>
              <w:t xml:space="preserve">2: </w:t>
            </w:r>
            <w:r w:rsidRPr="0025299C">
              <w:rPr>
                <w:rFonts w:asciiTheme="minorHAnsi" w:hAnsiTheme="minorHAnsi"/>
                <w:b/>
                <w:sz w:val="20"/>
                <w:szCs w:val="20"/>
              </w:rPr>
              <w:t xml:space="preserve"> ΣΥΓΚΕΝΤΡΩΤΙΚΗ ΑΠΕΙΚΟΝΙΣΗ ΣΤΟΙΧΕΙΩΝ ΕΓΓΡΑΦΗΣ, ΦΟΙΤΗΣΗΣ ΚΑΙ ΔΙΑΡΡΟΗΣ </w:t>
            </w:r>
            <w:r>
              <w:rPr>
                <w:rFonts w:asciiTheme="minorHAnsi" w:hAnsiTheme="minorHAnsi"/>
                <w:b/>
                <w:sz w:val="20"/>
                <w:szCs w:val="20"/>
              </w:rPr>
              <w:br/>
            </w:r>
            <w:r w:rsidRPr="0025299C">
              <w:rPr>
                <w:rFonts w:asciiTheme="minorHAnsi" w:hAnsiTheme="minorHAnsi"/>
                <w:b/>
                <w:sz w:val="20"/>
                <w:szCs w:val="20"/>
              </w:rPr>
              <w:t>ΤΟΥ ΜΑΘΗΤΙΚΟΥ ΠΛΗΘΥΣΜΟΥ</w:t>
            </w:r>
            <w:r>
              <w:rPr>
                <w:rFonts w:asciiTheme="minorHAnsi" w:hAnsiTheme="minorHAnsi"/>
                <w:b/>
                <w:sz w:val="20"/>
                <w:szCs w:val="20"/>
              </w:rPr>
              <w:t xml:space="preserve"> </w:t>
            </w:r>
            <w:r w:rsidRPr="0025299C">
              <w:rPr>
                <w:rFonts w:asciiTheme="minorHAnsi" w:hAnsiTheme="minorHAnsi"/>
                <w:b/>
                <w:sz w:val="20"/>
                <w:szCs w:val="20"/>
              </w:rPr>
              <w:t>Σ</w:t>
            </w:r>
            <w:r w:rsidRPr="0025299C">
              <w:rPr>
                <w:rFonts w:asciiTheme="minorHAnsi" w:hAnsiTheme="minorHAnsi"/>
                <w:b/>
                <w:sz w:val="20"/>
                <w:szCs w:val="20"/>
                <w:lang w:val="en-US"/>
              </w:rPr>
              <w:t>TA</w:t>
            </w:r>
            <w:r w:rsidRPr="0025299C">
              <w:rPr>
                <w:rFonts w:asciiTheme="minorHAnsi" w:hAnsiTheme="minorHAnsi"/>
                <w:b/>
                <w:sz w:val="20"/>
                <w:szCs w:val="20"/>
              </w:rPr>
              <w:t xml:space="preserve"> ΔΗΜΟΣΙΑ ΗΜΕ</w:t>
            </w:r>
            <w:r>
              <w:rPr>
                <w:rFonts w:asciiTheme="minorHAnsi" w:hAnsiTheme="minorHAnsi"/>
                <w:b/>
                <w:sz w:val="20"/>
                <w:szCs w:val="20"/>
              </w:rPr>
              <w:t>ΡΗΣΙΑ ΕΠΑΓΓΕΛΜΑΤΙΚΑ ΛΥΚΕΙΑ (ΕΠΑΛ</w:t>
            </w:r>
            <w:r w:rsidRPr="0025299C">
              <w:rPr>
                <w:rFonts w:asciiTheme="minorHAnsi" w:hAnsiTheme="minorHAnsi"/>
                <w:b/>
                <w:sz w:val="20"/>
                <w:szCs w:val="20"/>
              </w:rPr>
              <w:t>)</w:t>
            </w:r>
          </w:p>
          <w:p w:rsidR="007066E9" w:rsidRPr="00810FAC" w:rsidRDefault="007066E9" w:rsidP="00383568">
            <w:pPr>
              <w:ind w:firstLine="0"/>
              <w:jc w:val="center"/>
              <w:rPr>
                <w:rFonts w:asciiTheme="minorHAnsi" w:hAnsiTheme="minorHAnsi" w:cs="Calibri"/>
                <w:b/>
                <w:i/>
                <w:sz w:val="20"/>
                <w:szCs w:val="20"/>
              </w:rPr>
            </w:pPr>
            <w:r w:rsidRPr="00810FAC">
              <w:rPr>
                <w:rFonts w:asciiTheme="minorHAnsi" w:hAnsiTheme="minorHAnsi"/>
                <w:i/>
                <w:sz w:val="20"/>
                <w:szCs w:val="20"/>
              </w:rPr>
              <w:t>(ΓΕΝΙΑ ΜΑΘΗΤΩΝ</w:t>
            </w:r>
            <w:r w:rsidRPr="00810FAC">
              <w:rPr>
                <w:rFonts w:asciiTheme="minorHAnsi" w:hAnsiTheme="minorHAnsi"/>
                <w:i/>
                <w:sz w:val="20"/>
                <w:szCs w:val="20"/>
                <w:lang w:val="en-US"/>
              </w:rPr>
              <w:t>/</w:t>
            </w:r>
            <w:r>
              <w:rPr>
                <w:rFonts w:asciiTheme="minorHAnsi" w:hAnsiTheme="minorHAnsi"/>
                <w:i/>
                <w:sz w:val="20"/>
                <w:szCs w:val="20"/>
              </w:rPr>
              <w:t>ΤΡΙΩΝ: 2014-</w:t>
            </w:r>
            <w:r w:rsidR="000B2A44">
              <w:rPr>
                <w:rFonts w:asciiTheme="minorHAnsi" w:hAnsiTheme="minorHAnsi"/>
                <w:i/>
                <w:sz w:val="20"/>
                <w:szCs w:val="20"/>
              </w:rPr>
              <w:t>20</w:t>
            </w:r>
            <w:r>
              <w:rPr>
                <w:rFonts w:asciiTheme="minorHAnsi" w:hAnsiTheme="minorHAnsi"/>
                <w:i/>
                <w:sz w:val="20"/>
                <w:szCs w:val="20"/>
              </w:rPr>
              <w:t>15</w:t>
            </w:r>
            <w:r w:rsidRPr="00810FAC">
              <w:rPr>
                <w:rFonts w:asciiTheme="minorHAnsi" w:hAnsiTheme="minorHAnsi"/>
                <w:i/>
                <w:sz w:val="20"/>
                <w:szCs w:val="20"/>
              </w:rPr>
              <w:t>)</w:t>
            </w:r>
          </w:p>
        </w:tc>
      </w:tr>
      <w:tr w:rsidR="007066E9" w:rsidRPr="00CB34DE" w:rsidTr="00EB4FF0">
        <w:trPr>
          <w:cantSplit/>
          <w:trHeight w:val="756"/>
          <w:jc w:val="center"/>
        </w:trPr>
        <w:tc>
          <w:tcPr>
            <w:tcW w:w="800" w:type="pct"/>
            <w:gridSpan w:val="2"/>
            <w:shd w:val="clear" w:color="auto" w:fill="auto"/>
            <w:vAlign w:val="center"/>
          </w:tcPr>
          <w:p w:rsidR="007066E9" w:rsidRPr="00810FAC" w:rsidRDefault="007066E9" w:rsidP="00383568">
            <w:pPr>
              <w:ind w:firstLine="0"/>
              <w:jc w:val="center"/>
              <w:rPr>
                <w:rFonts w:asciiTheme="minorHAnsi" w:hAnsiTheme="minorHAnsi"/>
                <w:sz w:val="20"/>
                <w:szCs w:val="20"/>
              </w:rPr>
            </w:pPr>
            <w:r w:rsidRPr="00810FAC">
              <w:rPr>
                <w:rFonts w:asciiTheme="minorHAnsi" w:hAnsiTheme="minorHAnsi"/>
                <w:sz w:val="20"/>
                <w:szCs w:val="20"/>
              </w:rPr>
              <w:t>ΓΡΑΦΤΗΚΑΝ   ΚΑΝΟΝΙΚΑ</w:t>
            </w:r>
          </w:p>
        </w:tc>
        <w:tc>
          <w:tcPr>
            <w:tcW w:w="2584" w:type="pct"/>
            <w:gridSpan w:val="6"/>
            <w:shd w:val="clear" w:color="auto" w:fill="auto"/>
            <w:vAlign w:val="center"/>
          </w:tcPr>
          <w:p w:rsidR="007066E9" w:rsidRPr="00810FAC" w:rsidRDefault="007066E9" w:rsidP="00383568">
            <w:pPr>
              <w:ind w:firstLine="0"/>
              <w:jc w:val="center"/>
              <w:rPr>
                <w:rFonts w:asciiTheme="minorHAnsi" w:hAnsiTheme="minorHAnsi"/>
                <w:sz w:val="20"/>
                <w:szCs w:val="20"/>
              </w:rPr>
            </w:pPr>
            <w:r w:rsidRPr="00810FAC">
              <w:rPr>
                <w:rFonts w:asciiTheme="minorHAnsi" w:hAnsiTheme="minorHAnsi"/>
                <w:sz w:val="20"/>
                <w:szCs w:val="20"/>
              </w:rPr>
              <w:t>ΜΕΤΕΓΓΡΑΦΕΣ</w:t>
            </w:r>
          </w:p>
        </w:tc>
        <w:tc>
          <w:tcPr>
            <w:tcW w:w="723" w:type="pct"/>
            <w:gridSpan w:val="2"/>
            <w:shd w:val="clear" w:color="auto" w:fill="auto"/>
            <w:vAlign w:val="center"/>
          </w:tcPr>
          <w:p w:rsidR="007066E9" w:rsidRPr="00810FAC" w:rsidRDefault="007066E9" w:rsidP="00383568">
            <w:pPr>
              <w:ind w:firstLine="0"/>
              <w:jc w:val="center"/>
              <w:rPr>
                <w:rFonts w:asciiTheme="minorHAnsi" w:hAnsiTheme="minorHAnsi"/>
                <w:sz w:val="20"/>
                <w:szCs w:val="20"/>
              </w:rPr>
            </w:pPr>
            <w:r w:rsidRPr="00810FAC">
              <w:rPr>
                <w:rFonts w:asciiTheme="minorHAnsi" w:hAnsiTheme="minorHAnsi"/>
                <w:sz w:val="20"/>
                <w:szCs w:val="20"/>
              </w:rPr>
              <w:t>ΜΑΘΗΤΙΚΗ ΔΙΑΡΡΟΗ</w:t>
            </w:r>
          </w:p>
        </w:tc>
        <w:tc>
          <w:tcPr>
            <w:tcW w:w="893" w:type="pct"/>
            <w:gridSpan w:val="2"/>
            <w:tcBorders>
              <w:left w:val="single" w:sz="4" w:space="0" w:color="auto"/>
            </w:tcBorders>
            <w:shd w:val="clear" w:color="auto" w:fill="auto"/>
            <w:vAlign w:val="center"/>
          </w:tcPr>
          <w:p w:rsidR="007066E9" w:rsidRDefault="007066E9" w:rsidP="00383568">
            <w:pPr>
              <w:ind w:firstLine="0"/>
              <w:jc w:val="center"/>
              <w:rPr>
                <w:rFonts w:asciiTheme="minorHAnsi" w:hAnsiTheme="minorHAnsi"/>
                <w:sz w:val="18"/>
                <w:szCs w:val="18"/>
              </w:rPr>
            </w:pPr>
          </w:p>
          <w:p w:rsidR="007066E9" w:rsidRDefault="007066E9" w:rsidP="00383568">
            <w:pPr>
              <w:ind w:firstLine="0"/>
              <w:jc w:val="center"/>
              <w:rPr>
                <w:rFonts w:asciiTheme="minorHAnsi" w:hAnsiTheme="minorHAnsi"/>
                <w:sz w:val="18"/>
                <w:szCs w:val="18"/>
              </w:rPr>
            </w:pPr>
            <w:r w:rsidRPr="00EF6F5B">
              <w:rPr>
                <w:rFonts w:asciiTheme="minorHAnsi" w:hAnsiTheme="minorHAnsi"/>
                <w:sz w:val="18"/>
                <w:szCs w:val="18"/>
              </w:rPr>
              <w:t>ΚΑΝΟΝΙΚΗ ΦΟΙΤΗΣΗ</w:t>
            </w:r>
          </w:p>
          <w:p w:rsidR="000B2A44" w:rsidRPr="00EF6F5B" w:rsidRDefault="000B2A44" w:rsidP="00383568">
            <w:pPr>
              <w:ind w:firstLine="0"/>
              <w:jc w:val="center"/>
              <w:rPr>
                <w:rFonts w:asciiTheme="minorHAnsi" w:hAnsiTheme="minorHAnsi"/>
                <w:sz w:val="18"/>
                <w:szCs w:val="18"/>
              </w:rPr>
            </w:pPr>
            <w:r>
              <w:rPr>
                <w:rFonts w:asciiTheme="minorHAnsi" w:hAnsiTheme="minorHAnsi" w:cs="Arial"/>
                <w:sz w:val="20"/>
                <w:szCs w:val="20"/>
              </w:rPr>
              <w:t>(</w:t>
            </w:r>
            <w:r w:rsidR="00B100AE">
              <w:rPr>
                <w:rFonts w:asciiTheme="minorHAnsi" w:hAnsiTheme="minorHAnsi" w:cs="Arial"/>
                <w:sz w:val="20"/>
                <w:szCs w:val="20"/>
              </w:rPr>
              <w:t>χωρίς</w:t>
            </w:r>
            <w:r>
              <w:rPr>
                <w:rFonts w:asciiTheme="minorHAnsi" w:hAnsiTheme="minorHAnsi" w:cs="Arial"/>
                <w:sz w:val="20"/>
                <w:szCs w:val="20"/>
              </w:rPr>
              <w:t xml:space="preserve"> τις μετεγγραφές)</w:t>
            </w:r>
          </w:p>
          <w:p w:rsidR="007066E9" w:rsidRPr="00810FAC" w:rsidRDefault="007066E9" w:rsidP="00383568">
            <w:pPr>
              <w:ind w:firstLine="0"/>
              <w:jc w:val="center"/>
              <w:rPr>
                <w:rFonts w:asciiTheme="minorHAnsi" w:hAnsiTheme="minorHAnsi"/>
                <w:sz w:val="20"/>
                <w:szCs w:val="20"/>
              </w:rPr>
            </w:pPr>
          </w:p>
        </w:tc>
      </w:tr>
      <w:tr w:rsidR="007066E9" w:rsidRPr="00CB34DE" w:rsidTr="00A97A98">
        <w:trPr>
          <w:cantSplit/>
          <w:trHeight w:val="1250"/>
          <w:jc w:val="center"/>
        </w:trPr>
        <w:tc>
          <w:tcPr>
            <w:tcW w:w="800" w:type="pct"/>
            <w:gridSpan w:val="2"/>
            <w:shd w:val="clear" w:color="auto" w:fill="auto"/>
          </w:tcPr>
          <w:p w:rsidR="007066E9" w:rsidRDefault="007066E9" w:rsidP="00383568">
            <w:pPr>
              <w:ind w:firstLine="0"/>
              <w:jc w:val="center"/>
              <w:rPr>
                <w:rFonts w:asciiTheme="minorHAnsi" w:hAnsiTheme="minorHAnsi"/>
                <w:sz w:val="20"/>
                <w:szCs w:val="20"/>
              </w:rPr>
            </w:pPr>
          </w:p>
          <w:p w:rsidR="007066E9" w:rsidRPr="00810FAC" w:rsidRDefault="007066E9" w:rsidP="00383568">
            <w:pPr>
              <w:ind w:firstLine="0"/>
              <w:jc w:val="center"/>
              <w:rPr>
                <w:rFonts w:asciiTheme="minorHAnsi" w:hAnsiTheme="minorHAnsi"/>
                <w:sz w:val="20"/>
                <w:szCs w:val="20"/>
              </w:rPr>
            </w:pPr>
            <w:r w:rsidRPr="00810FAC">
              <w:rPr>
                <w:rFonts w:asciiTheme="minorHAnsi" w:hAnsiTheme="minorHAnsi"/>
                <w:sz w:val="20"/>
                <w:szCs w:val="20"/>
              </w:rPr>
              <w:t xml:space="preserve">ΣΤΗΛΕΣ </w:t>
            </w:r>
            <w:r w:rsidRPr="00810FAC">
              <w:rPr>
                <w:rFonts w:asciiTheme="minorHAnsi" w:hAnsiTheme="minorHAnsi"/>
                <w:b/>
                <w:sz w:val="20"/>
                <w:szCs w:val="20"/>
              </w:rPr>
              <w:t>Α-Β</w:t>
            </w:r>
          </w:p>
          <w:p w:rsidR="007066E9" w:rsidRPr="00810FAC" w:rsidRDefault="007066E9" w:rsidP="00383568">
            <w:pPr>
              <w:ind w:firstLine="0"/>
              <w:jc w:val="center"/>
              <w:rPr>
                <w:rFonts w:asciiTheme="minorHAnsi" w:hAnsiTheme="minorHAnsi"/>
                <w:sz w:val="20"/>
                <w:szCs w:val="20"/>
              </w:rPr>
            </w:pPr>
            <w:r w:rsidRPr="00810FAC">
              <w:rPr>
                <w:rFonts w:asciiTheme="minorHAnsi" w:hAnsiTheme="minorHAnsi"/>
                <w:sz w:val="20"/>
                <w:szCs w:val="20"/>
              </w:rPr>
              <w:t xml:space="preserve">(του Πίνακα </w:t>
            </w:r>
            <w:r>
              <w:rPr>
                <w:rFonts w:asciiTheme="minorHAnsi" w:hAnsiTheme="minorHAnsi"/>
                <w:sz w:val="20"/>
                <w:szCs w:val="20"/>
              </w:rPr>
              <w:t>Δ.1</w:t>
            </w:r>
            <w:r w:rsidRPr="00810FAC">
              <w:rPr>
                <w:rFonts w:asciiTheme="minorHAnsi" w:hAnsiTheme="minorHAnsi"/>
                <w:sz w:val="20"/>
                <w:szCs w:val="20"/>
              </w:rPr>
              <w:t>)</w:t>
            </w:r>
          </w:p>
        </w:tc>
        <w:tc>
          <w:tcPr>
            <w:tcW w:w="831" w:type="pct"/>
            <w:gridSpan w:val="2"/>
            <w:tcBorders>
              <w:right w:val="single" w:sz="4" w:space="0" w:color="auto"/>
            </w:tcBorders>
            <w:shd w:val="clear" w:color="auto" w:fill="auto"/>
          </w:tcPr>
          <w:p w:rsidR="007066E9" w:rsidRPr="00651E8D" w:rsidRDefault="007066E9" w:rsidP="00383568">
            <w:pPr>
              <w:ind w:firstLine="0"/>
              <w:jc w:val="center"/>
              <w:rPr>
                <w:rFonts w:asciiTheme="minorHAnsi" w:hAnsiTheme="minorHAnsi" w:cs="Arial"/>
                <w:b/>
                <w:sz w:val="20"/>
                <w:szCs w:val="20"/>
              </w:rPr>
            </w:pPr>
            <w:r w:rsidRPr="00651E8D">
              <w:rPr>
                <w:rFonts w:asciiTheme="minorHAnsi" w:hAnsiTheme="minorHAnsi" w:cs="Arial"/>
                <w:b/>
                <w:sz w:val="20"/>
                <w:szCs w:val="20"/>
              </w:rPr>
              <w:t>Γ.</w:t>
            </w:r>
          </w:p>
          <w:p w:rsidR="007066E9" w:rsidRPr="003E787D" w:rsidRDefault="007066E9" w:rsidP="00383568">
            <w:pPr>
              <w:ind w:firstLine="0"/>
              <w:jc w:val="center"/>
              <w:rPr>
                <w:rFonts w:asciiTheme="minorHAnsi" w:hAnsiTheme="minorHAnsi"/>
                <w:sz w:val="18"/>
                <w:szCs w:val="18"/>
              </w:rPr>
            </w:pPr>
            <w:r w:rsidRPr="003E787D">
              <w:rPr>
                <w:rFonts w:asciiTheme="minorHAnsi" w:hAnsiTheme="minorHAnsi" w:cs="Arial"/>
                <w:sz w:val="18"/>
                <w:szCs w:val="18"/>
              </w:rPr>
              <w:t>ΑΠΟΡΡΙΦΘΗΚΑΝ ΣΤΗΝ Α' ΚΑΙ ΜΕΤΕΓΓΡΑΦΗΚΑΝ</w:t>
            </w:r>
          </w:p>
        </w:tc>
        <w:tc>
          <w:tcPr>
            <w:tcW w:w="838" w:type="pct"/>
            <w:gridSpan w:val="2"/>
            <w:tcBorders>
              <w:right w:val="single" w:sz="4" w:space="0" w:color="auto"/>
            </w:tcBorders>
            <w:shd w:val="clear" w:color="auto" w:fill="auto"/>
          </w:tcPr>
          <w:p w:rsidR="007066E9" w:rsidRDefault="007066E9" w:rsidP="00383568">
            <w:pPr>
              <w:ind w:firstLine="0"/>
              <w:jc w:val="center"/>
              <w:rPr>
                <w:rFonts w:asciiTheme="minorHAnsi" w:hAnsiTheme="minorHAnsi" w:cs="Arial"/>
                <w:b/>
                <w:sz w:val="20"/>
                <w:szCs w:val="20"/>
              </w:rPr>
            </w:pPr>
            <w:r w:rsidRPr="00651E8D">
              <w:rPr>
                <w:rFonts w:asciiTheme="minorHAnsi" w:hAnsiTheme="minorHAnsi" w:cs="Arial"/>
                <w:b/>
                <w:sz w:val="20"/>
                <w:szCs w:val="20"/>
              </w:rPr>
              <w:t>Δ</w:t>
            </w:r>
            <w:r>
              <w:rPr>
                <w:rFonts w:asciiTheme="minorHAnsi" w:hAnsiTheme="minorHAnsi" w:cs="Arial"/>
                <w:b/>
                <w:sz w:val="20"/>
                <w:szCs w:val="20"/>
              </w:rPr>
              <w:t>1</w:t>
            </w:r>
            <w:r w:rsidRPr="00651E8D">
              <w:rPr>
                <w:rFonts w:asciiTheme="minorHAnsi" w:hAnsiTheme="minorHAnsi" w:cs="Arial"/>
                <w:b/>
                <w:sz w:val="20"/>
                <w:szCs w:val="20"/>
              </w:rPr>
              <w:t>.</w:t>
            </w:r>
          </w:p>
          <w:p w:rsidR="007066E9" w:rsidRPr="003E787D" w:rsidRDefault="007066E9" w:rsidP="00383568">
            <w:pPr>
              <w:ind w:firstLine="0"/>
              <w:jc w:val="center"/>
              <w:rPr>
                <w:rFonts w:asciiTheme="minorHAnsi" w:hAnsiTheme="minorHAnsi" w:cs="Arial"/>
                <w:sz w:val="18"/>
                <w:szCs w:val="18"/>
              </w:rPr>
            </w:pPr>
            <w:r w:rsidRPr="003E787D">
              <w:rPr>
                <w:rFonts w:asciiTheme="minorHAnsi" w:hAnsiTheme="minorHAnsi" w:cs="Arial"/>
                <w:sz w:val="18"/>
                <w:szCs w:val="18"/>
              </w:rPr>
              <w:t>Π</w:t>
            </w:r>
            <w:r>
              <w:rPr>
                <w:rFonts w:asciiTheme="minorHAnsi" w:hAnsiTheme="minorHAnsi" w:cs="Arial"/>
                <w:sz w:val="18"/>
                <w:szCs w:val="18"/>
              </w:rPr>
              <w:t>ΡΟΑΧΘΗΚΑΝ Ή ΑΠΟΡΡΙΦΘΗΚΑΝ ΣΤΗ Β'</w:t>
            </w:r>
            <w:r w:rsidRPr="003E787D">
              <w:rPr>
                <w:rFonts w:asciiTheme="minorHAnsi" w:hAnsiTheme="minorHAnsi" w:cs="Arial"/>
                <w:sz w:val="18"/>
                <w:szCs w:val="18"/>
              </w:rPr>
              <w:t xml:space="preserve"> ΚΑΙ ΜΕΤΕΓΓΡΑΦΗΚΑΝ</w:t>
            </w:r>
          </w:p>
        </w:tc>
        <w:tc>
          <w:tcPr>
            <w:tcW w:w="915" w:type="pct"/>
            <w:gridSpan w:val="2"/>
            <w:tcBorders>
              <w:right w:val="single" w:sz="4" w:space="0" w:color="auto"/>
            </w:tcBorders>
            <w:shd w:val="clear" w:color="auto" w:fill="auto"/>
          </w:tcPr>
          <w:p w:rsidR="007066E9" w:rsidRPr="003D32A9" w:rsidRDefault="007066E9" w:rsidP="00383568">
            <w:pPr>
              <w:ind w:firstLine="0"/>
              <w:jc w:val="center"/>
              <w:rPr>
                <w:rFonts w:asciiTheme="minorHAnsi" w:hAnsiTheme="minorHAnsi" w:cs="Arial"/>
                <w:b/>
                <w:sz w:val="20"/>
                <w:szCs w:val="20"/>
              </w:rPr>
            </w:pPr>
            <w:r>
              <w:rPr>
                <w:rFonts w:asciiTheme="minorHAnsi" w:hAnsiTheme="minorHAnsi" w:cs="Arial"/>
                <w:b/>
                <w:sz w:val="20"/>
                <w:szCs w:val="20"/>
              </w:rPr>
              <w:t>Δ2.</w:t>
            </w:r>
          </w:p>
          <w:p w:rsidR="007066E9" w:rsidRPr="003E787D" w:rsidRDefault="007066E9" w:rsidP="00383568">
            <w:pPr>
              <w:ind w:firstLine="0"/>
              <w:jc w:val="center"/>
              <w:rPr>
                <w:rFonts w:asciiTheme="minorHAnsi" w:hAnsiTheme="minorHAnsi"/>
                <w:sz w:val="18"/>
                <w:szCs w:val="18"/>
              </w:rPr>
            </w:pPr>
            <w:r>
              <w:rPr>
                <w:rFonts w:asciiTheme="minorHAnsi" w:hAnsiTheme="minorHAnsi"/>
                <w:sz w:val="18"/>
                <w:szCs w:val="18"/>
              </w:rPr>
              <w:t>ΠΡΟΑΧΘΗΚΑΝ ΣΤΗ Γ'</w:t>
            </w:r>
            <w:r w:rsidRPr="003E787D">
              <w:rPr>
                <w:rFonts w:asciiTheme="minorHAnsi" w:hAnsiTheme="minorHAnsi"/>
                <w:sz w:val="18"/>
                <w:szCs w:val="18"/>
              </w:rPr>
              <w:t xml:space="preserve"> ΚΑΙ ΜΕΤΕΓΓΡΑΦΗΚΑΝ</w:t>
            </w:r>
          </w:p>
        </w:tc>
        <w:tc>
          <w:tcPr>
            <w:tcW w:w="723" w:type="pct"/>
            <w:gridSpan w:val="2"/>
            <w:tcBorders>
              <w:left w:val="single" w:sz="4" w:space="0" w:color="auto"/>
            </w:tcBorders>
            <w:shd w:val="clear" w:color="auto" w:fill="auto"/>
          </w:tcPr>
          <w:p w:rsidR="007066E9" w:rsidRPr="00651E8D" w:rsidRDefault="007066E9" w:rsidP="00383568">
            <w:pPr>
              <w:ind w:firstLine="0"/>
              <w:jc w:val="center"/>
              <w:rPr>
                <w:rFonts w:asciiTheme="minorHAnsi" w:hAnsiTheme="minorHAnsi" w:cs="Arial"/>
                <w:b/>
                <w:sz w:val="20"/>
                <w:szCs w:val="20"/>
              </w:rPr>
            </w:pPr>
            <w:r w:rsidRPr="00651E8D">
              <w:rPr>
                <w:rFonts w:asciiTheme="minorHAnsi" w:hAnsiTheme="minorHAnsi" w:cs="Arial"/>
                <w:b/>
                <w:sz w:val="20"/>
                <w:szCs w:val="20"/>
              </w:rPr>
              <w:t>Ε+ΣΤ+Ζ</w:t>
            </w:r>
          </w:p>
          <w:p w:rsidR="007066E9" w:rsidRPr="00651E8D" w:rsidRDefault="007066E9" w:rsidP="00383568">
            <w:pPr>
              <w:ind w:firstLine="0"/>
              <w:jc w:val="center"/>
              <w:rPr>
                <w:rFonts w:asciiTheme="minorHAnsi" w:hAnsiTheme="minorHAnsi" w:cs="Arial"/>
                <w:sz w:val="20"/>
                <w:szCs w:val="20"/>
              </w:rPr>
            </w:pPr>
            <w:r w:rsidRPr="00651E8D">
              <w:rPr>
                <w:rFonts w:asciiTheme="minorHAnsi" w:hAnsiTheme="minorHAnsi" w:cs="Arial"/>
                <w:sz w:val="20"/>
                <w:szCs w:val="20"/>
              </w:rPr>
              <w:t>Μαθητική Διαρροή</w:t>
            </w:r>
          </w:p>
          <w:p w:rsidR="007066E9" w:rsidRPr="00810FAC" w:rsidRDefault="007066E9" w:rsidP="00383568">
            <w:pPr>
              <w:ind w:firstLine="0"/>
              <w:jc w:val="center"/>
              <w:rPr>
                <w:rFonts w:asciiTheme="minorHAnsi" w:hAnsiTheme="minorHAnsi"/>
                <w:sz w:val="20"/>
                <w:szCs w:val="20"/>
              </w:rPr>
            </w:pPr>
            <w:r w:rsidRPr="00651E8D">
              <w:rPr>
                <w:rFonts w:asciiTheme="minorHAnsi" w:hAnsiTheme="minorHAnsi" w:cs="Arial"/>
                <w:sz w:val="20"/>
                <w:szCs w:val="20"/>
              </w:rPr>
              <w:t>(Α’, Β’,Γ’ τάξης</w:t>
            </w:r>
            <w:r>
              <w:rPr>
                <w:rFonts w:asciiTheme="minorHAnsi" w:hAnsiTheme="minorHAnsi" w:cs="Arial"/>
                <w:sz w:val="20"/>
                <w:szCs w:val="20"/>
              </w:rPr>
              <w:t>)</w:t>
            </w:r>
          </w:p>
        </w:tc>
        <w:tc>
          <w:tcPr>
            <w:tcW w:w="893" w:type="pct"/>
            <w:gridSpan w:val="2"/>
            <w:tcBorders>
              <w:left w:val="single" w:sz="4" w:space="0" w:color="auto"/>
            </w:tcBorders>
            <w:shd w:val="clear" w:color="auto" w:fill="auto"/>
          </w:tcPr>
          <w:p w:rsidR="007066E9" w:rsidRDefault="007066E9" w:rsidP="00383568">
            <w:pPr>
              <w:ind w:firstLine="0"/>
              <w:jc w:val="center"/>
              <w:rPr>
                <w:rFonts w:asciiTheme="minorHAnsi" w:hAnsiTheme="minorHAnsi"/>
                <w:sz w:val="20"/>
                <w:szCs w:val="20"/>
              </w:rPr>
            </w:pPr>
          </w:p>
          <w:p w:rsidR="007066E9" w:rsidRPr="00642EE6" w:rsidRDefault="007066E9" w:rsidP="00383568">
            <w:pPr>
              <w:ind w:firstLine="0"/>
              <w:jc w:val="center"/>
              <w:rPr>
                <w:b/>
                <w:sz w:val="20"/>
                <w:szCs w:val="20"/>
              </w:rPr>
            </w:pPr>
            <w:r w:rsidRPr="00642EE6">
              <w:rPr>
                <w:rFonts w:asciiTheme="minorHAnsi" w:hAnsiTheme="minorHAnsi"/>
                <w:b/>
                <w:sz w:val="20"/>
                <w:szCs w:val="20"/>
              </w:rPr>
              <w:t>Η</w:t>
            </w:r>
          </w:p>
        </w:tc>
      </w:tr>
      <w:tr w:rsidR="007066E9" w:rsidRPr="00CB34DE" w:rsidTr="00A97A98">
        <w:trPr>
          <w:cantSplit/>
          <w:trHeight w:val="262"/>
          <w:jc w:val="center"/>
        </w:trPr>
        <w:tc>
          <w:tcPr>
            <w:tcW w:w="485" w:type="pct"/>
            <w:shd w:val="clear" w:color="auto" w:fill="auto"/>
            <w:vAlign w:val="center"/>
          </w:tcPr>
          <w:p w:rsidR="007066E9" w:rsidRPr="00810FAC" w:rsidRDefault="007066E9" w:rsidP="00383568">
            <w:pPr>
              <w:ind w:firstLine="0"/>
              <w:jc w:val="center"/>
              <w:rPr>
                <w:rFonts w:asciiTheme="minorHAnsi" w:hAnsiTheme="minorHAnsi"/>
                <w:sz w:val="20"/>
                <w:szCs w:val="20"/>
              </w:rPr>
            </w:pPr>
            <w:r w:rsidRPr="00810FAC">
              <w:rPr>
                <w:rFonts w:asciiTheme="minorHAnsi" w:hAnsiTheme="minorHAnsi"/>
                <w:sz w:val="20"/>
                <w:szCs w:val="20"/>
              </w:rPr>
              <w:t>Ν</w:t>
            </w:r>
          </w:p>
        </w:tc>
        <w:tc>
          <w:tcPr>
            <w:tcW w:w="315" w:type="pct"/>
            <w:shd w:val="clear" w:color="auto" w:fill="auto"/>
            <w:vAlign w:val="center"/>
          </w:tcPr>
          <w:p w:rsidR="007066E9" w:rsidRPr="00DC4708" w:rsidRDefault="007066E9" w:rsidP="00383568">
            <w:pPr>
              <w:ind w:firstLine="0"/>
              <w:jc w:val="center"/>
              <w:rPr>
                <w:rFonts w:asciiTheme="minorHAnsi" w:hAnsiTheme="minorHAnsi"/>
                <w:i/>
                <w:sz w:val="20"/>
                <w:szCs w:val="20"/>
              </w:rPr>
            </w:pPr>
            <w:r w:rsidRPr="00DC4708">
              <w:rPr>
                <w:rFonts w:asciiTheme="minorHAnsi" w:hAnsiTheme="minorHAnsi"/>
                <w:i/>
                <w:sz w:val="20"/>
                <w:szCs w:val="20"/>
              </w:rPr>
              <w:t>%</w:t>
            </w:r>
          </w:p>
        </w:tc>
        <w:tc>
          <w:tcPr>
            <w:tcW w:w="452" w:type="pct"/>
            <w:tcBorders>
              <w:right w:val="single" w:sz="4" w:space="0" w:color="auto"/>
            </w:tcBorders>
            <w:shd w:val="clear" w:color="auto" w:fill="auto"/>
            <w:vAlign w:val="center"/>
          </w:tcPr>
          <w:p w:rsidR="007066E9" w:rsidRPr="00B55759" w:rsidRDefault="007066E9" w:rsidP="00383568">
            <w:pPr>
              <w:ind w:firstLine="0"/>
              <w:jc w:val="center"/>
              <w:rPr>
                <w:rFonts w:asciiTheme="minorHAnsi" w:hAnsiTheme="minorHAnsi"/>
                <w:b/>
                <w:sz w:val="20"/>
                <w:szCs w:val="20"/>
              </w:rPr>
            </w:pPr>
            <w:r w:rsidRPr="00B55759">
              <w:rPr>
                <w:rFonts w:asciiTheme="minorHAnsi" w:hAnsiTheme="minorHAnsi"/>
                <w:b/>
                <w:sz w:val="20"/>
                <w:szCs w:val="20"/>
              </w:rPr>
              <w:t>Ν</w:t>
            </w:r>
          </w:p>
        </w:tc>
        <w:tc>
          <w:tcPr>
            <w:tcW w:w="379" w:type="pct"/>
            <w:tcBorders>
              <w:right w:val="single" w:sz="4" w:space="0" w:color="auto"/>
            </w:tcBorders>
            <w:shd w:val="clear" w:color="auto" w:fill="auto"/>
            <w:vAlign w:val="center"/>
          </w:tcPr>
          <w:p w:rsidR="007066E9" w:rsidRPr="00B55759" w:rsidRDefault="007066E9" w:rsidP="00383568">
            <w:pPr>
              <w:ind w:firstLine="0"/>
              <w:jc w:val="center"/>
              <w:rPr>
                <w:rFonts w:asciiTheme="minorHAnsi" w:hAnsiTheme="minorHAnsi"/>
                <w:b/>
                <w:sz w:val="20"/>
                <w:szCs w:val="20"/>
              </w:rPr>
            </w:pPr>
            <w:r w:rsidRPr="00B55759">
              <w:rPr>
                <w:rFonts w:asciiTheme="minorHAnsi" w:hAnsiTheme="minorHAnsi"/>
                <w:b/>
                <w:sz w:val="20"/>
                <w:szCs w:val="20"/>
              </w:rPr>
              <w:t>%</w:t>
            </w:r>
          </w:p>
        </w:tc>
        <w:tc>
          <w:tcPr>
            <w:tcW w:w="457" w:type="pct"/>
            <w:tcBorders>
              <w:left w:val="single" w:sz="4" w:space="0" w:color="auto"/>
              <w:right w:val="single" w:sz="4" w:space="0" w:color="auto"/>
            </w:tcBorders>
            <w:shd w:val="clear" w:color="auto" w:fill="auto"/>
            <w:vAlign w:val="center"/>
          </w:tcPr>
          <w:p w:rsidR="007066E9" w:rsidRPr="00B55759" w:rsidRDefault="007066E9" w:rsidP="00383568">
            <w:pPr>
              <w:ind w:firstLine="0"/>
              <w:jc w:val="center"/>
              <w:rPr>
                <w:rFonts w:asciiTheme="minorHAnsi" w:hAnsiTheme="minorHAnsi"/>
                <w:b/>
                <w:sz w:val="20"/>
                <w:szCs w:val="20"/>
              </w:rPr>
            </w:pPr>
            <w:r w:rsidRPr="00B55759">
              <w:rPr>
                <w:rFonts w:asciiTheme="minorHAnsi" w:hAnsiTheme="minorHAnsi"/>
                <w:b/>
                <w:sz w:val="20"/>
                <w:szCs w:val="20"/>
              </w:rPr>
              <w:t>Ν</w:t>
            </w:r>
          </w:p>
        </w:tc>
        <w:tc>
          <w:tcPr>
            <w:tcW w:w="381" w:type="pct"/>
            <w:tcBorders>
              <w:left w:val="single" w:sz="4" w:space="0" w:color="auto"/>
              <w:right w:val="single" w:sz="4" w:space="0" w:color="auto"/>
            </w:tcBorders>
            <w:shd w:val="clear" w:color="auto" w:fill="auto"/>
            <w:vAlign w:val="center"/>
          </w:tcPr>
          <w:p w:rsidR="007066E9" w:rsidRPr="00B55759" w:rsidRDefault="007066E9" w:rsidP="00383568">
            <w:pPr>
              <w:ind w:firstLine="0"/>
              <w:jc w:val="center"/>
              <w:rPr>
                <w:rFonts w:asciiTheme="minorHAnsi" w:hAnsiTheme="minorHAnsi"/>
                <w:b/>
                <w:i/>
                <w:sz w:val="20"/>
                <w:szCs w:val="20"/>
              </w:rPr>
            </w:pPr>
            <w:r w:rsidRPr="00B55759">
              <w:rPr>
                <w:rFonts w:asciiTheme="minorHAnsi" w:hAnsiTheme="minorHAnsi"/>
                <w:b/>
                <w:i/>
                <w:sz w:val="20"/>
                <w:szCs w:val="20"/>
              </w:rPr>
              <w:t>%</w:t>
            </w:r>
          </w:p>
        </w:tc>
        <w:tc>
          <w:tcPr>
            <w:tcW w:w="499" w:type="pct"/>
            <w:tcBorders>
              <w:left w:val="single" w:sz="4" w:space="0" w:color="auto"/>
              <w:right w:val="single" w:sz="4" w:space="0" w:color="auto"/>
            </w:tcBorders>
            <w:shd w:val="clear" w:color="auto" w:fill="auto"/>
            <w:vAlign w:val="center"/>
          </w:tcPr>
          <w:p w:rsidR="007066E9" w:rsidRPr="00B55759" w:rsidRDefault="007066E9" w:rsidP="00383568">
            <w:pPr>
              <w:ind w:firstLine="0"/>
              <w:jc w:val="center"/>
              <w:rPr>
                <w:rFonts w:asciiTheme="minorHAnsi" w:hAnsiTheme="minorHAnsi"/>
                <w:b/>
                <w:i/>
                <w:sz w:val="20"/>
                <w:szCs w:val="20"/>
              </w:rPr>
            </w:pPr>
            <w:r w:rsidRPr="00B55759">
              <w:rPr>
                <w:rFonts w:asciiTheme="minorHAnsi" w:hAnsiTheme="minorHAnsi"/>
                <w:b/>
                <w:i/>
                <w:sz w:val="20"/>
                <w:szCs w:val="20"/>
              </w:rPr>
              <w:t>Ν</w:t>
            </w:r>
          </w:p>
        </w:tc>
        <w:tc>
          <w:tcPr>
            <w:tcW w:w="416" w:type="pct"/>
            <w:tcBorders>
              <w:left w:val="single" w:sz="4" w:space="0" w:color="auto"/>
              <w:right w:val="single" w:sz="4" w:space="0" w:color="auto"/>
            </w:tcBorders>
            <w:shd w:val="clear" w:color="auto" w:fill="auto"/>
            <w:vAlign w:val="center"/>
          </w:tcPr>
          <w:p w:rsidR="007066E9" w:rsidRPr="00B55759" w:rsidRDefault="007066E9" w:rsidP="00383568">
            <w:pPr>
              <w:ind w:firstLine="0"/>
              <w:jc w:val="center"/>
              <w:rPr>
                <w:rFonts w:asciiTheme="minorHAnsi" w:hAnsiTheme="minorHAnsi"/>
                <w:b/>
                <w:i/>
                <w:sz w:val="20"/>
                <w:szCs w:val="20"/>
              </w:rPr>
            </w:pPr>
            <w:r w:rsidRPr="00B55759">
              <w:rPr>
                <w:rFonts w:asciiTheme="minorHAnsi" w:hAnsiTheme="minorHAnsi"/>
                <w:b/>
                <w:i/>
                <w:sz w:val="20"/>
                <w:szCs w:val="20"/>
              </w:rPr>
              <w:t>%</w:t>
            </w:r>
          </w:p>
        </w:tc>
        <w:tc>
          <w:tcPr>
            <w:tcW w:w="343" w:type="pct"/>
            <w:tcBorders>
              <w:left w:val="single" w:sz="4" w:space="0" w:color="auto"/>
              <w:right w:val="single" w:sz="4" w:space="0" w:color="auto"/>
            </w:tcBorders>
            <w:shd w:val="clear" w:color="auto" w:fill="auto"/>
            <w:vAlign w:val="center"/>
          </w:tcPr>
          <w:p w:rsidR="007066E9" w:rsidRPr="00B55759" w:rsidRDefault="007066E9" w:rsidP="00383568">
            <w:pPr>
              <w:ind w:firstLine="0"/>
              <w:jc w:val="center"/>
              <w:rPr>
                <w:rFonts w:asciiTheme="minorHAnsi" w:hAnsiTheme="minorHAnsi"/>
                <w:b/>
                <w:sz w:val="20"/>
                <w:szCs w:val="20"/>
              </w:rPr>
            </w:pPr>
            <w:r w:rsidRPr="00B55759">
              <w:rPr>
                <w:rFonts w:asciiTheme="minorHAnsi" w:hAnsiTheme="minorHAnsi"/>
                <w:b/>
                <w:sz w:val="20"/>
                <w:szCs w:val="20"/>
              </w:rPr>
              <w:t>Ν</w:t>
            </w:r>
          </w:p>
        </w:tc>
        <w:tc>
          <w:tcPr>
            <w:tcW w:w="380" w:type="pct"/>
            <w:tcBorders>
              <w:left w:val="single" w:sz="4" w:space="0" w:color="auto"/>
            </w:tcBorders>
            <w:shd w:val="clear" w:color="auto" w:fill="auto"/>
            <w:vAlign w:val="center"/>
          </w:tcPr>
          <w:p w:rsidR="007066E9" w:rsidRPr="00B55759" w:rsidRDefault="007066E9" w:rsidP="00383568">
            <w:pPr>
              <w:ind w:firstLine="0"/>
              <w:jc w:val="center"/>
              <w:rPr>
                <w:rFonts w:asciiTheme="minorHAnsi" w:hAnsiTheme="minorHAnsi"/>
                <w:b/>
                <w:i/>
                <w:sz w:val="20"/>
                <w:szCs w:val="20"/>
              </w:rPr>
            </w:pPr>
            <w:r w:rsidRPr="00B55759">
              <w:rPr>
                <w:rFonts w:asciiTheme="minorHAnsi" w:hAnsiTheme="minorHAnsi"/>
                <w:b/>
                <w:i/>
                <w:sz w:val="20"/>
                <w:szCs w:val="20"/>
              </w:rPr>
              <w:t>%</w:t>
            </w:r>
          </w:p>
        </w:tc>
        <w:tc>
          <w:tcPr>
            <w:tcW w:w="438" w:type="pct"/>
            <w:tcBorders>
              <w:left w:val="single" w:sz="4" w:space="0" w:color="auto"/>
            </w:tcBorders>
            <w:shd w:val="clear" w:color="auto" w:fill="auto"/>
            <w:vAlign w:val="center"/>
          </w:tcPr>
          <w:p w:rsidR="007066E9" w:rsidRPr="00B55759" w:rsidRDefault="007066E9" w:rsidP="00383568">
            <w:pPr>
              <w:ind w:firstLine="0"/>
              <w:jc w:val="center"/>
              <w:rPr>
                <w:rFonts w:asciiTheme="minorHAnsi" w:hAnsiTheme="minorHAnsi"/>
                <w:b/>
                <w:sz w:val="20"/>
                <w:szCs w:val="20"/>
              </w:rPr>
            </w:pPr>
            <w:r w:rsidRPr="00B55759">
              <w:rPr>
                <w:rFonts w:asciiTheme="minorHAnsi" w:hAnsiTheme="minorHAnsi"/>
                <w:b/>
                <w:sz w:val="20"/>
                <w:szCs w:val="20"/>
              </w:rPr>
              <w:t>Ν</w:t>
            </w:r>
          </w:p>
        </w:tc>
        <w:tc>
          <w:tcPr>
            <w:tcW w:w="455" w:type="pct"/>
            <w:tcBorders>
              <w:left w:val="single" w:sz="4" w:space="0" w:color="auto"/>
            </w:tcBorders>
            <w:shd w:val="clear" w:color="auto" w:fill="auto"/>
            <w:vAlign w:val="center"/>
          </w:tcPr>
          <w:p w:rsidR="007066E9" w:rsidRPr="00B55759" w:rsidRDefault="007066E9" w:rsidP="00383568">
            <w:pPr>
              <w:ind w:firstLine="0"/>
              <w:jc w:val="center"/>
              <w:rPr>
                <w:rFonts w:asciiTheme="minorHAnsi" w:hAnsiTheme="minorHAnsi"/>
                <w:b/>
                <w:i/>
                <w:sz w:val="20"/>
                <w:szCs w:val="20"/>
              </w:rPr>
            </w:pPr>
            <w:r w:rsidRPr="00B55759">
              <w:rPr>
                <w:rFonts w:asciiTheme="minorHAnsi" w:hAnsiTheme="minorHAnsi"/>
                <w:b/>
                <w:i/>
                <w:sz w:val="20"/>
                <w:szCs w:val="20"/>
              </w:rPr>
              <w:t>%</w:t>
            </w:r>
          </w:p>
        </w:tc>
      </w:tr>
      <w:tr w:rsidR="007066E9" w:rsidRPr="00CB34DE" w:rsidTr="00A97A98">
        <w:trPr>
          <w:cantSplit/>
          <w:trHeight w:val="262"/>
          <w:jc w:val="center"/>
        </w:trPr>
        <w:tc>
          <w:tcPr>
            <w:tcW w:w="485" w:type="pct"/>
            <w:tcBorders>
              <w:bottom w:val="single" w:sz="4" w:space="0" w:color="auto"/>
            </w:tcBorders>
            <w:shd w:val="clear" w:color="auto" w:fill="auto"/>
            <w:vAlign w:val="center"/>
          </w:tcPr>
          <w:p w:rsidR="007066E9" w:rsidRPr="00810FAC" w:rsidRDefault="007066E9" w:rsidP="00383568">
            <w:pPr>
              <w:ind w:firstLine="0"/>
              <w:jc w:val="center"/>
              <w:rPr>
                <w:rFonts w:asciiTheme="minorHAnsi" w:hAnsiTheme="minorHAnsi"/>
                <w:b/>
                <w:sz w:val="20"/>
                <w:szCs w:val="20"/>
              </w:rPr>
            </w:pPr>
            <w:r>
              <w:rPr>
                <w:rFonts w:asciiTheme="minorHAnsi" w:hAnsiTheme="minorHAnsi"/>
                <w:b/>
                <w:sz w:val="20"/>
                <w:szCs w:val="20"/>
              </w:rPr>
              <w:t>21.850</w:t>
            </w:r>
          </w:p>
        </w:tc>
        <w:tc>
          <w:tcPr>
            <w:tcW w:w="315" w:type="pct"/>
            <w:tcBorders>
              <w:bottom w:val="single" w:sz="4" w:space="0" w:color="auto"/>
            </w:tcBorders>
            <w:shd w:val="clear" w:color="auto" w:fill="auto"/>
            <w:vAlign w:val="center"/>
          </w:tcPr>
          <w:p w:rsidR="007066E9" w:rsidRPr="00DC4708" w:rsidRDefault="007066E9" w:rsidP="00383568">
            <w:pPr>
              <w:ind w:firstLine="0"/>
              <w:jc w:val="center"/>
              <w:rPr>
                <w:rFonts w:asciiTheme="minorHAnsi" w:hAnsiTheme="minorHAnsi"/>
                <w:b/>
                <w:i/>
                <w:sz w:val="20"/>
                <w:szCs w:val="20"/>
              </w:rPr>
            </w:pPr>
            <w:r>
              <w:rPr>
                <w:rFonts w:asciiTheme="minorHAnsi" w:hAnsiTheme="minorHAnsi"/>
                <w:b/>
                <w:i/>
                <w:sz w:val="20"/>
                <w:szCs w:val="20"/>
              </w:rPr>
              <w:t>100</w:t>
            </w:r>
          </w:p>
        </w:tc>
        <w:tc>
          <w:tcPr>
            <w:tcW w:w="452" w:type="pct"/>
            <w:tcBorders>
              <w:bottom w:val="single" w:sz="4" w:space="0" w:color="auto"/>
              <w:right w:val="single" w:sz="4" w:space="0" w:color="auto"/>
            </w:tcBorders>
            <w:shd w:val="clear" w:color="auto" w:fill="auto"/>
            <w:vAlign w:val="center"/>
          </w:tcPr>
          <w:p w:rsidR="007066E9" w:rsidRPr="00810FAC" w:rsidRDefault="007066E9" w:rsidP="00383568">
            <w:pPr>
              <w:ind w:firstLine="0"/>
              <w:jc w:val="center"/>
              <w:rPr>
                <w:rFonts w:asciiTheme="minorHAnsi" w:hAnsiTheme="minorHAnsi"/>
                <w:b/>
                <w:sz w:val="20"/>
                <w:szCs w:val="20"/>
              </w:rPr>
            </w:pPr>
            <w:r>
              <w:rPr>
                <w:rFonts w:asciiTheme="minorHAnsi" w:hAnsiTheme="minorHAnsi"/>
                <w:b/>
                <w:sz w:val="20"/>
                <w:szCs w:val="20"/>
              </w:rPr>
              <w:t>660</w:t>
            </w:r>
          </w:p>
        </w:tc>
        <w:tc>
          <w:tcPr>
            <w:tcW w:w="379" w:type="pct"/>
            <w:tcBorders>
              <w:bottom w:val="single" w:sz="4" w:space="0" w:color="auto"/>
              <w:right w:val="single" w:sz="4" w:space="0" w:color="auto"/>
            </w:tcBorders>
            <w:shd w:val="clear" w:color="auto" w:fill="auto"/>
            <w:vAlign w:val="center"/>
          </w:tcPr>
          <w:p w:rsidR="007066E9" w:rsidRPr="00810FAC" w:rsidRDefault="007066E9" w:rsidP="00383568">
            <w:pPr>
              <w:ind w:firstLine="0"/>
              <w:jc w:val="center"/>
              <w:rPr>
                <w:rFonts w:asciiTheme="minorHAnsi" w:hAnsiTheme="minorHAnsi"/>
                <w:b/>
                <w:sz w:val="20"/>
                <w:szCs w:val="20"/>
              </w:rPr>
            </w:pPr>
            <w:r>
              <w:rPr>
                <w:rFonts w:asciiTheme="minorHAnsi" w:hAnsiTheme="minorHAnsi"/>
                <w:b/>
                <w:sz w:val="20"/>
                <w:szCs w:val="20"/>
              </w:rPr>
              <w:t>3,02</w:t>
            </w:r>
          </w:p>
        </w:tc>
        <w:tc>
          <w:tcPr>
            <w:tcW w:w="457" w:type="pct"/>
            <w:tcBorders>
              <w:left w:val="single" w:sz="4" w:space="0" w:color="auto"/>
              <w:bottom w:val="single" w:sz="4" w:space="0" w:color="auto"/>
              <w:right w:val="single" w:sz="4" w:space="0" w:color="auto"/>
            </w:tcBorders>
            <w:shd w:val="clear" w:color="auto" w:fill="auto"/>
            <w:vAlign w:val="center"/>
          </w:tcPr>
          <w:p w:rsidR="007066E9" w:rsidRPr="00DC4708" w:rsidRDefault="007066E9" w:rsidP="00383568">
            <w:pPr>
              <w:ind w:firstLine="0"/>
              <w:jc w:val="center"/>
              <w:rPr>
                <w:rFonts w:asciiTheme="minorHAnsi" w:hAnsiTheme="minorHAnsi"/>
                <w:b/>
                <w:i/>
                <w:sz w:val="20"/>
                <w:szCs w:val="20"/>
              </w:rPr>
            </w:pPr>
            <w:r>
              <w:rPr>
                <w:rFonts w:asciiTheme="minorHAnsi" w:hAnsiTheme="minorHAnsi"/>
                <w:b/>
                <w:i/>
                <w:sz w:val="20"/>
                <w:szCs w:val="20"/>
              </w:rPr>
              <w:t>2.062</w:t>
            </w:r>
          </w:p>
        </w:tc>
        <w:tc>
          <w:tcPr>
            <w:tcW w:w="381" w:type="pct"/>
            <w:tcBorders>
              <w:left w:val="single" w:sz="4" w:space="0" w:color="auto"/>
              <w:bottom w:val="single" w:sz="4" w:space="0" w:color="auto"/>
              <w:right w:val="single" w:sz="4" w:space="0" w:color="auto"/>
            </w:tcBorders>
            <w:shd w:val="clear" w:color="auto" w:fill="auto"/>
            <w:vAlign w:val="center"/>
          </w:tcPr>
          <w:p w:rsidR="007066E9" w:rsidRPr="00DC4708" w:rsidRDefault="007066E9" w:rsidP="00383568">
            <w:pPr>
              <w:ind w:firstLine="0"/>
              <w:jc w:val="center"/>
              <w:rPr>
                <w:rFonts w:asciiTheme="minorHAnsi" w:hAnsiTheme="minorHAnsi"/>
                <w:b/>
                <w:i/>
                <w:sz w:val="20"/>
                <w:szCs w:val="20"/>
              </w:rPr>
            </w:pPr>
            <w:r>
              <w:rPr>
                <w:rFonts w:asciiTheme="minorHAnsi" w:hAnsiTheme="minorHAnsi"/>
                <w:b/>
                <w:i/>
                <w:sz w:val="20"/>
                <w:szCs w:val="20"/>
              </w:rPr>
              <w:t>9,43</w:t>
            </w:r>
          </w:p>
        </w:tc>
        <w:tc>
          <w:tcPr>
            <w:tcW w:w="499" w:type="pct"/>
            <w:tcBorders>
              <w:left w:val="single" w:sz="4" w:space="0" w:color="auto"/>
              <w:bottom w:val="single" w:sz="4" w:space="0" w:color="auto"/>
              <w:right w:val="single" w:sz="4" w:space="0" w:color="auto"/>
            </w:tcBorders>
            <w:shd w:val="clear" w:color="auto" w:fill="auto"/>
            <w:vAlign w:val="center"/>
          </w:tcPr>
          <w:p w:rsidR="007066E9" w:rsidRPr="00DC4708" w:rsidRDefault="007066E9" w:rsidP="00383568">
            <w:pPr>
              <w:ind w:firstLine="0"/>
              <w:jc w:val="center"/>
              <w:rPr>
                <w:rFonts w:asciiTheme="minorHAnsi" w:hAnsiTheme="minorHAnsi"/>
                <w:b/>
                <w:i/>
                <w:sz w:val="20"/>
                <w:szCs w:val="20"/>
              </w:rPr>
            </w:pPr>
            <w:r>
              <w:rPr>
                <w:rFonts w:asciiTheme="minorHAnsi" w:hAnsiTheme="minorHAnsi"/>
                <w:b/>
                <w:i/>
                <w:sz w:val="20"/>
                <w:szCs w:val="20"/>
              </w:rPr>
              <w:t>226</w:t>
            </w:r>
          </w:p>
        </w:tc>
        <w:tc>
          <w:tcPr>
            <w:tcW w:w="416" w:type="pct"/>
            <w:tcBorders>
              <w:left w:val="single" w:sz="4" w:space="0" w:color="auto"/>
              <w:bottom w:val="single" w:sz="4" w:space="0" w:color="auto"/>
              <w:right w:val="single" w:sz="4" w:space="0" w:color="auto"/>
            </w:tcBorders>
            <w:shd w:val="clear" w:color="auto" w:fill="auto"/>
            <w:vAlign w:val="center"/>
          </w:tcPr>
          <w:p w:rsidR="007066E9" w:rsidRPr="00DC4708" w:rsidRDefault="007066E9" w:rsidP="00383568">
            <w:pPr>
              <w:ind w:firstLine="0"/>
              <w:jc w:val="center"/>
              <w:rPr>
                <w:rFonts w:asciiTheme="minorHAnsi" w:hAnsiTheme="minorHAnsi"/>
                <w:b/>
                <w:i/>
                <w:sz w:val="20"/>
                <w:szCs w:val="20"/>
              </w:rPr>
            </w:pPr>
            <w:r>
              <w:rPr>
                <w:rFonts w:asciiTheme="minorHAnsi" w:hAnsiTheme="minorHAnsi"/>
                <w:b/>
                <w:i/>
                <w:sz w:val="20"/>
                <w:szCs w:val="20"/>
              </w:rPr>
              <w:t>1,03</w:t>
            </w:r>
          </w:p>
        </w:tc>
        <w:tc>
          <w:tcPr>
            <w:tcW w:w="343" w:type="pct"/>
            <w:tcBorders>
              <w:left w:val="single" w:sz="4" w:space="0" w:color="auto"/>
              <w:bottom w:val="single" w:sz="4" w:space="0" w:color="auto"/>
              <w:right w:val="single" w:sz="4" w:space="0" w:color="auto"/>
            </w:tcBorders>
            <w:shd w:val="clear" w:color="auto" w:fill="auto"/>
            <w:vAlign w:val="center"/>
          </w:tcPr>
          <w:p w:rsidR="007066E9" w:rsidRPr="00810FAC" w:rsidRDefault="007066E9" w:rsidP="00383568">
            <w:pPr>
              <w:ind w:firstLine="0"/>
              <w:jc w:val="center"/>
              <w:rPr>
                <w:rFonts w:asciiTheme="minorHAnsi" w:hAnsiTheme="minorHAnsi"/>
                <w:b/>
                <w:sz w:val="20"/>
                <w:szCs w:val="20"/>
              </w:rPr>
            </w:pPr>
            <w:r>
              <w:rPr>
                <w:rFonts w:asciiTheme="minorHAnsi" w:hAnsiTheme="minorHAnsi"/>
                <w:b/>
                <w:sz w:val="20"/>
                <w:szCs w:val="20"/>
              </w:rPr>
              <w:t>1953</w:t>
            </w:r>
          </w:p>
        </w:tc>
        <w:tc>
          <w:tcPr>
            <w:tcW w:w="380" w:type="pct"/>
            <w:tcBorders>
              <w:left w:val="single" w:sz="4" w:space="0" w:color="auto"/>
              <w:bottom w:val="single" w:sz="4" w:space="0" w:color="auto"/>
            </w:tcBorders>
            <w:shd w:val="clear" w:color="auto" w:fill="auto"/>
            <w:vAlign w:val="center"/>
          </w:tcPr>
          <w:p w:rsidR="007066E9" w:rsidRPr="00DC4708" w:rsidRDefault="007066E9" w:rsidP="00383568">
            <w:pPr>
              <w:ind w:firstLine="0"/>
              <w:jc w:val="center"/>
              <w:rPr>
                <w:rFonts w:asciiTheme="minorHAnsi" w:hAnsiTheme="minorHAnsi"/>
                <w:b/>
                <w:i/>
                <w:sz w:val="20"/>
                <w:szCs w:val="20"/>
              </w:rPr>
            </w:pPr>
            <w:r>
              <w:rPr>
                <w:rFonts w:asciiTheme="minorHAnsi" w:hAnsiTheme="minorHAnsi"/>
                <w:b/>
                <w:i/>
                <w:sz w:val="20"/>
                <w:szCs w:val="20"/>
              </w:rPr>
              <w:t>8,94</w:t>
            </w:r>
          </w:p>
        </w:tc>
        <w:tc>
          <w:tcPr>
            <w:tcW w:w="438" w:type="pct"/>
            <w:tcBorders>
              <w:left w:val="single" w:sz="4" w:space="0" w:color="auto"/>
              <w:bottom w:val="single" w:sz="4" w:space="0" w:color="auto"/>
            </w:tcBorders>
            <w:shd w:val="clear" w:color="auto" w:fill="auto"/>
            <w:vAlign w:val="center"/>
          </w:tcPr>
          <w:p w:rsidR="007066E9" w:rsidRPr="008F3207" w:rsidRDefault="00B100AE" w:rsidP="00383568">
            <w:pPr>
              <w:ind w:firstLine="0"/>
              <w:jc w:val="center"/>
              <w:rPr>
                <w:rFonts w:asciiTheme="minorHAnsi" w:hAnsiTheme="minorHAnsi"/>
                <w:b/>
                <w:sz w:val="18"/>
                <w:szCs w:val="18"/>
              </w:rPr>
            </w:pPr>
            <w:r>
              <w:rPr>
                <w:rFonts w:asciiTheme="minorHAnsi" w:hAnsiTheme="minorHAnsi"/>
                <w:b/>
                <w:sz w:val="18"/>
                <w:szCs w:val="18"/>
              </w:rPr>
              <w:t>16.949</w:t>
            </w:r>
          </w:p>
        </w:tc>
        <w:tc>
          <w:tcPr>
            <w:tcW w:w="455" w:type="pct"/>
            <w:tcBorders>
              <w:left w:val="single" w:sz="4" w:space="0" w:color="auto"/>
              <w:bottom w:val="single" w:sz="4" w:space="0" w:color="auto"/>
            </w:tcBorders>
            <w:shd w:val="clear" w:color="auto" w:fill="auto"/>
            <w:vAlign w:val="center"/>
          </w:tcPr>
          <w:p w:rsidR="007066E9" w:rsidRPr="00DC4708" w:rsidRDefault="00B100AE" w:rsidP="00383568">
            <w:pPr>
              <w:ind w:firstLine="0"/>
              <w:jc w:val="center"/>
              <w:rPr>
                <w:rFonts w:asciiTheme="minorHAnsi" w:hAnsiTheme="minorHAnsi"/>
                <w:b/>
                <w:i/>
                <w:sz w:val="20"/>
                <w:szCs w:val="20"/>
              </w:rPr>
            </w:pPr>
            <w:r>
              <w:rPr>
                <w:rFonts w:asciiTheme="minorHAnsi" w:hAnsiTheme="minorHAnsi"/>
                <w:b/>
                <w:i/>
                <w:sz w:val="20"/>
                <w:szCs w:val="20"/>
              </w:rPr>
              <w:t>77,6</w:t>
            </w:r>
          </w:p>
        </w:tc>
      </w:tr>
      <w:tr w:rsidR="007066E9" w:rsidRPr="00CB34DE" w:rsidTr="00EB4FF0">
        <w:trPr>
          <w:cantSplit/>
          <w:trHeight w:val="274"/>
          <w:jc w:val="center"/>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7066E9" w:rsidRPr="00CA4D08" w:rsidRDefault="007066E9" w:rsidP="00EB4FF0">
            <w:pPr>
              <w:keepNext/>
              <w:ind w:firstLine="0"/>
              <w:jc w:val="right"/>
              <w:rPr>
                <w:rFonts w:asciiTheme="minorHAnsi" w:hAnsiTheme="minorHAnsi"/>
                <w:b/>
                <w:i/>
                <w:sz w:val="20"/>
                <w:szCs w:val="20"/>
              </w:rPr>
            </w:pPr>
            <w:r w:rsidRPr="00CA4D08">
              <w:rPr>
                <w:rFonts w:asciiTheme="minorHAnsi" w:hAnsiTheme="minorHAnsi" w:cs="Arial"/>
                <w:bCs/>
                <w:i/>
                <w:color w:val="000000"/>
                <w:sz w:val="16"/>
                <w:szCs w:val="16"/>
              </w:rPr>
              <w:t>Πηγή: Πληροφοριακό σύστημα myschool (Αυγ. 2017), επεξεργασία: Γραφείο Διερεύνησης και Αποτίμησης  ΙΕΠ</w:t>
            </w:r>
          </w:p>
        </w:tc>
      </w:tr>
    </w:tbl>
    <w:p w:rsidR="007066E9" w:rsidRDefault="00325589" w:rsidP="00EB4FF0">
      <w:pPr>
        <w:pStyle w:val="afb"/>
      </w:pPr>
      <w:r>
        <w:fldChar w:fldCharType="begin"/>
      </w:r>
      <w:r w:rsidR="006B55D3">
        <w:instrText xml:space="preserve"> SEQ Πίνακας \* ARABIC </w:instrText>
      </w:r>
      <w:r>
        <w:fldChar w:fldCharType="separate"/>
      </w:r>
      <w:bookmarkStart w:id="94" w:name="_Ref3891899"/>
      <w:r w:rsidR="001E00D1">
        <w:rPr>
          <w:noProof/>
        </w:rPr>
        <w:t>20</w:t>
      </w:r>
      <w:bookmarkEnd w:id="94"/>
      <w:r>
        <w:rPr>
          <w:noProof/>
        </w:rPr>
        <w:fldChar w:fldCharType="end"/>
      </w:r>
    </w:p>
    <w:p w:rsidR="00E54646" w:rsidRPr="00E54646" w:rsidRDefault="00E54646" w:rsidP="00E54646">
      <w:r>
        <w:t>Στον Πίνακα Δ.2 παρουσιάζονται τα ίδια συγκεντρωτικά ποσοτικά στοιχεία με ποσοστιαία απεικόνιση επί του συνόλου των μαθητών</w:t>
      </w:r>
      <w:r w:rsidR="008C67C3">
        <w:t>/τριών</w:t>
      </w:r>
      <w:r>
        <w:t>, για τους/τις «κανονικά εγγραφέντες</w:t>
      </w:r>
      <w:r w:rsidR="008C67C3">
        <w:t>/είσες</w:t>
      </w:r>
      <w:r>
        <w:t>» μαθητές/τριες. Εδώ η «Αρχική Εγγραφή στο Μητρώο» γίνεται «Κανονική Εγγραφή» (Στήλη Α), αφού ο α</w:t>
      </w:r>
      <w:r w:rsidR="008C67C3">
        <w:t xml:space="preserve">ριθμός των μαθητών/τριών που </w:t>
      </w:r>
      <w:r>
        <w:t>γράφ</w:t>
      </w:r>
      <w:r w:rsidR="008C67C3">
        <w:t>τ</w:t>
      </w:r>
      <w:r>
        <w:t xml:space="preserve">ηκαν τελικά κανονικά στην Α΄ τάξη προκύπτει, αφαιρώντας τους/τις μαθητές/τριες που μετεγγράφηκαν σε άλλο σχολείο κατά τη διάρκεια του πρώτου χρόνου </w:t>
      </w:r>
      <w:r w:rsidR="008C67C3">
        <w:t xml:space="preserve">από εκείνους που είχαν αρχικά </w:t>
      </w:r>
      <w:r>
        <w:t>γραφ</w:t>
      </w:r>
      <w:r w:rsidR="008C67C3">
        <w:t>τ</w:t>
      </w:r>
      <w:r>
        <w:t xml:space="preserve">εί στο μητρώο (Στήλη Α - </w:t>
      </w:r>
      <w:r w:rsidRPr="00E54646">
        <w:t>Στήλη Β του Πίνακα Δ.1).</w:t>
      </w:r>
    </w:p>
    <w:p w:rsidR="00E54646" w:rsidRPr="00E54646" w:rsidRDefault="00E54646" w:rsidP="00E54646">
      <w:r w:rsidRPr="00E54646">
        <w:t xml:space="preserve">Από την εξέταση των στοιχείων του </w:t>
      </w:r>
      <w:r w:rsidRPr="00E54646">
        <w:rPr>
          <w:bCs/>
        </w:rPr>
        <w:t>Πίνακα Δ.2</w:t>
      </w:r>
      <w:r w:rsidRPr="00E54646">
        <w:t xml:space="preserve"> προκύπτει ότι για την εξεταζόμενη </w:t>
      </w:r>
      <w:r w:rsidR="00481E91">
        <w:t>Γενιά</w:t>
      </w:r>
      <w:r w:rsidRPr="00E54646">
        <w:t xml:space="preserve"> μαθητών/τριών 2014-2015</w:t>
      </w:r>
      <w:r w:rsidR="008C67C3">
        <w:t xml:space="preserve">, δηλαδή για τους μαθητές που </w:t>
      </w:r>
      <w:r w:rsidRPr="00E54646">
        <w:t>γράφ</w:t>
      </w:r>
      <w:r w:rsidR="008C67C3">
        <w:t>τ</w:t>
      </w:r>
      <w:r w:rsidRPr="00E54646">
        <w:t xml:space="preserve">ηκαν κανονικά στην Α΄ τάξη Επαγγελματικού Λυκείου το σχολικό έτος 2014-2015, ποσοστό </w:t>
      </w:r>
      <w:r w:rsidRPr="00E54646">
        <w:rPr>
          <w:bCs/>
        </w:rPr>
        <w:t>13,48%</w:t>
      </w:r>
      <w:r w:rsidRPr="00E54646">
        <w:t xml:space="preserve"> (Ν </w:t>
      </w:r>
      <w:r w:rsidRPr="00E54646">
        <w:rPr>
          <w:bCs/>
        </w:rPr>
        <w:t>2.948</w:t>
      </w:r>
      <w:r w:rsidRPr="00E54646">
        <w:t>) απορρίφθηκαν στην Α'  ή στη Β' τάξη και (μετ)εγγράφηκαν σε άλλο σχολείο (ΕΠΑΛ / ΓΕΛ) ή προάχθηκαν στη Β’ ή στη Γ’ τάξη κατά τα σχολικά έτη 2015-2016, 2016-20</w:t>
      </w:r>
      <w:r w:rsidRPr="00E54646">
        <w:rPr>
          <w:lang w:val="ru-RU"/>
        </w:rPr>
        <w:t xml:space="preserve">17 </w:t>
      </w:r>
      <w:r w:rsidRPr="00E54646">
        <w:t>και (μετ)εγγ</w:t>
      </w:r>
      <w:r w:rsidR="008C67C3">
        <w:t>ράφηκαν σε άλλο σχολείο (ΕΠΑΛ/</w:t>
      </w:r>
      <w:r w:rsidRPr="00E54646">
        <w:t>ΓΕΛ). Η σχολική πορεία των μαθητών/τριών των δύο αυτών κατηγοριών από τους/τις μετεγγραφέντες/είσες είναι αδύνατο να διερ</w:t>
      </w:r>
      <w:r w:rsidR="008C67C3">
        <w:t>ευνηθεί. Για τον λόγο αυτόν και</w:t>
      </w:r>
      <w:r w:rsidRPr="00E54646">
        <w:t xml:space="preserve"> προκειμένου να διευκολυνθεί η καταγρ</w:t>
      </w:r>
      <w:r w:rsidR="008C67C3">
        <w:t xml:space="preserve">αφή και η μελέτη των στοιχείων </w:t>
      </w:r>
      <w:r w:rsidRPr="00E54646">
        <w:t>θεωρείται ότι οι δύο αυτές κατηγορίες μετεγγραφέντων/εισών μαθητών/τριών φοίτησαν κανονικά στο νέο τους σχολείο και, επομένως, συναθροίζονται στη στήλη της κανονικής φοίτησης. Έτσι οι στήλες Γ και Δ προστίθενται στη στήλη Η.</w:t>
      </w:r>
    </w:p>
    <w:p w:rsidR="00E54646" w:rsidRPr="00E54646" w:rsidRDefault="00E54646" w:rsidP="00E54646">
      <w:r w:rsidRPr="00E54646">
        <w:t xml:space="preserve">Πάντως, επειδή και στην περίπτωση αυτή επιτυγχάνεται προσέγγιση της πραγματικότητας, χωρίς όμως να αποτυπώνεται η ίδια η πραγματικότητα, για λόγους σύγκρισης και με παλαιότερες καταγραφές, σύμφωνα με την αρχική μεθοδολογία, ο γενικός δείκτης διαρροής για την κοόρτη 2014-2015 του Επαγγελματικού Λυκείου εξάγεται χωρίς τον συνυπολογισμό των μετεγγραφών και ως γενικό ποσοστό θεωρείται το </w:t>
      </w:r>
      <w:r w:rsidRPr="00E54646">
        <w:rPr>
          <w:bCs/>
        </w:rPr>
        <w:t>8,94</w:t>
      </w:r>
      <w:r w:rsidRPr="00E54646">
        <w:t xml:space="preserve">%. </w:t>
      </w:r>
    </w:p>
    <w:p w:rsidR="008A2A98" w:rsidRPr="00927203" w:rsidRDefault="008A2A98" w:rsidP="007066E9">
      <w:pPr>
        <w:rPr>
          <w:rFonts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847"/>
        <w:gridCol w:w="1692"/>
        <w:gridCol w:w="1847"/>
        <w:gridCol w:w="1603"/>
        <w:gridCol w:w="1605"/>
        <w:gridCol w:w="1601"/>
      </w:tblGrid>
      <w:tr w:rsidR="007066E9" w:rsidRPr="00885E27" w:rsidTr="00383568">
        <w:trPr>
          <w:cantSplit/>
          <w:jc w:val="center"/>
        </w:trPr>
        <w:tc>
          <w:tcPr>
            <w:tcW w:w="5000" w:type="pct"/>
            <w:gridSpan w:val="6"/>
            <w:shd w:val="clear" w:color="auto" w:fill="66CCFF"/>
            <w:vAlign w:val="center"/>
          </w:tcPr>
          <w:p w:rsidR="007066E9" w:rsidRPr="00885E27" w:rsidRDefault="007066E9" w:rsidP="00383568">
            <w:pPr>
              <w:ind w:firstLine="0"/>
              <w:jc w:val="center"/>
              <w:rPr>
                <w:rFonts w:asciiTheme="minorHAnsi" w:hAnsiTheme="minorHAnsi"/>
                <w:b/>
                <w:sz w:val="20"/>
                <w:szCs w:val="20"/>
              </w:rPr>
            </w:pPr>
            <w:r w:rsidRPr="00885E27">
              <w:rPr>
                <w:rFonts w:asciiTheme="minorHAnsi" w:hAnsiTheme="minorHAnsi"/>
                <w:b/>
                <w:sz w:val="20"/>
                <w:szCs w:val="20"/>
              </w:rPr>
              <w:t xml:space="preserve">ΠΙΝΑΚΑΣ Δ.3: ΣΥΝΟΠΤΙΚΗ  ΕΙΚΟΝΑ ΦΟΙΤΗΣΗΣ ΚΑΙ ΜΑΘΗΤΙΚΗΣ ΔΙΑΡΡΟΗΣ </w:t>
            </w:r>
            <w:r w:rsidRPr="00885E27">
              <w:rPr>
                <w:rFonts w:asciiTheme="minorHAnsi" w:hAnsiTheme="minorHAnsi"/>
                <w:b/>
                <w:sz w:val="20"/>
                <w:szCs w:val="20"/>
              </w:rPr>
              <w:br/>
              <w:t xml:space="preserve">ΣTA ΔΗΜΟΣΙΑ ΗΜΕΡΗΣΙΑ ΕΠΑΓΓΕΛΜΑΤΙΚΑ ΛΥΚΕΙΑ  </w:t>
            </w:r>
            <w:r w:rsidRPr="00885E27">
              <w:rPr>
                <w:rFonts w:asciiTheme="minorHAnsi" w:hAnsiTheme="minorHAnsi"/>
                <w:b/>
                <w:sz w:val="20"/>
                <w:szCs w:val="20"/>
              </w:rPr>
              <w:br/>
              <w:t>(ΓΕΝΙΑ ΜΑΘΗΤΩΝ/ΤΡΙΩΝ: 2014-</w:t>
            </w:r>
            <w:r w:rsidR="008A2A98">
              <w:rPr>
                <w:rFonts w:asciiTheme="minorHAnsi" w:hAnsiTheme="minorHAnsi"/>
                <w:b/>
                <w:sz w:val="20"/>
                <w:szCs w:val="20"/>
              </w:rPr>
              <w:t>20</w:t>
            </w:r>
            <w:r w:rsidRPr="00885E27">
              <w:rPr>
                <w:rFonts w:asciiTheme="minorHAnsi" w:hAnsiTheme="minorHAnsi"/>
                <w:b/>
                <w:sz w:val="20"/>
                <w:szCs w:val="20"/>
              </w:rPr>
              <w:t>15)</w:t>
            </w:r>
          </w:p>
        </w:tc>
      </w:tr>
      <w:tr w:rsidR="007066E9" w:rsidRPr="00CB34DE" w:rsidTr="00383568">
        <w:trPr>
          <w:cantSplit/>
          <w:jc w:val="center"/>
        </w:trPr>
        <w:tc>
          <w:tcPr>
            <w:tcW w:w="1736" w:type="pct"/>
            <w:gridSpan w:val="2"/>
            <w:shd w:val="clear" w:color="auto" w:fill="FFFFFF"/>
            <w:vAlign w:val="center"/>
          </w:tcPr>
          <w:p w:rsidR="007066E9" w:rsidRPr="00D326BD" w:rsidRDefault="007066E9" w:rsidP="00383568">
            <w:pPr>
              <w:ind w:firstLine="0"/>
              <w:jc w:val="center"/>
              <w:rPr>
                <w:rFonts w:asciiTheme="minorHAnsi" w:hAnsiTheme="minorHAnsi"/>
                <w:i/>
                <w:sz w:val="20"/>
                <w:szCs w:val="20"/>
              </w:rPr>
            </w:pPr>
            <w:r w:rsidRPr="00CB34DE">
              <w:rPr>
                <w:rFonts w:asciiTheme="minorHAnsi" w:hAnsiTheme="minorHAnsi"/>
                <w:sz w:val="20"/>
                <w:szCs w:val="20"/>
              </w:rPr>
              <w:t>ΓΡΑΦΤΗΚΑΝ ΚΑΝΟΝΙΚΑ</w:t>
            </w:r>
          </w:p>
        </w:tc>
        <w:tc>
          <w:tcPr>
            <w:tcW w:w="1692" w:type="pct"/>
            <w:gridSpan w:val="2"/>
            <w:shd w:val="clear" w:color="auto" w:fill="FFFFFF"/>
            <w:vAlign w:val="center"/>
          </w:tcPr>
          <w:p w:rsidR="007066E9" w:rsidRDefault="007066E9" w:rsidP="00383568">
            <w:pPr>
              <w:ind w:firstLine="0"/>
              <w:jc w:val="center"/>
              <w:rPr>
                <w:rFonts w:asciiTheme="minorHAnsi" w:hAnsiTheme="minorHAnsi"/>
                <w:sz w:val="20"/>
                <w:szCs w:val="20"/>
              </w:rPr>
            </w:pPr>
            <w:r w:rsidRPr="00CB34DE">
              <w:rPr>
                <w:rFonts w:asciiTheme="minorHAnsi" w:hAnsiTheme="minorHAnsi"/>
                <w:sz w:val="20"/>
                <w:szCs w:val="20"/>
              </w:rPr>
              <w:t>ΦΟΙΤΗΣΑΝ ΚΑΝΟΝΙΚΑ</w:t>
            </w:r>
          </w:p>
          <w:p w:rsidR="000B2A44" w:rsidRPr="00D326BD" w:rsidRDefault="00B100AE" w:rsidP="000B2A44">
            <w:pPr>
              <w:ind w:firstLine="0"/>
              <w:jc w:val="center"/>
              <w:rPr>
                <w:rFonts w:asciiTheme="minorHAnsi" w:hAnsiTheme="minorHAnsi"/>
                <w:i/>
                <w:sz w:val="20"/>
                <w:szCs w:val="20"/>
              </w:rPr>
            </w:pPr>
            <w:r>
              <w:rPr>
                <w:rFonts w:asciiTheme="minorHAnsi" w:hAnsiTheme="minorHAnsi" w:cs="Arial"/>
                <w:sz w:val="20"/>
                <w:szCs w:val="20"/>
              </w:rPr>
              <w:t>(με</w:t>
            </w:r>
            <w:r w:rsidR="000B2A44">
              <w:rPr>
                <w:rFonts w:asciiTheme="minorHAnsi" w:hAnsiTheme="minorHAnsi" w:cs="Arial"/>
                <w:sz w:val="20"/>
                <w:szCs w:val="20"/>
              </w:rPr>
              <w:t xml:space="preserve"> τις μετεγγραφές)</w:t>
            </w:r>
          </w:p>
        </w:tc>
        <w:tc>
          <w:tcPr>
            <w:tcW w:w="1572" w:type="pct"/>
            <w:gridSpan w:val="2"/>
            <w:shd w:val="clear" w:color="auto" w:fill="FFFFFF"/>
            <w:vAlign w:val="center"/>
          </w:tcPr>
          <w:p w:rsidR="007066E9" w:rsidRPr="00CB34DE" w:rsidRDefault="007066E9" w:rsidP="00383568">
            <w:pPr>
              <w:ind w:firstLine="0"/>
              <w:jc w:val="center"/>
              <w:rPr>
                <w:rFonts w:asciiTheme="minorHAnsi" w:hAnsiTheme="minorHAnsi"/>
                <w:sz w:val="20"/>
                <w:szCs w:val="20"/>
              </w:rPr>
            </w:pPr>
            <w:r w:rsidRPr="00CB34DE">
              <w:rPr>
                <w:rFonts w:asciiTheme="minorHAnsi" w:hAnsiTheme="minorHAnsi"/>
                <w:sz w:val="20"/>
                <w:szCs w:val="20"/>
              </w:rPr>
              <w:t>ΜΑΘΗΤΙΚΗ</w:t>
            </w:r>
            <w:r w:rsidRPr="00D326BD">
              <w:rPr>
                <w:rFonts w:asciiTheme="minorHAnsi" w:hAnsiTheme="minorHAnsi"/>
                <w:sz w:val="20"/>
                <w:szCs w:val="20"/>
              </w:rPr>
              <w:t xml:space="preserve"> </w:t>
            </w:r>
            <w:r w:rsidRPr="00CB34DE">
              <w:rPr>
                <w:rFonts w:asciiTheme="minorHAnsi" w:hAnsiTheme="minorHAnsi"/>
                <w:sz w:val="20"/>
                <w:szCs w:val="20"/>
              </w:rPr>
              <w:t>ΔΙΑΡΡΟΗ</w:t>
            </w:r>
          </w:p>
        </w:tc>
      </w:tr>
      <w:tr w:rsidR="007066E9" w:rsidRPr="00CB34DE" w:rsidTr="00383568">
        <w:trPr>
          <w:cantSplit/>
          <w:jc w:val="center"/>
        </w:trPr>
        <w:tc>
          <w:tcPr>
            <w:tcW w:w="906" w:type="pct"/>
            <w:shd w:val="clear" w:color="auto" w:fill="FFFFFF"/>
            <w:vAlign w:val="center"/>
          </w:tcPr>
          <w:p w:rsidR="007066E9" w:rsidRPr="00CB34DE" w:rsidRDefault="007066E9" w:rsidP="00383568">
            <w:pPr>
              <w:ind w:firstLine="0"/>
              <w:jc w:val="center"/>
              <w:rPr>
                <w:rFonts w:asciiTheme="minorHAnsi" w:hAnsiTheme="minorHAnsi"/>
                <w:sz w:val="20"/>
                <w:szCs w:val="20"/>
              </w:rPr>
            </w:pPr>
            <w:r w:rsidRPr="00CB34DE">
              <w:rPr>
                <w:rFonts w:asciiTheme="minorHAnsi" w:hAnsiTheme="minorHAnsi"/>
                <w:sz w:val="20"/>
                <w:szCs w:val="20"/>
              </w:rPr>
              <w:t>Ν</w:t>
            </w:r>
          </w:p>
        </w:tc>
        <w:tc>
          <w:tcPr>
            <w:tcW w:w="830" w:type="pct"/>
            <w:shd w:val="clear" w:color="auto" w:fill="FFFFFF"/>
            <w:vAlign w:val="center"/>
          </w:tcPr>
          <w:p w:rsidR="007066E9" w:rsidRPr="00150324" w:rsidRDefault="007066E9" w:rsidP="00383568">
            <w:pPr>
              <w:ind w:firstLine="0"/>
              <w:jc w:val="center"/>
              <w:rPr>
                <w:rFonts w:asciiTheme="minorHAnsi" w:hAnsiTheme="minorHAnsi"/>
                <w:i/>
                <w:sz w:val="20"/>
                <w:szCs w:val="20"/>
              </w:rPr>
            </w:pPr>
            <w:r w:rsidRPr="00150324">
              <w:rPr>
                <w:rFonts w:asciiTheme="minorHAnsi" w:hAnsiTheme="minorHAnsi"/>
                <w:i/>
                <w:sz w:val="20"/>
                <w:szCs w:val="20"/>
              </w:rPr>
              <w:t>%</w:t>
            </w:r>
          </w:p>
        </w:tc>
        <w:tc>
          <w:tcPr>
            <w:tcW w:w="906" w:type="pct"/>
            <w:shd w:val="clear" w:color="auto" w:fill="FFFFFF"/>
            <w:vAlign w:val="center"/>
          </w:tcPr>
          <w:p w:rsidR="007066E9" w:rsidRPr="00CB34DE" w:rsidRDefault="007066E9" w:rsidP="00383568">
            <w:pPr>
              <w:ind w:firstLine="0"/>
              <w:jc w:val="center"/>
              <w:rPr>
                <w:rFonts w:asciiTheme="minorHAnsi" w:hAnsiTheme="minorHAnsi"/>
                <w:sz w:val="20"/>
                <w:szCs w:val="20"/>
              </w:rPr>
            </w:pPr>
            <w:r w:rsidRPr="00CB34DE">
              <w:rPr>
                <w:rFonts w:asciiTheme="minorHAnsi" w:hAnsiTheme="minorHAnsi"/>
                <w:sz w:val="20"/>
                <w:szCs w:val="20"/>
              </w:rPr>
              <w:t>Ν</w:t>
            </w:r>
          </w:p>
        </w:tc>
        <w:tc>
          <w:tcPr>
            <w:tcW w:w="786" w:type="pct"/>
            <w:shd w:val="clear" w:color="auto" w:fill="FFFFFF"/>
            <w:vAlign w:val="center"/>
          </w:tcPr>
          <w:p w:rsidR="007066E9" w:rsidRPr="00150324" w:rsidRDefault="007066E9" w:rsidP="00383568">
            <w:pPr>
              <w:ind w:firstLine="0"/>
              <w:jc w:val="center"/>
              <w:rPr>
                <w:rFonts w:asciiTheme="minorHAnsi" w:hAnsiTheme="minorHAnsi"/>
                <w:i/>
                <w:sz w:val="20"/>
                <w:szCs w:val="20"/>
              </w:rPr>
            </w:pPr>
            <w:r w:rsidRPr="00150324">
              <w:rPr>
                <w:rFonts w:asciiTheme="minorHAnsi" w:hAnsiTheme="minorHAnsi"/>
                <w:i/>
                <w:sz w:val="20"/>
                <w:szCs w:val="20"/>
              </w:rPr>
              <w:t>%</w:t>
            </w:r>
          </w:p>
        </w:tc>
        <w:tc>
          <w:tcPr>
            <w:tcW w:w="787" w:type="pct"/>
            <w:shd w:val="clear" w:color="auto" w:fill="FFFFFF"/>
            <w:vAlign w:val="center"/>
          </w:tcPr>
          <w:p w:rsidR="007066E9" w:rsidRPr="00CB34DE" w:rsidRDefault="007066E9" w:rsidP="00383568">
            <w:pPr>
              <w:ind w:firstLine="0"/>
              <w:jc w:val="center"/>
              <w:rPr>
                <w:rFonts w:asciiTheme="minorHAnsi" w:hAnsiTheme="minorHAnsi"/>
                <w:sz w:val="20"/>
                <w:szCs w:val="20"/>
              </w:rPr>
            </w:pPr>
            <w:r w:rsidRPr="00CB34DE">
              <w:rPr>
                <w:rFonts w:asciiTheme="minorHAnsi" w:hAnsiTheme="minorHAnsi"/>
                <w:sz w:val="20"/>
                <w:szCs w:val="20"/>
              </w:rPr>
              <w:t>Ν</w:t>
            </w:r>
          </w:p>
        </w:tc>
        <w:tc>
          <w:tcPr>
            <w:tcW w:w="785" w:type="pct"/>
            <w:shd w:val="clear" w:color="auto" w:fill="FFFFFF"/>
            <w:vAlign w:val="center"/>
          </w:tcPr>
          <w:p w:rsidR="007066E9" w:rsidRPr="00150324" w:rsidRDefault="007066E9" w:rsidP="00383568">
            <w:pPr>
              <w:ind w:firstLine="0"/>
              <w:jc w:val="center"/>
              <w:rPr>
                <w:rFonts w:asciiTheme="minorHAnsi" w:hAnsiTheme="minorHAnsi"/>
                <w:i/>
                <w:sz w:val="20"/>
                <w:szCs w:val="20"/>
              </w:rPr>
            </w:pPr>
            <w:r w:rsidRPr="00150324">
              <w:rPr>
                <w:rFonts w:asciiTheme="minorHAnsi" w:hAnsiTheme="minorHAnsi"/>
                <w:i/>
                <w:sz w:val="20"/>
                <w:szCs w:val="20"/>
              </w:rPr>
              <w:t>%</w:t>
            </w:r>
          </w:p>
        </w:tc>
      </w:tr>
      <w:tr w:rsidR="007066E9" w:rsidRPr="00CB34DE" w:rsidTr="00383568">
        <w:trPr>
          <w:cantSplit/>
          <w:jc w:val="center"/>
        </w:trPr>
        <w:tc>
          <w:tcPr>
            <w:tcW w:w="906" w:type="pct"/>
            <w:shd w:val="clear" w:color="auto" w:fill="FFFFFF"/>
            <w:vAlign w:val="center"/>
          </w:tcPr>
          <w:p w:rsidR="007066E9" w:rsidRPr="00150324" w:rsidRDefault="007066E9" w:rsidP="00383568">
            <w:pPr>
              <w:ind w:firstLine="0"/>
              <w:jc w:val="center"/>
              <w:rPr>
                <w:rFonts w:asciiTheme="minorHAnsi" w:hAnsiTheme="minorHAnsi"/>
                <w:b/>
                <w:sz w:val="20"/>
                <w:szCs w:val="20"/>
              </w:rPr>
            </w:pPr>
            <w:r>
              <w:rPr>
                <w:rFonts w:asciiTheme="minorHAnsi" w:hAnsiTheme="minorHAnsi"/>
                <w:b/>
                <w:sz w:val="20"/>
                <w:szCs w:val="20"/>
              </w:rPr>
              <w:t>21.850</w:t>
            </w:r>
          </w:p>
        </w:tc>
        <w:tc>
          <w:tcPr>
            <w:tcW w:w="830" w:type="pct"/>
            <w:shd w:val="clear" w:color="auto" w:fill="FFFFFF"/>
            <w:vAlign w:val="center"/>
          </w:tcPr>
          <w:p w:rsidR="007066E9" w:rsidRPr="00150324" w:rsidRDefault="007066E9" w:rsidP="00383568">
            <w:pPr>
              <w:ind w:firstLine="0"/>
              <w:jc w:val="center"/>
              <w:rPr>
                <w:rFonts w:asciiTheme="minorHAnsi" w:hAnsiTheme="minorHAnsi"/>
                <w:b/>
                <w:i/>
                <w:sz w:val="20"/>
                <w:szCs w:val="20"/>
              </w:rPr>
            </w:pPr>
            <w:r w:rsidRPr="00150324">
              <w:rPr>
                <w:rFonts w:asciiTheme="minorHAnsi" w:hAnsiTheme="minorHAnsi"/>
                <w:b/>
                <w:i/>
                <w:sz w:val="20"/>
                <w:szCs w:val="20"/>
              </w:rPr>
              <w:t>100 %</w:t>
            </w:r>
          </w:p>
        </w:tc>
        <w:tc>
          <w:tcPr>
            <w:tcW w:w="906" w:type="pct"/>
            <w:shd w:val="clear" w:color="auto" w:fill="FFFFFF"/>
            <w:vAlign w:val="center"/>
          </w:tcPr>
          <w:p w:rsidR="007066E9" w:rsidRPr="00150324" w:rsidRDefault="007066E9" w:rsidP="00383568">
            <w:pPr>
              <w:ind w:firstLine="0"/>
              <w:jc w:val="center"/>
              <w:rPr>
                <w:rFonts w:asciiTheme="minorHAnsi" w:hAnsiTheme="minorHAnsi"/>
                <w:b/>
                <w:sz w:val="20"/>
                <w:szCs w:val="20"/>
              </w:rPr>
            </w:pPr>
            <w:r>
              <w:rPr>
                <w:rFonts w:asciiTheme="minorHAnsi" w:hAnsiTheme="minorHAnsi"/>
                <w:b/>
                <w:sz w:val="20"/>
                <w:szCs w:val="20"/>
              </w:rPr>
              <w:t>19.897</w:t>
            </w:r>
          </w:p>
        </w:tc>
        <w:tc>
          <w:tcPr>
            <w:tcW w:w="786" w:type="pct"/>
            <w:shd w:val="clear" w:color="auto" w:fill="FFFFFF"/>
            <w:vAlign w:val="center"/>
          </w:tcPr>
          <w:p w:rsidR="007066E9" w:rsidRPr="00150324" w:rsidRDefault="007066E9" w:rsidP="00383568">
            <w:pPr>
              <w:ind w:firstLine="0"/>
              <w:jc w:val="center"/>
              <w:rPr>
                <w:rFonts w:asciiTheme="minorHAnsi" w:hAnsiTheme="minorHAnsi"/>
                <w:b/>
                <w:i/>
                <w:sz w:val="20"/>
                <w:szCs w:val="20"/>
              </w:rPr>
            </w:pPr>
            <w:r>
              <w:rPr>
                <w:rFonts w:asciiTheme="minorHAnsi" w:hAnsiTheme="minorHAnsi"/>
                <w:b/>
                <w:i/>
                <w:sz w:val="20"/>
                <w:szCs w:val="20"/>
              </w:rPr>
              <w:t>91,06</w:t>
            </w:r>
          </w:p>
        </w:tc>
        <w:tc>
          <w:tcPr>
            <w:tcW w:w="787" w:type="pct"/>
            <w:shd w:val="clear" w:color="auto" w:fill="FFFFFF"/>
            <w:vAlign w:val="center"/>
          </w:tcPr>
          <w:p w:rsidR="007066E9" w:rsidRPr="00150324" w:rsidRDefault="007066E9" w:rsidP="00383568">
            <w:pPr>
              <w:ind w:firstLine="0"/>
              <w:jc w:val="center"/>
              <w:rPr>
                <w:rFonts w:asciiTheme="minorHAnsi" w:hAnsiTheme="minorHAnsi"/>
                <w:b/>
                <w:sz w:val="20"/>
                <w:szCs w:val="20"/>
              </w:rPr>
            </w:pPr>
            <w:r>
              <w:rPr>
                <w:rFonts w:asciiTheme="minorHAnsi" w:hAnsiTheme="minorHAnsi"/>
                <w:b/>
                <w:sz w:val="20"/>
                <w:szCs w:val="20"/>
              </w:rPr>
              <w:t>1.953</w:t>
            </w:r>
          </w:p>
        </w:tc>
        <w:tc>
          <w:tcPr>
            <w:tcW w:w="785" w:type="pct"/>
            <w:shd w:val="clear" w:color="auto" w:fill="FFFFFF"/>
            <w:vAlign w:val="center"/>
          </w:tcPr>
          <w:p w:rsidR="007066E9" w:rsidRPr="00150324" w:rsidRDefault="007066E9" w:rsidP="00383568">
            <w:pPr>
              <w:ind w:firstLine="0"/>
              <w:jc w:val="center"/>
              <w:rPr>
                <w:rFonts w:asciiTheme="minorHAnsi" w:hAnsiTheme="minorHAnsi"/>
                <w:b/>
                <w:i/>
                <w:sz w:val="20"/>
                <w:szCs w:val="20"/>
              </w:rPr>
            </w:pPr>
            <w:r>
              <w:rPr>
                <w:rFonts w:asciiTheme="minorHAnsi" w:hAnsiTheme="minorHAnsi"/>
                <w:b/>
                <w:i/>
                <w:sz w:val="20"/>
                <w:szCs w:val="20"/>
              </w:rPr>
              <w:t>8,94</w:t>
            </w:r>
          </w:p>
        </w:tc>
      </w:tr>
      <w:tr w:rsidR="007066E9" w:rsidRPr="00CB34DE" w:rsidTr="00383568">
        <w:trPr>
          <w:cantSplit/>
          <w:jc w:val="center"/>
        </w:trPr>
        <w:tc>
          <w:tcPr>
            <w:tcW w:w="5000" w:type="pct"/>
            <w:gridSpan w:val="6"/>
            <w:shd w:val="clear" w:color="auto" w:fill="FFFFFF"/>
            <w:vAlign w:val="center"/>
          </w:tcPr>
          <w:p w:rsidR="007066E9" w:rsidRPr="0010422C" w:rsidRDefault="007066E9" w:rsidP="00EB4FF0">
            <w:pPr>
              <w:keepNext/>
              <w:ind w:firstLine="0"/>
              <w:jc w:val="right"/>
              <w:rPr>
                <w:i/>
                <w:sz w:val="16"/>
                <w:szCs w:val="16"/>
              </w:rPr>
            </w:pPr>
            <w:r w:rsidRPr="0010422C">
              <w:rPr>
                <w:i/>
                <w:sz w:val="16"/>
                <w:szCs w:val="16"/>
              </w:rPr>
              <w:t xml:space="preserve">Πηγή: Πληροφοριακό σύστημα </w:t>
            </w:r>
            <w:r w:rsidRPr="0010422C">
              <w:rPr>
                <w:i/>
                <w:sz w:val="16"/>
                <w:szCs w:val="16"/>
                <w:lang w:val="en-US"/>
              </w:rPr>
              <w:t>myschool</w:t>
            </w:r>
            <w:r w:rsidRPr="0010422C">
              <w:rPr>
                <w:i/>
                <w:sz w:val="16"/>
                <w:szCs w:val="16"/>
              </w:rPr>
              <w:t xml:space="preserve"> (</w:t>
            </w:r>
            <w:r w:rsidR="00410D8C" w:rsidRPr="0010422C">
              <w:rPr>
                <w:i/>
                <w:sz w:val="16"/>
                <w:szCs w:val="16"/>
              </w:rPr>
              <w:t>Αυγ</w:t>
            </w:r>
            <w:r w:rsidRPr="0010422C">
              <w:rPr>
                <w:i/>
                <w:sz w:val="16"/>
                <w:szCs w:val="16"/>
              </w:rPr>
              <w:t>.2017), επεξεργασία: Παρατηρητήριο Μαθητικής Διαρροής ΙΕΠ</w:t>
            </w:r>
          </w:p>
        </w:tc>
      </w:tr>
    </w:tbl>
    <w:p w:rsidR="007066E9" w:rsidRPr="000610C1" w:rsidRDefault="00325589" w:rsidP="00EB4FF0">
      <w:pPr>
        <w:pStyle w:val="afb"/>
        <w:rPr>
          <w:sz w:val="10"/>
          <w:szCs w:val="10"/>
        </w:rPr>
      </w:pPr>
      <w:r w:rsidRPr="000610C1">
        <w:rPr>
          <w:sz w:val="10"/>
          <w:szCs w:val="10"/>
        </w:rPr>
        <w:fldChar w:fldCharType="begin"/>
      </w:r>
      <w:r w:rsidR="00EB4FF0" w:rsidRPr="000610C1">
        <w:rPr>
          <w:sz w:val="10"/>
          <w:szCs w:val="10"/>
        </w:rPr>
        <w:instrText xml:space="preserve"> SEQ Πίνακας \* ARABIC </w:instrText>
      </w:r>
      <w:r w:rsidRPr="000610C1">
        <w:rPr>
          <w:sz w:val="10"/>
          <w:szCs w:val="10"/>
        </w:rPr>
        <w:fldChar w:fldCharType="separate"/>
      </w:r>
      <w:bookmarkStart w:id="95" w:name="_Ref3892714"/>
      <w:r w:rsidR="001E00D1">
        <w:rPr>
          <w:noProof/>
          <w:sz w:val="10"/>
          <w:szCs w:val="10"/>
        </w:rPr>
        <w:t>21</w:t>
      </w:r>
      <w:bookmarkEnd w:id="95"/>
      <w:r w:rsidRPr="000610C1">
        <w:rPr>
          <w:sz w:val="10"/>
          <w:szCs w:val="10"/>
        </w:rPr>
        <w:fldChar w:fldCharType="end"/>
      </w:r>
    </w:p>
    <w:p w:rsidR="008A31DF" w:rsidRDefault="008A31DF" w:rsidP="008A31DF">
      <w:bookmarkStart w:id="96" w:name="_Toc475545452"/>
      <w:bookmarkStart w:id="97" w:name="_Toc476835150"/>
      <w:bookmarkStart w:id="98" w:name="_Toc483817121"/>
      <w:bookmarkStart w:id="99" w:name="_Toc4084876"/>
      <w:r>
        <w:t xml:space="preserve">Με βάση τα </w:t>
      </w:r>
      <w:r w:rsidRPr="008A31DF">
        <w:t xml:space="preserve">στοιχεία των Πινάκων </w:t>
      </w:r>
      <w:r w:rsidRPr="008A31DF">
        <w:rPr>
          <w:bCs/>
        </w:rPr>
        <w:t>Δ.2</w:t>
      </w:r>
      <w:r w:rsidRPr="008A31DF">
        <w:t xml:space="preserve"> και του </w:t>
      </w:r>
      <w:r w:rsidRPr="008A31DF">
        <w:rPr>
          <w:bCs/>
        </w:rPr>
        <w:t>Δ.3</w:t>
      </w:r>
      <w:r w:rsidRPr="008A31DF">
        <w:t xml:space="preserve">, από τους </w:t>
      </w:r>
      <w:r w:rsidRPr="008A31DF">
        <w:rPr>
          <w:bCs/>
        </w:rPr>
        <w:t xml:space="preserve">21.850 </w:t>
      </w:r>
      <w:r w:rsidRPr="008A31DF">
        <w:t xml:space="preserve">μαθητές/τριες που γράφτηκαν κανονικά στα δημόσια ημερήσια Επαγγελματικά Λύκεια της χώρας, φοίτησαν κανονικά οι </w:t>
      </w:r>
      <w:r w:rsidRPr="008A31DF">
        <w:rPr>
          <w:bCs/>
        </w:rPr>
        <w:t>19.897</w:t>
      </w:r>
      <w:r w:rsidRPr="008A31DF">
        <w:t xml:space="preserve"> (91,06%), ενώ </w:t>
      </w:r>
      <w:r w:rsidRPr="008A31DF">
        <w:rPr>
          <w:bCs/>
        </w:rPr>
        <w:t xml:space="preserve">1.953 </w:t>
      </w:r>
      <w:r w:rsidR="008C67C3">
        <w:t>(8,94%) μαθήτριες/ές</w:t>
      </w:r>
      <w:r w:rsidRPr="008A31DF">
        <w:t xml:space="preserve"> διέρρευσαν. Ο αριθμός αυτών που φοίτησαν κανονικά, όπως προαναφέρθηκε, αποτελεί το άθροισμα (Γ+Δ+Η) του αρχικού Πίνακα Δ.1. Σε σύγκριση με το αντίστοιχο ποσοστό μαθητικής διαρροής στα ΕΠΑΛ για την προηγούμενη </w:t>
      </w:r>
      <w:r w:rsidR="00481E91">
        <w:t>Γενιά</w:t>
      </w:r>
      <w:r w:rsidRPr="008A31DF">
        <w:t xml:space="preserve"> μαθητών/τριών 2013-2014 </w:t>
      </w:r>
      <w:r w:rsidRPr="008A31DF">
        <w:rPr>
          <w:bCs/>
        </w:rPr>
        <w:t>εμφανίζεται μείωση της μαθητικής διαρροής της τάξης των πάνω από δύο ποσοστιαίων μονάδων</w:t>
      </w:r>
      <w:r>
        <w:t>.</w:t>
      </w:r>
    </w:p>
    <w:p w:rsidR="00CF7324" w:rsidRDefault="00CF7324" w:rsidP="008A31DF"/>
    <w:p w:rsidR="00CF7324" w:rsidRPr="008A31DF" w:rsidRDefault="00CF7324" w:rsidP="00531DE4">
      <w:pPr>
        <w:ind w:firstLine="0"/>
      </w:pPr>
    </w:p>
    <w:p w:rsidR="007066E9" w:rsidRPr="009A759E" w:rsidRDefault="007066E9" w:rsidP="004419CF">
      <w:pPr>
        <w:pStyle w:val="2"/>
        <w:jc w:val="left"/>
      </w:pPr>
      <w:r w:rsidRPr="009A759E">
        <w:t>Δ.2</w:t>
      </w:r>
      <w:r>
        <w:t>. Η Μαθητική Δ</w:t>
      </w:r>
      <w:r w:rsidRPr="009A759E">
        <w:t xml:space="preserve">ιαρροή στο δημόσιο </w:t>
      </w:r>
      <w:r>
        <w:t xml:space="preserve">ημερήσιο </w:t>
      </w:r>
      <w:r w:rsidRPr="009A759E">
        <w:t xml:space="preserve">Επαγγελματικό Λύκειο </w:t>
      </w:r>
      <w:r>
        <w:t>(ΕΠΑΛ) κατά Διοικητική Π</w:t>
      </w:r>
      <w:r w:rsidRPr="009A759E">
        <w:t>εριφέρεια</w:t>
      </w:r>
      <w:bookmarkEnd w:id="96"/>
      <w:bookmarkEnd w:id="97"/>
      <w:bookmarkEnd w:id="98"/>
      <w:bookmarkEnd w:id="99"/>
    </w:p>
    <w:p w:rsidR="00DF3DE7" w:rsidRDefault="00DF3DE7" w:rsidP="00DF3DE7">
      <w:r>
        <w:t>Στους πίνακες που ακολουθούν αποτυπώνονται τα στοιχεία της μαθητικής διαρροής στα ημερήσια ΕΠΑΛ ανά Περιφέρεια:</w:t>
      </w:r>
    </w:p>
    <w:p w:rsidR="000B2A44" w:rsidRPr="00700CE9" w:rsidRDefault="000B2A44" w:rsidP="007066E9"/>
    <w:tbl>
      <w:tblPr>
        <w:tblW w:w="43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5145"/>
        <w:gridCol w:w="3765"/>
      </w:tblGrid>
      <w:tr w:rsidR="007066E9" w:rsidRPr="00885E27" w:rsidTr="00383568">
        <w:trPr>
          <w:cantSplit/>
          <w:jc w:val="center"/>
        </w:trPr>
        <w:tc>
          <w:tcPr>
            <w:tcW w:w="5000" w:type="pct"/>
            <w:gridSpan w:val="2"/>
            <w:shd w:val="clear" w:color="auto" w:fill="66CCFF"/>
          </w:tcPr>
          <w:p w:rsidR="007066E9" w:rsidRPr="00885E27" w:rsidRDefault="007066E9" w:rsidP="00383568">
            <w:pPr>
              <w:ind w:firstLine="0"/>
              <w:jc w:val="center"/>
              <w:rPr>
                <w:rFonts w:asciiTheme="minorHAnsi" w:hAnsiTheme="minorHAnsi"/>
                <w:b/>
                <w:sz w:val="20"/>
                <w:szCs w:val="20"/>
              </w:rPr>
            </w:pPr>
            <w:r>
              <w:rPr>
                <w:rFonts w:asciiTheme="minorHAnsi" w:hAnsiTheme="minorHAnsi"/>
                <w:b/>
                <w:sz w:val="20"/>
                <w:szCs w:val="20"/>
              </w:rPr>
              <w:t>ΠΙΝΑΚΑΣ Δ.4</w:t>
            </w:r>
            <w:r w:rsidRPr="00885E27">
              <w:rPr>
                <w:rFonts w:asciiTheme="minorHAnsi" w:hAnsiTheme="minorHAnsi"/>
                <w:b/>
                <w:sz w:val="20"/>
                <w:szCs w:val="20"/>
              </w:rPr>
              <w:t xml:space="preserve">: Η ΜΑΘΗΤΙΚΗ ΔΙΑΡΡΟΗ ΣTA ΔΗΜΟΣΙΑ ΗΜΕΡΗΣΙΑ ΕΠΑΓΓΕΛΜΑΤΙΚΑ ΛΥΚΕΙΑ </w:t>
            </w:r>
            <w:r w:rsidRPr="00885E27">
              <w:rPr>
                <w:rFonts w:asciiTheme="minorHAnsi" w:hAnsiTheme="minorHAnsi"/>
                <w:b/>
                <w:sz w:val="20"/>
                <w:szCs w:val="20"/>
              </w:rPr>
              <w:br/>
              <w:t>ΚΑΤΑ ΔΙΟΙΚΗΤΙΚΗ ΠΕΡΙΦΕΡΕΙΑ</w:t>
            </w:r>
            <w:r w:rsidRPr="00885E27">
              <w:rPr>
                <w:rFonts w:asciiTheme="minorHAnsi" w:hAnsiTheme="minorHAnsi"/>
                <w:b/>
                <w:sz w:val="20"/>
                <w:szCs w:val="20"/>
              </w:rPr>
              <w:br/>
              <w:t>(ΓΕΝΙΑ ΜΑΘΗΤΩΝ/ΤΡΙΩΝ: 2014-</w:t>
            </w:r>
            <w:r w:rsidR="000B2A44">
              <w:rPr>
                <w:rFonts w:asciiTheme="minorHAnsi" w:hAnsiTheme="minorHAnsi"/>
                <w:b/>
                <w:sz w:val="20"/>
                <w:szCs w:val="20"/>
              </w:rPr>
              <w:t>20</w:t>
            </w:r>
            <w:r w:rsidRPr="00885E27">
              <w:rPr>
                <w:rFonts w:asciiTheme="minorHAnsi" w:hAnsiTheme="minorHAnsi"/>
                <w:b/>
                <w:sz w:val="20"/>
                <w:szCs w:val="20"/>
              </w:rPr>
              <w:t>15)</w:t>
            </w:r>
          </w:p>
        </w:tc>
      </w:tr>
      <w:tr w:rsidR="007066E9" w:rsidRPr="0069636A" w:rsidTr="00383568">
        <w:trPr>
          <w:cantSplit/>
          <w:jc w:val="center"/>
        </w:trPr>
        <w:tc>
          <w:tcPr>
            <w:tcW w:w="2887" w:type="pct"/>
            <w:shd w:val="clear" w:color="auto" w:fill="auto"/>
            <w:vAlign w:val="center"/>
          </w:tcPr>
          <w:p w:rsidR="007066E9" w:rsidRPr="00E77F1B" w:rsidRDefault="007066E9" w:rsidP="00383568">
            <w:pPr>
              <w:rPr>
                <w:rFonts w:asciiTheme="minorHAnsi" w:hAnsiTheme="minorHAnsi"/>
                <w:b/>
                <w:sz w:val="20"/>
                <w:szCs w:val="20"/>
              </w:rPr>
            </w:pPr>
            <w:r w:rsidRPr="00E77F1B">
              <w:rPr>
                <w:rFonts w:asciiTheme="minorHAnsi" w:hAnsiTheme="minorHAnsi"/>
                <w:b/>
                <w:sz w:val="20"/>
                <w:szCs w:val="20"/>
              </w:rPr>
              <w:t>ΔΙΟΙΚΗΤΙΚΕΣ ΠΕΡΙΦΕΡΕΙΕΣ</w:t>
            </w:r>
          </w:p>
        </w:tc>
        <w:tc>
          <w:tcPr>
            <w:tcW w:w="2113" w:type="pct"/>
            <w:shd w:val="clear" w:color="auto" w:fill="auto"/>
            <w:vAlign w:val="center"/>
          </w:tcPr>
          <w:p w:rsidR="007066E9" w:rsidRPr="00E77F1B" w:rsidRDefault="007066E9" w:rsidP="00383568">
            <w:pPr>
              <w:jc w:val="center"/>
              <w:rPr>
                <w:rFonts w:asciiTheme="minorHAnsi" w:hAnsiTheme="minorHAnsi"/>
                <w:b/>
                <w:sz w:val="20"/>
                <w:szCs w:val="20"/>
              </w:rPr>
            </w:pPr>
            <w:r w:rsidRPr="00E77F1B">
              <w:rPr>
                <w:rFonts w:asciiTheme="minorHAnsi" w:hAnsiTheme="minorHAnsi"/>
                <w:b/>
                <w:sz w:val="20"/>
                <w:szCs w:val="20"/>
              </w:rPr>
              <w:t xml:space="preserve">ΜΑΘΗΤΙΚΗ ΔΙΑΡΡΟΗ </w:t>
            </w:r>
            <w:r w:rsidRPr="00E77F1B">
              <w:rPr>
                <w:rFonts w:asciiTheme="minorHAnsi" w:hAnsiTheme="minorHAnsi"/>
                <w:b/>
                <w:i/>
                <w:sz w:val="20"/>
                <w:szCs w:val="20"/>
              </w:rPr>
              <w:t>%</w:t>
            </w:r>
          </w:p>
        </w:tc>
      </w:tr>
      <w:tr w:rsidR="007066E9" w:rsidRPr="0069636A" w:rsidTr="00383568">
        <w:trPr>
          <w:cantSplit/>
          <w:jc w:val="center"/>
        </w:trPr>
        <w:tc>
          <w:tcPr>
            <w:tcW w:w="2887" w:type="pct"/>
            <w:shd w:val="clear" w:color="auto" w:fill="FFFFFF" w:themeFill="background1"/>
            <w:vAlign w:val="center"/>
          </w:tcPr>
          <w:p w:rsidR="007066E9" w:rsidRPr="0069636A" w:rsidRDefault="007066E9" w:rsidP="00383568">
            <w:pPr>
              <w:rPr>
                <w:rFonts w:asciiTheme="minorHAnsi" w:hAnsiTheme="minorHAnsi"/>
                <w:sz w:val="20"/>
                <w:szCs w:val="20"/>
              </w:rPr>
            </w:pPr>
            <w:r w:rsidRPr="0069636A">
              <w:rPr>
                <w:rFonts w:asciiTheme="minorHAnsi" w:hAnsiTheme="minorHAnsi"/>
                <w:sz w:val="20"/>
                <w:szCs w:val="20"/>
              </w:rPr>
              <w:t>ΑΝ. ΜΑΚΕΔΟΝΙΑΣ ΚΑΙ ΘΡΑΚΗΣ</w:t>
            </w:r>
          </w:p>
        </w:tc>
        <w:tc>
          <w:tcPr>
            <w:tcW w:w="2113" w:type="pct"/>
            <w:shd w:val="clear" w:color="auto" w:fill="FFFFFF" w:themeFill="background1"/>
            <w:vAlign w:val="center"/>
          </w:tcPr>
          <w:p w:rsidR="007066E9" w:rsidRPr="001B12A6" w:rsidRDefault="007066E9" w:rsidP="00383568">
            <w:pPr>
              <w:jc w:val="center"/>
              <w:rPr>
                <w:rFonts w:asciiTheme="minorHAnsi" w:hAnsiTheme="minorHAnsi"/>
                <w:i/>
                <w:sz w:val="20"/>
                <w:szCs w:val="20"/>
              </w:rPr>
            </w:pPr>
            <w:r>
              <w:rPr>
                <w:rFonts w:asciiTheme="minorHAnsi" w:hAnsiTheme="minorHAnsi"/>
                <w:i/>
                <w:sz w:val="20"/>
                <w:szCs w:val="20"/>
              </w:rPr>
              <w:t>9,33</w:t>
            </w:r>
          </w:p>
        </w:tc>
      </w:tr>
      <w:tr w:rsidR="007066E9" w:rsidRPr="0069636A" w:rsidTr="00383568">
        <w:trPr>
          <w:cantSplit/>
          <w:jc w:val="center"/>
        </w:trPr>
        <w:tc>
          <w:tcPr>
            <w:tcW w:w="2887" w:type="pct"/>
            <w:shd w:val="clear" w:color="auto" w:fill="FFFFFF" w:themeFill="background1"/>
            <w:vAlign w:val="center"/>
          </w:tcPr>
          <w:p w:rsidR="007066E9" w:rsidRPr="0069636A" w:rsidRDefault="007066E9" w:rsidP="00383568">
            <w:pPr>
              <w:rPr>
                <w:rFonts w:asciiTheme="minorHAnsi" w:hAnsiTheme="minorHAnsi"/>
                <w:sz w:val="20"/>
                <w:szCs w:val="20"/>
              </w:rPr>
            </w:pPr>
            <w:r w:rsidRPr="0069636A">
              <w:rPr>
                <w:rFonts w:asciiTheme="minorHAnsi" w:hAnsiTheme="minorHAnsi"/>
                <w:sz w:val="20"/>
                <w:szCs w:val="20"/>
              </w:rPr>
              <w:t>ΚΕΝΤΡΙΚΗΣ ΜΑΚΕΔΟΝΙΑΣ</w:t>
            </w:r>
          </w:p>
        </w:tc>
        <w:tc>
          <w:tcPr>
            <w:tcW w:w="2113" w:type="pct"/>
            <w:shd w:val="clear" w:color="auto" w:fill="FFFFFF" w:themeFill="background1"/>
            <w:vAlign w:val="center"/>
          </w:tcPr>
          <w:p w:rsidR="007066E9" w:rsidRPr="001B12A6" w:rsidRDefault="007066E9" w:rsidP="00383568">
            <w:pPr>
              <w:jc w:val="center"/>
              <w:rPr>
                <w:rFonts w:asciiTheme="minorHAnsi" w:hAnsiTheme="minorHAnsi"/>
                <w:i/>
                <w:sz w:val="20"/>
                <w:szCs w:val="20"/>
              </w:rPr>
            </w:pPr>
            <w:r>
              <w:rPr>
                <w:rFonts w:asciiTheme="minorHAnsi" w:hAnsiTheme="minorHAnsi"/>
                <w:i/>
                <w:sz w:val="20"/>
                <w:szCs w:val="20"/>
              </w:rPr>
              <w:t>8,86</w:t>
            </w:r>
          </w:p>
        </w:tc>
      </w:tr>
      <w:tr w:rsidR="007066E9" w:rsidRPr="0069636A" w:rsidTr="00383568">
        <w:trPr>
          <w:cantSplit/>
          <w:jc w:val="center"/>
        </w:trPr>
        <w:tc>
          <w:tcPr>
            <w:tcW w:w="2887" w:type="pct"/>
            <w:shd w:val="clear" w:color="auto" w:fill="FFFFFF" w:themeFill="background1"/>
            <w:vAlign w:val="center"/>
          </w:tcPr>
          <w:p w:rsidR="007066E9" w:rsidRPr="0069636A" w:rsidRDefault="007066E9" w:rsidP="00383568">
            <w:pPr>
              <w:rPr>
                <w:rFonts w:asciiTheme="minorHAnsi" w:hAnsiTheme="minorHAnsi"/>
                <w:sz w:val="20"/>
                <w:szCs w:val="20"/>
              </w:rPr>
            </w:pPr>
            <w:r w:rsidRPr="0069636A">
              <w:rPr>
                <w:rFonts w:asciiTheme="minorHAnsi" w:hAnsiTheme="minorHAnsi"/>
                <w:sz w:val="20"/>
                <w:szCs w:val="20"/>
              </w:rPr>
              <w:t>ΔΥΤΙΚΗΣ ΜΑΚΕΔΟΝΙΑΣ</w:t>
            </w:r>
          </w:p>
        </w:tc>
        <w:tc>
          <w:tcPr>
            <w:tcW w:w="2113" w:type="pct"/>
            <w:shd w:val="clear" w:color="auto" w:fill="FFFFFF" w:themeFill="background1"/>
            <w:vAlign w:val="center"/>
          </w:tcPr>
          <w:p w:rsidR="007066E9" w:rsidRPr="001B12A6" w:rsidRDefault="007066E9" w:rsidP="00383568">
            <w:pPr>
              <w:jc w:val="center"/>
              <w:rPr>
                <w:rFonts w:asciiTheme="minorHAnsi" w:hAnsiTheme="minorHAnsi"/>
                <w:i/>
                <w:sz w:val="20"/>
                <w:szCs w:val="20"/>
              </w:rPr>
            </w:pPr>
            <w:r>
              <w:rPr>
                <w:rFonts w:asciiTheme="minorHAnsi" w:hAnsiTheme="minorHAnsi"/>
                <w:i/>
                <w:sz w:val="20"/>
                <w:szCs w:val="20"/>
              </w:rPr>
              <w:t>6,33</w:t>
            </w:r>
          </w:p>
        </w:tc>
      </w:tr>
      <w:tr w:rsidR="007066E9" w:rsidRPr="0069636A" w:rsidTr="00383568">
        <w:trPr>
          <w:cantSplit/>
          <w:jc w:val="center"/>
        </w:trPr>
        <w:tc>
          <w:tcPr>
            <w:tcW w:w="2887" w:type="pct"/>
            <w:shd w:val="clear" w:color="auto" w:fill="FFFFFF" w:themeFill="background1"/>
            <w:vAlign w:val="center"/>
          </w:tcPr>
          <w:p w:rsidR="007066E9" w:rsidRPr="0069636A" w:rsidRDefault="007066E9" w:rsidP="00383568">
            <w:pPr>
              <w:rPr>
                <w:rFonts w:asciiTheme="minorHAnsi" w:hAnsiTheme="minorHAnsi"/>
                <w:sz w:val="20"/>
                <w:szCs w:val="20"/>
              </w:rPr>
            </w:pPr>
            <w:r w:rsidRPr="0069636A">
              <w:rPr>
                <w:rFonts w:asciiTheme="minorHAnsi" w:hAnsiTheme="minorHAnsi"/>
                <w:sz w:val="20"/>
                <w:szCs w:val="20"/>
              </w:rPr>
              <w:t>ΘΕΣΣΑΛΙΑΣ</w:t>
            </w:r>
          </w:p>
        </w:tc>
        <w:tc>
          <w:tcPr>
            <w:tcW w:w="2113" w:type="pct"/>
            <w:shd w:val="clear" w:color="auto" w:fill="FFFFFF" w:themeFill="background1"/>
            <w:vAlign w:val="center"/>
          </w:tcPr>
          <w:p w:rsidR="007066E9" w:rsidRPr="001B12A6" w:rsidRDefault="007066E9" w:rsidP="00383568">
            <w:pPr>
              <w:jc w:val="center"/>
              <w:rPr>
                <w:rFonts w:asciiTheme="minorHAnsi" w:hAnsiTheme="minorHAnsi"/>
                <w:i/>
                <w:sz w:val="20"/>
                <w:szCs w:val="20"/>
              </w:rPr>
            </w:pPr>
            <w:r>
              <w:rPr>
                <w:rFonts w:asciiTheme="minorHAnsi" w:hAnsiTheme="minorHAnsi"/>
                <w:i/>
                <w:sz w:val="20"/>
                <w:szCs w:val="20"/>
              </w:rPr>
              <w:t>7,53</w:t>
            </w:r>
          </w:p>
        </w:tc>
      </w:tr>
      <w:tr w:rsidR="007066E9" w:rsidRPr="0069636A" w:rsidTr="00383568">
        <w:trPr>
          <w:cantSplit/>
          <w:jc w:val="center"/>
        </w:trPr>
        <w:tc>
          <w:tcPr>
            <w:tcW w:w="2887" w:type="pct"/>
            <w:shd w:val="clear" w:color="auto" w:fill="FFFFFF" w:themeFill="background1"/>
            <w:vAlign w:val="center"/>
          </w:tcPr>
          <w:p w:rsidR="007066E9" w:rsidRPr="0069636A" w:rsidRDefault="007066E9" w:rsidP="00383568">
            <w:pPr>
              <w:rPr>
                <w:rFonts w:asciiTheme="minorHAnsi" w:hAnsiTheme="minorHAnsi"/>
                <w:sz w:val="20"/>
                <w:szCs w:val="20"/>
              </w:rPr>
            </w:pPr>
            <w:r w:rsidRPr="0069636A">
              <w:rPr>
                <w:rFonts w:asciiTheme="minorHAnsi" w:hAnsiTheme="minorHAnsi"/>
                <w:sz w:val="20"/>
                <w:szCs w:val="20"/>
              </w:rPr>
              <w:t>ΗΠΕΙΡΟΥ</w:t>
            </w:r>
          </w:p>
        </w:tc>
        <w:tc>
          <w:tcPr>
            <w:tcW w:w="2113" w:type="pct"/>
            <w:shd w:val="clear" w:color="auto" w:fill="FFFFFF" w:themeFill="background1"/>
            <w:vAlign w:val="center"/>
          </w:tcPr>
          <w:p w:rsidR="007066E9" w:rsidRPr="001B12A6" w:rsidRDefault="007066E9" w:rsidP="00383568">
            <w:pPr>
              <w:jc w:val="center"/>
              <w:rPr>
                <w:rFonts w:asciiTheme="minorHAnsi" w:hAnsiTheme="minorHAnsi"/>
                <w:i/>
                <w:sz w:val="20"/>
                <w:szCs w:val="20"/>
              </w:rPr>
            </w:pPr>
            <w:r>
              <w:rPr>
                <w:rFonts w:asciiTheme="minorHAnsi" w:hAnsiTheme="minorHAnsi"/>
                <w:i/>
                <w:sz w:val="20"/>
                <w:szCs w:val="20"/>
              </w:rPr>
              <w:t>7,96</w:t>
            </w:r>
          </w:p>
        </w:tc>
      </w:tr>
      <w:tr w:rsidR="007066E9" w:rsidRPr="0069636A" w:rsidTr="00383568">
        <w:trPr>
          <w:cantSplit/>
          <w:jc w:val="center"/>
        </w:trPr>
        <w:tc>
          <w:tcPr>
            <w:tcW w:w="2887" w:type="pct"/>
            <w:shd w:val="clear" w:color="auto" w:fill="FFFFFF" w:themeFill="background1"/>
            <w:vAlign w:val="center"/>
          </w:tcPr>
          <w:p w:rsidR="007066E9" w:rsidRPr="0069636A" w:rsidRDefault="007066E9" w:rsidP="00383568">
            <w:pPr>
              <w:rPr>
                <w:rFonts w:asciiTheme="minorHAnsi" w:hAnsiTheme="minorHAnsi"/>
                <w:sz w:val="20"/>
                <w:szCs w:val="20"/>
              </w:rPr>
            </w:pPr>
            <w:r w:rsidRPr="0069636A">
              <w:rPr>
                <w:rFonts w:asciiTheme="minorHAnsi" w:hAnsiTheme="minorHAnsi"/>
                <w:sz w:val="20"/>
                <w:szCs w:val="20"/>
              </w:rPr>
              <w:t>ΙΟΝΙΩΝ ΝΗΣΩΝ</w:t>
            </w:r>
          </w:p>
        </w:tc>
        <w:tc>
          <w:tcPr>
            <w:tcW w:w="2113" w:type="pct"/>
            <w:shd w:val="clear" w:color="auto" w:fill="FFFFFF" w:themeFill="background1"/>
            <w:vAlign w:val="center"/>
          </w:tcPr>
          <w:p w:rsidR="007066E9" w:rsidRPr="001B12A6" w:rsidRDefault="007066E9" w:rsidP="00383568">
            <w:pPr>
              <w:jc w:val="center"/>
              <w:rPr>
                <w:rFonts w:asciiTheme="minorHAnsi" w:hAnsiTheme="minorHAnsi"/>
                <w:i/>
                <w:sz w:val="20"/>
                <w:szCs w:val="20"/>
              </w:rPr>
            </w:pPr>
            <w:r>
              <w:rPr>
                <w:rFonts w:asciiTheme="minorHAnsi" w:hAnsiTheme="minorHAnsi"/>
                <w:i/>
                <w:sz w:val="20"/>
                <w:szCs w:val="20"/>
              </w:rPr>
              <w:t>11,44</w:t>
            </w:r>
          </w:p>
        </w:tc>
      </w:tr>
      <w:tr w:rsidR="007066E9" w:rsidRPr="0069636A" w:rsidTr="00383568">
        <w:trPr>
          <w:cantSplit/>
          <w:jc w:val="center"/>
        </w:trPr>
        <w:tc>
          <w:tcPr>
            <w:tcW w:w="2887" w:type="pct"/>
            <w:shd w:val="clear" w:color="auto" w:fill="FFFFFF" w:themeFill="background1"/>
            <w:vAlign w:val="center"/>
          </w:tcPr>
          <w:p w:rsidR="007066E9" w:rsidRPr="0069636A" w:rsidRDefault="007066E9" w:rsidP="00383568">
            <w:pPr>
              <w:rPr>
                <w:rFonts w:asciiTheme="minorHAnsi" w:hAnsiTheme="minorHAnsi"/>
                <w:sz w:val="20"/>
                <w:szCs w:val="20"/>
              </w:rPr>
            </w:pPr>
            <w:r w:rsidRPr="0069636A">
              <w:rPr>
                <w:rFonts w:asciiTheme="minorHAnsi" w:hAnsiTheme="minorHAnsi"/>
                <w:sz w:val="20"/>
                <w:szCs w:val="20"/>
              </w:rPr>
              <w:t>ΔΥΤΙΚΗΣ ΕΛΛΑΔΑΣ</w:t>
            </w:r>
          </w:p>
        </w:tc>
        <w:tc>
          <w:tcPr>
            <w:tcW w:w="2113" w:type="pct"/>
            <w:shd w:val="clear" w:color="auto" w:fill="FFFFFF" w:themeFill="background1"/>
            <w:vAlign w:val="center"/>
          </w:tcPr>
          <w:p w:rsidR="007066E9" w:rsidRPr="001B12A6" w:rsidRDefault="007066E9" w:rsidP="00383568">
            <w:pPr>
              <w:jc w:val="center"/>
              <w:rPr>
                <w:rFonts w:asciiTheme="minorHAnsi" w:hAnsiTheme="minorHAnsi"/>
                <w:i/>
                <w:sz w:val="20"/>
                <w:szCs w:val="20"/>
              </w:rPr>
            </w:pPr>
            <w:r>
              <w:rPr>
                <w:rFonts w:asciiTheme="minorHAnsi" w:hAnsiTheme="minorHAnsi"/>
                <w:i/>
                <w:sz w:val="20"/>
                <w:szCs w:val="20"/>
              </w:rPr>
              <w:t>9,04</w:t>
            </w:r>
          </w:p>
        </w:tc>
      </w:tr>
      <w:tr w:rsidR="007066E9" w:rsidRPr="0069636A" w:rsidTr="00383568">
        <w:trPr>
          <w:cantSplit/>
          <w:jc w:val="center"/>
        </w:trPr>
        <w:tc>
          <w:tcPr>
            <w:tcW w:w="2887" w:type="pct"/>
            <w:shd w:val="clear" w:color="auto" w:fill="FFFFFF" w:themeFill="background1"/>
            <w:vAlign w:val="center"/>
          </w:tcPr>
          <w:p w:rsidR="007066E9" w:rsidRPr="0069636A" w:rsidRDefault="007066E9" w:rsidP="00383568">
            <w:pPr>
              <w:rPr>
                <w:rFonts w:asciiTheme="minorHAnsi" w:hAnsiTheme="minorHAnsi"/>
                <w:sz w:val="20"/>
                <w:szCs w:val="20"/>
              </w:rPr>
            </w:pPr>
            <w:r w:rsidRPr="0069636A">
              <w:rPr>
                <w:rFonts w:asciiTheme="minorHAnsi" w:hAnsiTheme="minorHAnsi"/>
                <w:sz w:val="20"/>
                <w:szCs w:val="20"/>
              </w:rPr>
              <w:t>ΣΤΕΡΕΑΣ ΕΛΛΑΔΑΣ</w:t>
            </w:r>
          </w:p>
        </w:tc>
        <w:tc>
          <w:tcPr>
            <w:tcW w:w="2113" w:type="pct"/>
            <w:shd w:val="clear" w:color="auto" w:fill="FFFFFF" w:themeFill="background1"/>
            <w:vAlign w:val="center"/>
          </w:tcPr>
          <w:p w:rsidR="007066E9" w:rsidRPr="001B12A6" w:rsidRDefault="007066E9" w:rsidP="00383568">
            <w:pPr>
              <w:jc w:val="center"/>
              <w:rPr>
                <w:rFonts w:asciiTheme="minorHAnsi" w:hAnsiTheme="minorHAnsi"/>
                <w:i/>
                <w:sz w:val="20"/>
                <w:szCs w:val="20"/>
              </w:rPr>
            </w:pPr>
            <w:r>
              <w:rPr>
                <w:rFonts w:asciiTheme="minorHAnsi" w:hAnsiTheme="minorHAnsi"/>
                <w:i/>
                <w:sz w:val="20"/>
                <w:szCs w:val="20"/>
              </w:rPr>
              <w:t>8,58</w:t>
            </w:r>
          </w:p>
        </w:tc>
      </w:tr>
      <w:tr w:rsidR="007066E9" w:rsidRPr="0069636A" w:rsidTr="00383568">
        <w:trPr>
          <w:cantSplit/>
          <w:jc w:val="center"/>
        </w:trPr>
        <w:tc>
          <w:tcPr>
            <w:tcW w:w="2887" w:type="pct"/>
            <w:shd w:val="clear" w:color="auto" w:fill="FFFFFF" w:themeFill="background1"/>
            <w:vAlign w:val="center"/>
          </w:tcPr>
          <w:p w:rsidR="007066E9" w:rsidRPr="0069636A" w:rsidRDefault="007066E9" w:rsidP="00383568">
            <w:pPr>
              <w:rPr>
                <w:rFonts w:asciiTheme="minorHAnsi" w:hAnsiTheme="minorHAnsi"/>
                <w:sz w:val="20"/>
                <w:szCs w:val="20"/>
              </w:rPr>
            </w:pPr>
            <w:r w:rsidRPr="0069636A">
              <w:rPr>
                <w:rFonts w:asciiTheme="minorHAnsi" w:hAnsiTheme="minorHAnsi"/>
                <w:sz w:val="20"/>
                <w:szCs w:val="20"/>
              </w:rPr>
              <w:t>ΠΕΛΟΠΟΝΝΗΣΟΥ</w:t>
            </w:r>
          </w:p>
        </w:tc>
        <w:tc>
          <w:tcPr>
            <w:tcW w:w="2113" w:type="pct"/>
            <w:shd w:val="clear" w:color="auto" w:fill="FFFFFF" w:themeFill="background1"/>
            <w:vAlign w:val="center"/>
          </w:tcPr>
          <w:p w:rsidR="007066E9" w:rsidRPr="001B12A6" w:rsidRDefault="007066E9" w:rsidP="00383568">
            <w:pPr>
              <w:jc w:val="center"/>
              <w:rPr>
                <w:rFonts w:asciiTheme="minorHAnsi" w:hAnsiTheme="minorHAnsi"/>
                <w:i/>
                <w:sz w:val="20"/>
                <w:szCs w:val="20"/>
              </w:rPr>
            </w:pPr>
            <w:r>
              <w:rPr>
                <w:rFonts w:asciiTheme="minorHAnsi" w:hAnsiTheme="minorHAnsi"/>
                <w:i/>
                <w:sz w:val="20"/>
                <w:szCs w:val="20"/>
              </w:rPr>
              <w:t>9,29</w:t>
            </w:r>
          </w:p>
        </w:tc>
      </w:tr>
      <w:tr w:rsidR="007066E9" w:rsidRPr="0069636A" w:rsidTr="00383568">
        <w:trPr>
          <w:cantSplit/>
          <w:jc w:val="center"/>
        </w:trPr>
        <w:tc>
          <w:tcPr>
            <w:tcW w:w="2887" w:type="pct"/>
            <w:shd w:val="clear" w:color="auto" w:fill="FFFFFF" w:themeFill="background1"/>
            <w:vAlign w:val="center"/>
          </w:tcPr>
          <w:p w:rsidR="007066E9" w:rsidRPr="0069636A" w:rsidRDefault="007066E9" w:rsidP="00383568">
            <w:pPr>
              <w:rPr>
                <w:rFonts w:asciiTheme="minorHAnsi" w:hAnsiTheme="minorHAnsi"/>
                <w:sz w:val="20"/>
                <w:szCs w:val="20"/>
              </w:rPr>
            </w:pPr>
            <w:r w:rsidRPr="0069636A">
              <w:rPr>
                <w:rFonts w:asciiTheme="minorHAnsi" w:hAnsiTheme="minorHAnsi"/>
                <w:sz w:val="20"/>
                <w:szCs w:val="20"/>
              </w:rPr>
              <w:t>ΑΤΤΙΚΗΣ</w:t>
            </w:r>
          </w:p>
        </w:tc>
        <w:tc>
          <w:tcPr>
            <w:tcW w:w="2113" w:type="pct"/>
            <w:shd w:val="clear" w:color="auto" w:fill="FFFFFF" w:themeFill="background1"/>
            <w:vAlign w:val="center"/>
          </w:tcPr>
          <w:p w:rsidR="007066E9" w:rsidRPr="001B12A6" w:rsidRDefault="007066E9" w:rsidP="00383568">
            <w:pPr>
              <w:jc w:val="center"/>
              <w:rPr>
                <w:rFonts w:asciiTheme="minorHAnsi" w:hAnsiTheme="minorHAnsi"/>
                <w:i/>
                <w:sz w:val="20"/>
                <w:szCs w:val="20"/>
              </w:rPr>
            </w:pPr>
            <w:r>
              <w:rPr>
                <w:rFonts w:asciiTheme="minorHAnsi" w:hAnsiTheme="minorHAnsi"/>
                <w:i/>
                <w:sz w:val="20"/>
                <w:szCs w:val="20"/>
              </w:rPr>
              <w:t>9,95</w:t>
            </w:r>
          </w:p>
        </w:tc>
      </w:tr>
      <w:tr w:rsidR="007066E9" w:rsidRPr="0069636A" w:rsidTr="00383568">
        <w:trPr>
          <w:cantSplit/>
          <w:jc w:val="center"/>
        </w:trPr>
        <w:tc>
          <w:tcPr>
            <w:tcW w:w="2887" w:type="pct"/>
            <w:shd w:val="clear" w:color="auto" w:fill="FFFFFF" w:themeFill="background1"/>
            <w:vAlign w:val="center"/>
          </w:tcPr>
          <w:p w:rsidR="007066E9" w:rsidRPr="0069636A" w:rsidRDefault="007066E9" w:rsidP="00383568">
            <w:pPr>
              <w:rPr>
                <w:rFonts w:asciiTheme="minorHAnsi" w:hAnsiTheme="minorHAnsi"/>
                <w:sz w:val="20"/>
                <w:szCs w:val="20"/>
              </w:rPr>
            </w:pPr>
            <w:r w:rsidRPr="0069636A">
              <w:rPr>
                <w:rFonts w:asciiTheme="minorHAnsi" w:hAnsiTheme="minorHAnsi"/>
                <w:sz w:val="20"/>
                <w:szCs w:val="20"/>
              </w:rPr>
              <w:t>ΒΟΡΕΙΟΥ ΑΙΓΑΙΟΥ</w:t>
            </w:r>
          </w:p>
        </w:tc>
        <w:tc>
          <w:tcPr>
            <w:tcW w:w="2113" w:type="pct"/>
            <w:shd w:val="clear" w:color="auto" w:fill="FFFFFF" w:themeFill="background1"/>
            <w:vAlign w:val="center"/>
          </w:tcPr>
          <w:p w:rsidR="007066E9" w:rsidRPr="001B12A6" w:rsidRDefault="007066E9" w:rsidP="00383568">
            <w:pPr>
              <w:jc w:val="center"/>
              <w:rPr>
                <w:rFonts w:asciiTheme="minorHAnsi" w:hAnsiTheme="minorHAnsi"/>
                <w:i/>
                <w:sz w:val="20"/>
                <w:szCs w:val="20"/>
              </w:rPr>
            </w:pPr>
            <w:r>
              <w:rPr>
                <w:rFonts w:asciiTheme="minorHAnsi" w:hAnsiTheme="minorHAnsi"/>
                <w:i/>
                <w:sz w:val="20"/>
                <w:szCs w:val="20"/>
              </w:rPr>
              <w:t>5,39</w:t>
            </w:r>
          </w:p>
        </w:tc>
      </w:tr>
      <w:tr w:rsidR="007066E9" w:rsidRPr="0069636A" w:rsidTr="00383568">
        <w:trPr>
          <w:cantSplit/>
          <w:jc w:val="center"/>
        </w:trPr>
        <w:tc>
          <w:tcPr>
            <w:tcW w:w="2887" w:type="pct"/>
            <w:shd w:val="clear" w:color="auto" w:fill="FFFFFF" w:themeFill="background1"/>
            <w:vAlign w:val="center"/>
          </w:tcPr>
          <w:p w:rsidR="007066E9" w:rsidRPr="0069636A" w:rsidRDefault="007066E9" w:rsidP="00383568">
            <w:pPr>
              <w:rPr>
                <w:rFonts w:asciiTheme="minorHAnsi" w:hAnsiTheme="minorHAnsi"/>
                <w:sz w:val="20"/>
                <w:szCs w:val="20"/>
              </w:rPr>
            </w:pPr>
            <w:r w:rsidRPr="0069636A">
              <w:rPr>
                <w:rFonts w:asciiTheme="minorHAnsi" w:hAnsiTheme="minorHAnsi"/>
                <w:sz w:val="20"/>
                <w:szCs w:val="20"/>
              </w:rPr>
              <w:t>ΝΟΤΙΟΥ ΑΙΓΑΙΟΥ</w:t>
            </w:r>
          </w:p>
        </w:tc>
        <w:tc>
          <w:tcPr>
            <w:tcW w:w="2113" w:type="pct"/>
            <w:shd w:val="clear" w:color="auto" w:fill="FFFFFF" w:themeFill="background1"/>
            <w:vAlign w:val="center"/>
          </w:tcPr>
          <w:p w:rsidR="007066E9" w:rsidRPr="001B12A6" w:rsidRDefault="007066E9" w:rsidP="00383568">
            <w:pPr>
              <w:jc w:val="center"/>
              <w:rPr>
                <w:rFonts w:asciiTheme="minorHAnsi" w:hAnsiTheme="minorHAnsi"/>
                <w:i/>
                <w:sz w:val="20"/>
                <w:szCs w:val="20"/>
              </w:rPr>
            </w:pPr>
            <w:r>
              <w:rPr>
                <w:rFonts w:asciiTheme="minorHAnsi" w:hAnsiTheme="minorHAnsi"/>
                <w:i/>
                <w:sz w:val="20"/>
                <w:szCs w:val="20"/>
              </w:rPr>
              <w:t>8,35</w:t>
            </w:r>
          </w:p>
        </w:tc>
      </w:tr>
      <w:tr w:rsidR="007066E9" w:rsidRPr="0069636A" w:rsidTr="00383568">
        <w:trPr>
          <w:cantSplit/>
          <w:jc w:val="center"/>
        </w:trPr>
        <w:tc>
          <w:tcPr>
            <w:tcW w:w="2887" w:type="pct"/>
            <w:shd w:val="clear" w:color="auto" w:fill="FFFFFF" w:themeFill="background1"/>
            <w:vAlign w:val="center"/>
          </w:tcPr>
          <w:p w:rsidR="007066E9" w:rsidRPr="0069636A" w:rsidRDefault="007066E9" w:rsidP="00383568">
            <w:pPr>
              <w:rPr>
                <w:rFonts w:asciiTheme="minorHAnsi" w:hAnsiTheme="minorHAnsi"/>
                <w:sz w:val="20"/>
                <w:szCs w:val="20"/>
              </w:rPr>
            </w:pPr>
            <w:r w:rsidRPr="0069636A">
              <w:rPr>
                <w:rFonts w:asciiTheme="minorHAnsi" w:hAnsiTheme="minorHAnsi"/>
                <w:sz w:val="20"/>
                <w:szCs w:val="20"/>
              </w:rPr>
              <w:t>ΚΡΗΤΗΣ</w:t>
            </w:r>
          </w:p>
        </w:tc>
        <w:tc>
          <w:tcPr>
            <w:tcW w:w="2113" w:type="pct"/>
            <w:shd w:val="clear" w:color="auto" w:fill="FFFFFF" w:themeFill="background1"/>
            <w:vAlign w:val="center"/>
          </w:tcPr>
          <w:p w:rsidR="007066E9" w:rsidRPr="001B12A6" w:rsidRDefault="007066E9" w:rsidP="00383568">
            <w:pPr>
              <w:jc w:val="center"/>
              <w:rPr>
                <w:rFonts w:asciiTheme="minorHAnsi" w:hAnsiTheme="minorHAnsi"/>
                <w:i/>
                <w:sz w:val="20"/>
                <w:szCs w:val="20"/>
              </w:rPr>
            </w:pPr>
            <w:r>
              <w:rPr>
                <w:rFonts w:asciiTheme="minorHAnsi" w:hAnsiTheme="minorHAnsi"/>
                <w:i/>
                <w:sz w:val="20"/>
                <w:szCs w:val="20"/>
              </w:rPr>
              <w:t>8,72</w:t>
            </w:r>
          </w:p>
        </w:tc>
      </w:tr>
      <w:tr w:rsidR="007066E9" w:rsidRPr="0069636A" w:rsidTr="00383568">
        <w:trPr>
          <w:cantSplit/>
          <w:jc w:val="center"/>
        </w:trPr>
        <w:tc>
          <w:tcPr>
            <w:tcW w:w="2887" w:type="pct"/>
            <w:shd w:val="clear" w:color="auto" w:fill="auto"/>
            <w:vAlign w:val="center"/>
          </w:tcPr>
          <w:p w:rsidR="007066E9" w:rsidRPr="0069636A" w:rsidRDefault="007066E9" w:rsidP="00383568">
            <w:pPr>
              <w:rPr>
                <w:rFonts w:asciiTheme="minorHAnsi" w:hAnsiTheme="minorHAnsi"/>
                <w:b/>
                <w:sz w:val="20"/>
                <w:szCs w:val="20"/>
              </w:rPr>
            </w:pPr>
            <w:r w:rsidRPr="0069636A">
              <w:rPr>
                <w:rFonts w:asciiTheme="minorHAnsi" w:hAnsiTheme="minorHAnsi"/>
                <w:b/>
                <w:sz w:val="20"/>
                <w:szCs w:val="20"/>
              </w:rPr>
              <w:t>ΣΥΝΟΛΟ ΧΩΡΑΣ</w:t>
            </w:r>
          </w:p>
        </w:tc>
        <w:tc>
          <w:tcPr>
            <w:tcW w:w="2113" w:type="pct"/>
            <w:shd w:val="clear" w:color="auto" w:fill="auto"/>
            <w:vAlign w:val="center"/>
          </w:tcPr>
          <w:p w:rsidR="007066E9" w:rsidRPr="001B12A6" w:rsidRDefault="007066E9" w:rsidP="00383568">
            <w:pPr>
              <w:jc w:val="center"/>
              <w:rPr>
                <w:rFonts w:asciiTheme="minorHAnsi" w:hAnsiTheme="minorHAnsi"/>
                <w:b/>
                <w:i/>
                <w:sz w:val="20"/>
                <w:szCs w:val="20"/>
              </w:rPr>
            </w:pPr>
            <w:r>
              <w:rPr>
                <w:rFonts w:asciiTheme="minorHAnsi" w:hAnsiTheme="minorHAnsi"/>
                <w:b/>
                <w:i/>
                <w:sz w:val="20"/>
                <w:szCs w:val="20"/>
              </w:rPr>
              <w:t>8,94</w:t>
            </w:r>
          </w:p>
        </w:tc>
      </w:tr>
      <w:tr w:rsidR="007066E9" w:rsidRPr="0069636A" w:rsidTr="00383568">
        <w:trPr>
          <w:cantSplit/>
          <w:jc w:val="center"/>
        </w:trPr>
        <w:tc>
          <w:tcPr>
            <w:tcW w:w="5000" w:type="pct"/>
            <w:gridSpan w:val="2"/>
            <w:shd w:val="clear" w:color="auto" w:fill="auto"/>
            <w:vAlign w:val="center"/>
          </w:tcPr>
          <w:p w:rsidR="007066E9" w:rsidRPr="00CA4D08" w:rsidRDefault="007066E9" w:rsidP="00EB4FF0">
            <w:pPr>
              <w:pStyle w:val="12"/>
              <w:keepNext/>
              <w:ind w:firstLine="0"/>
              <w:jc w:val="right"/>
              <w:rPr>
                <w:i/>
                <w:sz w:val="16"/>
                <w:szCs w:val="16"/>
              </w:rPr>
            </w:pPr>
            <w:r w:rsidRPr="00CA4D08">
              <w:rPr>
                <w:rFonts w:cs="Arial"/>
                <w:bCs/>
                <w:i/>
                <w:color w:val="000000"/>
                <w:sz w:val="16"/>
                <w:szCs w:val="16"/>
              </w:rPr>
              <w:t>Πηγή: Πληροφοριακό σύστημα myschool (Αυγ. 2017), επεξεργασία: Γραφείο Διερεύνησης και Αποτίμησης  ΙΕΠ</w:t>
            </w:r>
          </w:p>
        </w:tc>
      </w:tr>
    </w:tbl>
    <w:p w:rsidR="00EB4FF0" w:rsidRPr="000610C1" w:rsidRDefault="00325589">
      <w:pPr>
        <w:pStyle w:val="afb"/>
        <w:rPr>
          <w:sz w:val="10"/>
          <w:szCs w:val="10"/>
        </w:rPr>
      </w:pPr>
      <w:r w:rsidRPr="000610C1">
        <w:rPr>
          <w:sz w:val="10"/>
          <w:szCs w:val="10"/>
        </w:rPr>
        <w:fldChar w:fldCharType="begin"/>
      </w:r>
      <w:r w:rsidR="00EB4FF0" w:rsidRPr="000610C1">
        <w:rPr>
          <w:sz w:val="10"/>
          <w:szCs w:val="10"/>
        </w:rPr>
        <w:instrText xml:space="preserve"> SEQ Πίνακας \* ARABIC </w:instrText>
      </w:r>
      <w:r w:rsidRPr="000610C1">
        <w:rPr>
          <w:sz w:val="10"/>
          <w:szCs w:val="10"/>
        </w:rPr>
        <w:fldChar w:fldCharType="separate"/>
      </w:r>
      <w:bookmarkStart w:id="100" w:name="_Ref3892793"/>
      <w:r w:rsidR="001E00D1">
        <w:rPr>
          <w:noProof/>
          <w:sz w:val="10"/>
          <w:szCs w:val="10"/>
        </w:rPr>
        <w:t>22</w:t>
      </w:r>
      <w:bookmarkEnd w:id="100"/>
      <w:r w:rsidRPr="000610C1">
        <w:rPr>
          <w:sz w:val="10"/>
          <w:szCs w:val="10"/>
        </w:rPr>
        <w:fldChar w:fldCharType="end"/>
      </w:r>
    </w:p>
    <w:p w:rsidR="00DF3DE7" w:rsidRPr="00DF3DE7" w:rsidRDefault="00DF3DE7" w:rsidP="00DF3DE7">
      <w:r>
        <w:t xml:space="preserve">Όπως συνάγεται από τον Πίνακα Δ.4, ο οποίος παραθέτει τη συνοπτική απεικόνιση στοιχείων για τη μαθητική διαρροή, για την εξεταζόμενη </w:t>
      </w:r>
      <w:r w:rsidR="00481E91">
        <w:t>Γενιά</w:t>
      </w:r>
      <w:r w:rsidRPr="00DF3DE7">
        <w:t xml:space="preserve"> μαθητών/τριών 2014-2015, τα </w:t>
      </w:r>
      <w:r w:rsidRPr="00DF3DE7">
        <w:rPr>
          <w:bCs/>
        </w:rPr>
        <w:t>υψηλότερα ποσοστά</w:t>
      </w:r>
      <w:r w:rsidRPr="00DF3DE7">
        <w:t xml:space="preserve"> μαθητικής διαρροής στα δημόσια ημερήσια ΕΠΑΛ εμφανίζονται στα </w:t>
      </w:r>
      <w:r w:rsidRPr="00DF3DE7">
        <w:rPr>
          <w:bCs/>
        </w:rPr>
        <w:t>Ιόνια Νησιά</w:t>
      </w:r>
      <w:r w:rsidRPr="00DF3DE7">
        <w:t xml:space="preserve"> (</w:t>
      </w:r>
      <w:r w:rsidRPr="00DF3DE7">
        <w:rPr>
          <w:bCs/>
        </w:rPr>
        <w:t>11,44</w:t>
      </w:r>
      <w:r w:rsidRPr="00DF3DE7">
        <w:t>%), στην</w:t>
      </w:r>
      <w:r w:rsidRPr="00DF3DE7">
        <w:rPr>
          <w:bCs/>
        </w:rPr>
        <w:t xml:space="preserve"> Αττική</w:t>
      </w:r>
      <w:r w:rsidRPr="00DF3DE7">
        <w:t xml:space="preserve"> (</w:t>
      </w:r>
      <w:r w:rsidRPr="00DF3DE7">
        <w:rPr>
          <w:bCs/>
        </w:rPr>
        <w:t>9,95%)</w:t>
      </w:r>
      <w:r w:rsidRPr="00DF3DE7">
        <w:t xml:space="preserve"> και στην </w:t>
      </w:r>
      <w:r w:rsidRPr="00DF3DE7">
        <w:rPr>
          <w:bCs/>
        </w:rPr>
        <w:t>Ανατολική Μακεδονία</w:t>
      </w:r>
      <w:r w:rsidRPr="00DF3DE7">
        <w:t xml:space="preserve"> </w:t>
      </w:r>
      <w:r w:rsidRPr="00DF3DE7">
        <w:rPr>
          <w:bCs/>
        </w:rPr>
        <w:t xml:space="preserve">και Θράκη </w:t>
      </w:r>
      <w:r w:rsidRPr="00DF3DE7">
        <w:t>(</w:t>
      </w:r>
      <w:r w:rsidRPr="00DF3DE7">
        <w:rPr>
          <w:bCs/>
        </w:rPr>
        <w:t>9,33%).</w:t>
      </w:r>
      <w:r w:rsidRPr="00DF3DE7">
        <w:t xml:space="preserve"> Από την άλλη, τα </w:t>
      </w:r>
      <w:r w:rsidRPr="00DF3DE7">
        <w:rPr>
          <w:bCs/>
        </w:rPr>
        <w:t>χαμηλότερα ποσοστά</w:t>
      </w:r>
      <w:r w:rsidRPr="00DF3DE7">
        <w:t xml:space="preserve"> μαθητικής διαρροής εμφανίζονται στο </w:t>
      </w:r>
      <w:r w:rsidRPr="00DF3DE7">
        <w:rPr>
          <w:bCs/>
        </w:rPr>
        <w:t>Βόρειο Αιγαίο</w:t>
      </w:r>
      <w:r w:rsidRPr="00DF3DE7">
        <w:t xml:space="preserve"> </w:t>
      </w:r>
      <w:r w:rsidRPr="00DF3DE7">
        <w:rPr>
          <w:bCs/>
        </w:rPr>
        <w:t>(5,39%)</w:t>
      </w:r>
      <w:r w:rsidRPr="00DF3DE7">
        <w:t xml:space="preserve">, στη </w:t>
      </w:r>
      <w:r w:rsidRPr="00DF3DE7">
        <w:rPr>
          <w:bCs/>
        </w:rPr>
        <w:t>Δυτική Μακεδονία</w:t>
      </w:r>
      <w:r w:rsidRPr="00DF3DE7">
        <w:t xml:space="preserve"> </w:t>
      </w:r>
      <w:r w:rsidRPr="00DF3DE7">
        <w:rPr>
          <w:bCs/>
        </w:rPr>
        <w:t xml:space="preserve">(6,33%) </w:t>
      </w:r>
      <w:r w:rsidRPr="00DF3DE7">
        <w:t xml:space="preserve">και στη </w:t>
      </w:r>
      <w:r w:rsidRPr="00DF3DE7">
        <w:rPr>
          <w:bCs/>
        </w:rPr>
        <w:t>Θεσσαλία (7,53%).</w:t>
      </w:r>
      <w:r w:rsidRPr="00DF3DE7">
        <w:t xml:space="preserve"> Το Γράφημα Δ</w:t>
      </w:r>
      <w:r w:rsidRPr="00DF3DE7">
        <w:rPr>
          <w:lang w:val="ru-RU"/>
        </w:rPr>
        <w:t xml:space="preserve">.1 </w:t>
      </w:r>
      <w:r w:rsidRPr="00DF3DE7">
        <w:t>αποτυπώνει ευκρινέστερα όσα πιο πάνω αναφέρονται.</w:t>
      </w:r>
    </w:p>
    <w:p w:rsidR="0030502A" w:rsidRPr="005C6D14" w:rsidRDefault="00325589" w:rsidP="0030502A">
      <w:pPr>
        <w:pStyle w:val="afb"/>
        <w:keepNext/>
        <w:rPr>
          <w:sz w:val="8"/>
          <w:szCs w:val="8"/>
        </w:rPr>
      </w:pPr>
      <w:r w:rsidRPr="005C6D14">
        <w:rPr>
          <w:sz w:val="8"/>
          <w:szCs w:val="8"/>
        </w:rPr>
        <w:fldChar w:fldCharType="begin"/>
      </w:r>
      <w:r w:rsidR="0030502A" w:rsidRPr="005C6D14">
        <w:rPr>
          <w:sz w:val="8"/>
          <w:szCs w:val="8"/>
        </w:rPr>
        <w:instrText xml:space="preserve"> SEQ ΓΡΑΦΗΜΑ \* ARABIC </w:instrText>
      </w:r>
      <w:r w:rsidRPr="005C6D14">
        <w:rPr>
          <w:sz w:val="8"/>
          <w:szCs w:val="8"/>
        </w:rPr>
        <w:fldChar w:fldCharType="separate"/>
      </w:r>
      <w:bookmarkStart w:id="101" w:name="_Ref3895548"/>
      <w:r w:rsidR="001E00D1">
        <w:rPr>
          <w:noProof/>
          <w:sz w:val="8"/>
          <w:szCs w:val="8"/>
        </w:rPr>
        <w:t>12</w:t>
      </w:r>
      <w:bookmarkEnd w:id="101"/>
      <w:r w:rsidRPr="005C6D14">
        <w:rPr>
          <w:sz w:val="8"/>
          <w:szCs w:val="8"/>
        </w:rPr>
        <w:fldChar w:fldCharType="end"/>
      </w:r>
    </w:p>
    <w:p w:rsidR="007066E9" w:rsidRDefault="007066E9" w:rsidP="00DF3DE7">
      <w:pPr>
        <w:jc w:val="center"/>
      </w:pPr>
      <w:r w:rsidRPr="004E2F26">
        <w:rPr>
          <w:noProof/>
        </w:rPr>
        <w:drawing>
          <wp:inline distT="0" distB="0" distL="0" distR="0">
            <wp:extent cx="5274310" cy="3708499"/>
            <wp:effectExtent l="19050" t="0" r="21590" b="6251"/>
            <wp:docPr id="13"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066E9" w:rsidRDefault="007066E9" w:rsidP="007066E9"/>
    <w:p w:rsidR="00DF3DE7" w:rsidRPr="00DF3DE7" w:rsidRDefault="00DF3DE7" w:rsidP="00DF3DE7">
      <w:r w:rsidRPr="00DF3DE7">
        <w:t>Συγκρίνοντας τα στοιχεί</w:t>
      </w:r>
      <w:r w:rsidR="008C67C3">
        <w:t>α της αμέσως προηγούμενης έρευνα</w:t>
      </w:r>
      <w:r w:rsidRPr="00DF3DE7">
        <w:t xml:space="preserve">ς, η οποία αφορούσε στη </w:t>
      </w:r>
      <w:r w:rsidR="00481E91">
        <w:t>Γενιά</w:t>
      </w:r>
      <w:r w:rsidRPr="00DF3DE7">
        <w:rPr>
          <w:bCs/>
        </w:rPr>
        <w:t xml:space="preserve"> μαθητών/τριών 2013-2014</w:t>
      </w:r>
      <w:r w:rsidRPr="00DF3DE7">
        <w:t xml:space="preserve">, προκύπτει ότι τόσο η Περιφέρεια με το υψηλότερο ποσοστό διαρροής όσο και αυτή με το χαμηλότερο έχουν αλλάξει, όπως και τα αντίστοιχα ποσοστά [το υψηλότερο ποσοστό μαθητικής διαρροής στα δημόσια ημερήσια ΕΠΑΛ ανά γεωγραφική Περιφέρεια εμφανιζόταν στη </w:t>
      </w:r>
      <w:r w:rsidRPr="00DF3DE7">
        <w:rPr>
          <w:bCs/>
        </w:rPr>
        <w:t>Στερεά Ελλάδα (14,96%)</w:t>
      </w:r>
      <w:r w:rsidRPr="00DF3DE7">
        <w:t xml:space="preserve">, ενώ το χαμηλότερο ποσοστό μαθητικής διαρροής εμφανίζεται στη </w:t>
      </w:r>
      <w:r w:rsidRPr="00DF3DE7">
        <w:rPr>
          <w:bCs/>
        </w:rPr>
        <w:t xml:space="preserve">Δυτική Μακεδονία </w:t>
      </w:r>
      <w:r w:rsidRPr="00DF3DE7">
        <w:t xml:space="preserve">(6,8%)]. </w:t>
      </w:r>
    </w:p>
    <w:p w:rsidR="00D617EB" w:rsidRDefault="00D617EB" w:rsidP="00D617EB">
      <w:pPr>
        <w:keepNext/>
      </w:pPr>
      <w:r w:rsidRPr="00D617EB">
        <w:rPr>
          <w:noProof/>
        </w:rPr>
        <w:drawing>
          <wp:inline distT="0" distB="0" distL="0" distR="0">
            <wp:extent cx="5743575" cy="8123737"/>
            <wp:effectExtent l="19050" t="0" r="9525" b="0"/>
            <wp:docPr id="14" name="20 - Εικόνα" descr="ΧΑΡΤΗΣ 4 ΕΠΑ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ΧΑΡΤΗΣ 4 ΕΠΑΛ.jpg"/>
                    <pic:cNvPicPr/>
                  </pic:nvPicPr>
                  <pic:blipFill>
                    <a:blip r:embed="rId34" cstate="print"/>
                    <a:stretch>
                      <a:fillRect/>
                    </a:stretch>
                  </pic:blipFill>
                  <pic:spPr>
                    <a:xfrm>
                      <a:off x="0" y="0"/>
                      <a:ext cx="5746820" cy="8128326"/>
                    </a:xfrm>
                    <a:prstGeom prst="rect">
                      <a:avLst/>
                    </a:prstGeom>
                  </pic:spPr>
                </pic:pic>
              </a:graphicData>
            </a:graphic>
          </wp:inline>
        </w:drawing>
      </w:r>
    </w:p>
    <w:p w:rsidR="007066E9" w:rsidRDefault="00325589" w:rsidP="00D617EB">
      <w:pPr>
        <w:pStyle w:val="afb"/>
      </w:pPr>
      <w:r>
        <w:fldChar w:fldCharType="begin"/>
      </w:r>
      <w:r w:rsidR="006B55D3">
        <w:instrText xml:space="preserve"> SEQ Εικόνα \* ARABIC </w:instrText>
      </w:r>
      <w:r>
        <w:fldChar w:fldCharType="separate"/>
      </w:r>
      <w:bookmarkStart w:id="102" w:name="_Ref4569896"/>
      <w:r w:rsidR="001E00D1">
        <w:rPr>
          <w:noProof/>
        </w:rPr>
        <w:t>4</w:t>
      </w:r>
      <w:bookmarkEnd w:id="102"/>
      <w:r>
        <w:rPr>
          <w:noProof/>
        </w:rPr>
        <w:fldChar w:fldCharType="end"/>
      </w:r>
    </w:p>
    <w:p w:rsidR="007066E9" w:rsidRDefault="007066E9" w:rsidP="007066E9"/>
    <w:p w:rsidR="007066E9" w:rsidRPr="00920593" w:rsidRDefault="007066E9" w:rsidP="00382125">
      <w:pPr>
        <w:pStyle w:val="2"/>
      </w:pPr>
      <w:bookmarkStart w:id="103" w:name="_Toc4084877"/>
      <w:r>
        <w:rPr>
          <w:noProof/>
        </w:rPr>
        <w:t>Δ.3</w:t>
      </w:r>
      <w:r w:rsidRPr="00920593">
        <w:rPr>
          <w:noProof/>
        </w:rPr>
        <w:t xml:space="preserve">. </w:t>
      </w:r>
      <w:bookmarkStart w:id="104" w:name="_Toc483817127"/>
      <w:r w:rsidRPr="00920593">
        <w:t xml:space="preserve">Η </w:t>
      </w:r>
      <w:r>
        <w:t>Μαθητική Δ</w:t>
      </w:r>
      <w:r w:rsidRPr="00920593">
        <w:t xml:space="preserve">ιαρροή στο δημόσιο ημερήσιο Επαγγελματικό Λύκειο (ΕΠΑΛ) </w:t>
      </w:r>
      <w:r>
        <w:t>κατά Ν</w:t>
      </w:r>
      <w:r w:rsidRPr="00920593">
        <w:t>ομό</w:t>
      </w:r>
      <w:bookmarkEnd w:id="103"/>
      <w:bookmarkEnd w:id="104"/>
    </w:p>
    <w:p w:rsidR="00B306F1" w:rsidRDefault="00B306F1" w:rsidP="00B306F1">
      <w:r>
        <w:t xml:space="preserve">Στον Πίνακα </w:t>
      </w:r>
      <w:r>
        <w:rPr>
          <w:b/>
          <w:bCs/>
        </w:rPr>
        <w:t>Δ.5</w:t>
      </w:r>
      <w:r>
        <w:t xml:space="preserve"> αποτυπώνεται η μαθητική διαρροή στα ΕΠΑΛ ανά νομό (κατ’ αλφαβητική σειρά).</w:t>
      </w:r>
    </w:p>
    <w:p w:rsidR="007066E9" w:rsidRPr="009A759E" w:rsidRDefault="007066E9" w:rsidP="007066E9"/>
    <w:tbl>
      <w:tblPr>
        <w:tblW w:w="50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8"/>
        <w:gridCol w:w="3425"/>
        <w:gridCol w:w="1801"/>
        <w:gridCol w:w="695"/>
        <w:gridCol w:w="1959"/>
        <w:gridCol w:w="1556"/>
      </w:tblGrid>
      <w:tr w:rsidR="00136575" w:rsidRPr="006A3FD7" w:rsidTr="00B63B39">
        <w:trPr>
          <w:cantSplit/>
          <w:trHeight w:val="511"/>
          <w:jc w:val="center"/>
        </w:trPr>
        <w:tc>
          <w:tcPr>
            <w:tcW w:w="5000" w:type="pct"/>
            <w:gridSpan w:val="6"/>
            <w:shd w:val="clear" w:color="auto" w:fill="66FFFF"/>
            <w:vAlign w:val="center"/>
          </w:tcPr>
          <w:p w:rsidR="00136575" w:rsidRPr="006A3FD7" w:rsidRDefault="00136575" w:rsidP="00B63B39">
            <w:pPr>
              <w:jc w:val="center"/>
              <w:rPr>
                <w:rFonts w:asciiTheme="minorHAnsi" w:hAnsiTheme="minorHAnsi"/>
                <w:b/>
                <w:i/>
                <w:sz w:val="20"/>
                <w:szCs w:val="20"/>
              </w:rPr>
            </w:pPr>
            <w:r>
              <w:rPr>
                <w:rFonts w:asciiTheme="minorHAnsi" w:hAnsiTheme="minorHAnsi"/>
                <w:b/>
                <w:sz w:val="20"/>
                <w:szCs w:val="20"/>
              </w:rPr>
              <w:t xml:space="preserve">ΠΙΝΑΚΑΣ </w:t>
            </w:r>
            <w:r w:rsidRPr="005C46D1">
              <w:rPr>
                <w:rFonts w:asciiTheme="minorHAnsi" w:hAnsiTheme="minorHAnsi"/>
                <w:b/>
                <w:sz w:val="20"/>
                <w:szCs w:val="20"/>
              </w:rPr>
              <w:t>Δ.5:</w:t>
            </w:r>
            <w:r w:rsidRPr="00636CE9">
              <w:rPr>
                <w:rFonts w:asciiTheme="minorHAnsi" w:hAnsiTheme="minorHAnsi"/>
                <w:b/>
                <w:sz w:val="20"/>
                <w:szCs w:val="20"/>
              </w:rPr>
              <w:t xml:space="preserve"> </w:t>
            </w:r>
            <w:r w:rsidRPr="006A3FD7">
              <w:rPr>
                <w:rFonts w:asciiTheme="minorHAnsi" w:hAnsiTheme="minorHAnsi"/>
                <w:b/>
                <w:sz w:val="20"/>
                <w:szCs w:val="20"/>
              </w:rPr>
              <w:t>Η ΜΑΘΗΤΙΚΗ ΔΙΑΡΡΟΗ ΣΤΑ ΔΗΜΟΣΙΑ ΗΜΕΡΗΣΙΑ ΕΠΑΛ ΚΑΤΑ ΝΟΜΟ</w:t>
            </w:r>
            <w:r w:rsidRPr="004F5303">
              <w:rPr>
                <w:rFonts w:asciiTheme="minorHAnsi" w:hAnsiTheme="minorHAnsi"/>
                <w:b/>
                <w:sz w:val="20"/>
                <w:szCs w:val="20"/>
              </w:rPr>
              <w:br/>
            </w:r>
            <w:r>
              <w:rPr>
                <w:rFonts w:asciiTheme="minorHAnsi" w:hAnsiTheme="minorHAnsi"/>
                <w:i/>
                <w:sz w:val="18"/>
                <w:szCs w:val="20"/>
              </w:rPr>
              <w:t>(ΓΕΝΙΑ ΜΑΘΗΤΩΝ/ΤΡΙΩΝ 2014-</w:t>
            </w:r>
            <w:r w:rsidR="0049154E">
              <w:rPr>
                <w:rFonts w:asciiTheme="minorHAnsi" w:hAnsiTheme="minorHAnsi"/>
                <w:i/>
                <w:sz w:val="18"/>
                <w:szCs w:val="20"/>
              </w:rPr>
              <w:t>20</w:t>
            </w:r>
            <w:r>
              <w:rPr>
                <w:rFonts w:asciiTheme="minorHAnsi" w:hAnsiTheme="minorHAnsi"/>
                <w:i/>
                <w:sz w:val="18"/>
                <w:szCs w:val="20"/>
              </w:rPr>
              <w:t>15</w:t>
            </w:r>
            <w:r w:rsidRPr="006A3FD7">
              <w:rPr>
                <w:rFonts w:asciiTheme="minorHAnsi" w:hAnsiTheme="minorHAnsi"/>
                <w:i/>
                <w:sz w:val="18"/>
                <w:szCs w:val="20"/>
              </w:rPr>
              <w:t>)</w:t>
            </w:r>
          </w:p>
        </w:tc>
      </w:tr>
      <w:tr w:rsidR="00136575" w:rsidRPr="00117AA6" w:rsidTr="00B63B39">
        <w:trPr>
          <w:cantSplit/>
          <w:trHeight w:val="263"/>
          <w:jc w:val="center"/>
        </w:trPr>
        <w:tc>
          <w:tcPr>
            <w:tcW w:w="452" w:type="pct"/>
            <w:shd w:val="clear" w:color="auto" w:fill="auto"/>
          </w:tcPr>
          <w:p w:rsidR="00136575" w:rsidRPr="00117AA6" w:rsidRDefault="00136575" w:rsidP="00B63B39">
            <w:pPr>
              <w:ind w:firstLine="0"/>
              <w:jc w:val="center"/>
              <w:rPr>
                <w:rFonts w:asciiTheme="minorHAnsi" w:hAnsiTheme="minorHAnsi"/>
                <w:b/>
                <w:sz w:val="20"/>
                <w:szCs w:val="20"/>
              </w:rPr>
            </w:pPr>
            <w:r w:rsidRPr="00117AA6">
              <w:rPr>
                <w:rFonts w:asciiTheme="minorHAnsi" w:hAnsiTheme="minorHAnsi"/>
                <w:b/>
                <w:sz w:val="20"/>
                <w:szCs w:val="20"/>
              </w:rPr>
              <w:t>Α/Α</w:t>
            </w:r>
          </w:p>
        </w:tc>
        <w:tc>
          <w:tcPr>
            <w:tcW w:w="1651" w:type="pct"/>
            <w:shd w:val="clear" w:color="auto" w:fill="auto"/>
          </w:tcPr>
          <w:p w:rsidR="00136575" w:rsidRPr="00117AA6" w:rsidRDefault="00136575" w:rsidP="00B63B39">
            <w:pPr>
              <w:ind w:firstLine="196"/>
              <w:jc w:val="center"/>
              <w:rPr>
                <w:rFonts w:asciiTheme="minorHAnsi" w:hAnsiTheme="minorHAnsi"/>
                <w:b/>
                <w:sz w:val="20"/>
                <w:szCs w:val="20"/>
              </w:rPr>
            </w:pPr>
            <w:r w:rsidRPr="00117AA6">
              <w:rPr>
                <w:rFonts w:asciiTheme="minorHAnsi" w:hAnsiTheme="minorHAnsi"/>
                <w:b/>
                <w:sz w:val="20"/>
                <w:szCs w:val="20"/>
              </w:rPr>
              <w:t>ΝΟΜΟΙ</w:t>
            </w:r>
          </w:p>
        </w:tc>
        <w:tc>
          <w:tcPr>
            <w:tcW w:w="868" w:type="pct"/>
            <w:shd w:val="clear" w:color="auto" w:fill="auto"/>
          </w:tcPr>
          <w:p w:rsidR="00136575" w:rsidRPr="00117AA6" w:rsidRDefault="00136575" w:rsidP="00B63B39">
            <w:pPr>
              <w:jc w:val="center"/>
              <w:rPr>
                <w:rFonts w:asciiTheme="minorHAnsi" w:hAnsiTheme="minorHAnsi"/>
                <w:b/>
                <w:i/>
                <w:sz w:val="20"/>
                <w:szCs w:val="20"/>
                <w:u w:val="single"/>
              </w:rPr>
            </w:pPr>
            <w:r w:rsidRPr="00117AA6">
              <w:rPr>
                <w:rFonts w:asciiTheme="minorHAnsi" w:hAnsiTheme="minorHAnsi"/>
                <w:b/>
                <w:i/>
                <w:sz w:val="20"/>
                <w:szCs w:val="20"/>
              </w:rPr>
              <w:t>Ποσοστά %</w:t>
            </w:r>
          </w:p>
        </w:tc>
        <w:tc>
          <w:tcPr>
            <w:tcW w:w="335" w:type="pct"/>
            <w:shd w:val="clear" w:color="auto" w:fill="auto"/>
          </w:tcPr>
          <w:p w:rsidR="00136575" w:rsidRPr="00117AA6" w:rsidRDefault="00136575" w:rsidP="00B63B39">
            <w:pPr>
              <w:ind w:firstLine="0"/>
              <w:jc w:val="center"/>
              <w:rPr>
                <w:rFonts w:asciiTheme="minorHAnsi" w:hAnsiTheme="minorHAnsi"/>
                <w:b/>
                <w:sz w:val="20"/>
                <w:szCs w:val="20"/>
              </w:rPr>
            </w:pPr>
            <w:r w:rsidRPr="00117AA6">
              <w:rPr>
                <w:rFonts w:asciiTheme="minorHAnsi" w:hAnsiTheme="minorHAnsi"/>
                <w:b/>
                <w:sz w:val="20"/>
                <w:szCs w:val="20"/>
              </w:rPr>
              <w:t>α/α</w:t>
            </w:r>
          </w:p>
        </w:tc>
        <w:tc>
          <w:tcPr>
            <w:tcW w:w="944" w:type="pct"/>
            <w:shd w:val="clear" w:color="auto" w:fill="auto"/>
          </w:tcPr>
          <w:p w:rsidR="00136575" w:rsidRPr="00117AA6" w:rsidRDefault="00136575" w:rsidP="00B63B39">
            <w:pPr>
              <w:ind w:firstLine="231"/>
              <w:jc w:val="center"/>
              <w:rPr>
                <w:rFonts w:asciiTheme="minorHAnsi" w:hAnsiTheme="minorHAnsi"/>
                <w:b/>
                <w:sz w:val="20"/>
                <w:szCs w:val="20"/>
              </w:rPr>
            </w:pPr>
            <w:r w:rsidRPr="00117AA6">
              <w:rPr>
                <w:rFonts w:asciiTheme="minorHAnsi" w:hAnsiTheme="minorHAnsi"/>
                <w:b/>
                <w:sz w:val="20"/>
                <w:szCs w:val="20"/>
              </w:rPr>
              <w:t>ΝΟΜΟΙ</w:t>
            </w:r>
          </w:p>
        </w:tc>
        <w:tc>
          <w:tcPr>
            <w:tcW w:w="750" w:type="pct"/>
            <w:shd w:val="clear" w:color="auto" w:fill="auto"/>
          </w:tcPr>
          <w:p w:rsidR="00136575" w:rsidRPr="00117AA6" w:rsidRDefault="00136575" w:rsidP="00B63B39">
            <w:pPr>
              <w:jc w:val="center"/>
              <w:rPr>
                <w:rFonts w:asciiTheme="minorHAnsi" w:hAnsiTheme="minorHAnsi"/>
                <w:b/>
                <w:i/>
                <w:sz w:val="20"/>
                <w:szCs w:val="20"/>
                <w:u w:val="single"/>
              </w:rPr>
            </w:pPr>
            <w:r w:rsidRPr="00117AA6">
              <w:rPr>
                <w:rFonts w:asciiTheme="minorHAnsi" w:hAnsiTheme="minorHAnsi"/>
                <w:b/>
                <w:i/>
                <w:sz w:val="20"/>
                <w:szCs w:val="20"/>
              </w:rPr>
              <w:t>Ποσοστά %</w:t>
            </w:r>
          </w:p>
        </w:tc>
      </w:tr>
      <w:tr w:rsidR="00136575" w:rsidRPr="006A3FD7" w:rsidTr="00B63B39">
        <w:trPr>
          <w:cantSplit/>
          <w:trHeight w:val="277"/>
          <w:jc w:val="center"/>
        </w:trPr>
        <w:tc>
          <w:tcPr>
            <w:tcW w:w="452" w:type="pct"/>
            <w:shd w:val="clear" w:color="auto" w:fill="auto"/>
          </w:tcPr>
          <w:p w:rsidR="00136575" w:rsidRPr="004F5303" w:rsidRDefault="00136575" w:rsidP="00B63B39">
            <w:pPr>
              <w:ind w:firstLine="0"/>
              <w:jc w:val="center"/>
              <w:rPr>
                <w:rFonts w:asciiTheme="minorHAnsi" w:hAnsiTheme="minorHAnsi"/>
                <w:sz w:val="20"/>
                <w:szCs w:val="20"/>
              </w:rPr>
            </w:pPr>
            <w:r>
              <w:rPr>
                <w:rFonts w:asciiTheme="minorHAnsi" w:hAnsiTheme="minorHAnsi"/>
                <w:sz w:val="20"/>
                <w:szCs w:val="20"/>
              </w:rPr>
              <w:t>1</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ΑΙΤΩΛΟΑΚΑΡΝΑΝΙΑΣ</w:t>
            </w:r>
          </w:p>
        </w:tc>
        <w:tc>
          <w:tcPr>
            <w:tcW w:w="868" w:type="pct"/>
            <w:shd w:val="clear" w:color="auto" w:fill="auto"/>
            <w:vAlign w:val="bottom"/>
          </w:tcPr>
          <w:p w:rsidR="00136575" w:rsidRPr="004F5303" w:rsidRDefault="00136575" w:rsidP="00B63B39">
            <w:pPr>
              <w:jc w:val="center"/>
              <w:rPr>
                <w:rFonts w:asciiTheme="minorHAnsi" w:hAnsiTheme="minorHAnsi"/>
                <w:i/>
                <w:sz w:val="20"/>
                <w:szCs w:val="20"/>
              </w:rPr>
            </w:pPr>
            <w:r>
              <w:rPr>
                <w:rFonts w:asciiTheme="minorHAnsi" w:hAnsiTheme="minorHAnsi"/>
                <w:i/>
                <w:sz w:val="20"/>
                <w:szCs w:val="20"/>
              </w:rPr>
              <w:t>8,30</w:t>
            </w:r>
          </w:p>
        </w:tc>
        <w:tc>
          <w:tcPr>
            <w:tcW w:w="335"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30</w:t>
            </w:r>
          </w:p>
        </w:tc>
        <w:tc>
          <w:tcPr>
            <w:tcW w:w="944"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ΚΑΣΤΟΡΙΑΣ</w:t>
            </w:r>
          </w:p>
        </w:tc>
        <w:tc>
          <w:tcPr>
            <w:tcW w:w="750" w:type="pct"/>
            <w:shd w:val="clear" w:color="auto" w:fill="auto"/>
            <w:vAlign w:val="bottom"/>
          </w:tcPr>
          <w:p w:rsidR="00136575" w:rsidRPr="00991FE2" w:rsidRDefault="00136575" w:rsidP="00B63B39">
            <w:pPr>
              <w:jc w:val="center"/>
              <w:rPr>
                <w:bCs/>
                <w:i/>
                <w:color w:val="000000"/>
                <w:sz w:val="20"/>
                <w:szCs w:val="20"/>
              </w:rPr>
            </w:pPr>
            <w:r w:rsidRPr="00991FE2">
              <w:rPr>
                <w:bCs/>
                <w:i/>
                <w:color w:val="000000"/>
                <w:sz w:val="20"/>
                <w:szCs w:val="20"/>
              </w:rPr>
              <w:t>7,84</w:t>
            </w:r>
          </w:p>
        </w:tc>
      </w:tr>
      <w:tr w:rsidR="00136575" w:rsidRPr="006A3FD7" w:rsidTr="00B63B39">
        <w:trPr>
          <w:cantSplit/>
          <w:trHeight w:val="263"/>
          <w:jc w:val="center"/>
        </w:trPr>
        <w:tc>
          <w:tcPr>
            <w:tcW w:w="452" w:type="pct"/>
            <w:shd w:val="clear" w:color="auto" w:fill="auto"/>
          </w:tcPr>
          <w:p w:rsidR="00136575" w:rsidRPr="004F5303" w:rsidRDefault="00136575" w:rsidP="00B63B39">
            <w:pPr>
              <w:ind w:firstLine="0"/>
              <w:jc w:val="center"/>
              <w:rPr>
                <w:rFonts w:asciiTheme="minorHAnsi" w:hAnsiTheme="minorHAnsi"/>
                <w:sz w:val="20"/>
                <w:szCs w:val="20"/>
              </w:rPr>
            </w:pPr>
            <w:r>
              <w:rPr>
                <w:rFonts w:asciiTheme="minorHAnsi" w:hAnsiTheme="minorHAnsi"/>
                <w:sz w:val="20"/>
                <w:szCs w:val="20"/>
              </w:rPr>
              <w:t>2</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ΑΡΓΟΛΙΔΑΣ</w:t>
            </w:r>
          </w:p>
        </w:tc>
        <w:tc>
          <w:tcPr>
            <w:tcW w:w="868" w:type="pct"/>
            <w:shd w:val="clear" w:color="auto" w:fill="auto"/>
            <w:vAlign w:val="bottom"/>
          </w:tcPr>
          <w:p w:rsidR="00136575" w:rsidRPr="004F5303" w:rsidRDefault="00136575" w:rsidP="00B63B39">
            <w:pPr>
              <w:jc w:val="center"/>
              <w:rPr>
                <w:rFonts w:asciiTheme="minorHAnsi" w:hAnsiTheme="minorHAnsi"/>
                <w:i/>
                <w:sz w:val="20"/>
                <w:szCs w:val="20"/>
              </w:rPr>
            </w:pPr>
            <w:r>
              <w:rPr>
                <w:rFonts w:asciiTheme="minorHAnsi" w:hAnsiTheme="minorHAnsi"/>
                <w:i/>
                <w:sz w:val="20"/>
                <w:szCs w:val="20"/>
              </w:rPr>
              <w:t>8,93</w:t>
            </w:r>
          </w:p>
        </w:tc>
        <w:tc>
          <w:tcPr>
            <w:tcW w:w="335"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31</w:t>
            </w:r>
          </w:p>
        </w:tc>
        <w:tc>
          <w:tcPr>
            <w:tcW w:w="944"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ΚΕΡΚΥΡΑΣ</w:t>
            </w:r>
          </w:p>
        </w:tc>
        <w:tc>
          <w:tcPr>
            <w:tcW w:w="750" w:type="pct"/>
            <w:shd w:val="clear" w:color="auto" w:fill="auto"/>
            <w:vAlign w:val="bottom"/>
          </w:tcPr>
          <w:p w:rsidR="00136575" w:rsidRPr="00991FE2" w:rsidRDefault="00136575" w:rsidP="00B63B39">
            <w:pPr>
              <w:jc w:val="center"/>
              <w:rPr>
                <w:rFonts w:asciiTheme="minorHAnsi" w:hAnsiTheme="minorHAnsi"/>
                <w:i/>
                <w:caps/>
                <w:sz w:val="20"/>
                <w:szCs w:val="20"/>
              </w:rPr>
            </w:pPr>
            <w:r>
              <w:rPr>
                <w:rFonts w:asciiTheme="minorHAnsi" w:hAnsiTheme="minorHAnsi"/>
                <w:i/>
                <w:caps/>
                <w:sz w:val="20"/>
                <w:szCs w:val="20"/>
              </w:rPr>
              <w:t>10,75</w:t>
            </w:r>
          </w:p>
        </w:tc>
      </w:tr>
      <w:tr w:rsidR="00136575" w:rsidRPr="006A3FD7" w:rsidTr="00B63B39">
        <w:trPr>
          <w:cantSplit/>
          <w:trHeight w:val="263"/>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3</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ΑΡΚΑΔΙΑΣ</w:t>
            </w:r>
          </w:p>
        </w:tc>
        <w:tc>
          <w:tcPr>
            <w:tcW w:w="868" w:type="pct"/>
            <w:shd w:val="clear" w:color="auto" w:fill="auto"/>
            <w:vAlign w:val="bottom"/>
          </w:tcPr>
          <w:p w:rsidR="00136575" w:rsidRPr="003973AB" w:rsidRDefault="00136575" w:rsidP="00B63B39">
            <w:pPr>
              <w:jc w:val="center"/>
              <w:rPr>
                <w:rFonts w:asciiTheme="minorHAnsi" w:hAnsiTheme="minorHAnsi"/>
                <w:i/>
                <w:sz w:val="20"/>
                <w:szCs w:val="20"/>
              </w:rPr>
            </w:pPr>
            <w:r>
              <w:rPr>
                <w:rFonts w:asciiTheme="minorHAnsi" w:hAnsiTheme="minorHAnsi"/>
                <w:i/>
                <w:sz w:val="20"/>
                <w:szCs w:val="20"/>
              </w:rPr>
              <w:t>6,10</w:t>
            </w:r>
          </w:p>
        </w:tc>
        <w:tc>
          <w:tcPr>
            <w:tcW w:w="335"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32</w:t>
            </w:r>
          </w:p>
        </w:tc>
        <w:tc>
          <w:tcPr>
            <w:tcW w:w="944"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ΚΕΦΑΛΛΗΝΙΑΣ</w:t>
            </w:r>
          </w:p>
        </w:tc>
        <w:tc>
          <w:tcPr>
            <w:tcW w:w="750" w:type="pct"/>
            <w:shd w:val="clear" w:color="auto" w:fill="auto"/>
            <w:vAlign w:val="bottom"/>
          </w:tcPr>
          <w:p w:rsidR="00136575" w:rsidRPr="00991FE2" w:rsidRDefault="00136575" w:rsidP="00B63B39">
            <w:pPr>
              <w:jc w:val="center"/>
              <w:rPr>
                <w:rFonts w:asciiTheme="minorHAnsi" w:hAnsiTheme="minorHAnsi"/>
                <w:i/>
                <w:caps/>
                <w:sz w:val="20"/>
                <w:szCs w:val="20"/>
              </w:rPr>
            </w:pPr>
            <w:r>
              <w:rPr>
                <w:rFonts w:asciiTheme="minorHAnsi" w:hAnsiTheme="minorHAnsi"/>
                <w:i/>
                <w:caps/>
                <w:sz w:val="20"/>
                <w:szCs w:val="20"/>
              </w:rPr>
              <w:t>7,78</w:t>
            </w:r>
          </w:p>
        </w:tc>
      </w:tr>
      <w:tr w:rsidR="00136575" w:rsidRPr="006A3FD7" w:rsidTr="00B63B39">
        <w:trPr>
          <w:cantSplit/>
          <w:trHeight w:val="277"/>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4</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ΑΡΤΑΣ</w:t>
            </w:r>
          </w:p>
        </w:tc>
        <w:tc>
          <w:tcPr>
            <w:tcW w:w="868" w:type="pct"/>
            <w:shd w:val="clear" w:color="auto" w:fill="auto"/>
            <w:vAlign w:val="bottom"/>
          </w:tcPr>
          <w:p w:rsidR="00136575" w:rsidRPr="003973AB" w:rsidRDefault="00136575" w:rsidP="00B63B39">
            <w:pPr>
              <w:jc w:val="center"/>
              <w:rPr>
                <w:rFonts w:asciiTheme="minorHAnsi" w:hAnsiTheme="minorHAnsi"/>
                <w:i/>
                <w:sz w:val="20"/>
                <w:szCs w:val="20"/>
              </w:rPr>
            </w:pPr>
            <w:r>
              <w:rPr>
                <w:rFonts w:asciiTheme="minorHAnsi" w:hAnsiTheme="minorHAnsi"/>
                <w:i/>
                <w:sz w:val="20"/>
                <w:szCs w:val="20"/>
              </w:rPr>
              <w:t>9,09</w:t>
            </w:r>
          </w:p>
        </w:tc>
        <w:tc>
          <w:tcPr>
            <w:tcW w:w="335"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33</w:t>
            </w:r>
          </w:p>
        </w:tc>
        <w:tc>
          <w:tcPr>
            <w:tcW w:w="944"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ΚΙΛΚΙΣ</w:t>
            </w:r>
          </w:p>
        </w:tc>
        <w:tc>
          <w:tcPr>
            <w:tcW w:w="750" w:type="pct"/>
            <w:shd w:val="clear" w:color="auto" w:fill="auto"/>
            <w:vAlign w:val="bottom"/>
          </w:tcPr>
          <w:p w:rsidR="00136575" w:rsidRPr="00991FE2" w:rsidRDefault="00136575" w:rsidP="00B63B39">
            <w:pPr>
              <w:jc w:val="center"/>
              <w:rPr>
                <w:rFonts w:asciiTheme="minorHAnsi" w:hAnsiTheme="minorHAnsi"/>
                <w:i/>
                <w:caps/>
                <w:sz w:val="20"/>
                <w:szCs w:val="20"/>
              </w:rPr>
            </w:pPr>
            <w:r>
              <w:rPr>
                <w:rFonts w:asciiTheme="minorHAnsi" w:hAnsiTheme="minorHAnsi"/>
                <w:i/>
                <w:caps/>
                <w:sz w:val="20"/>
                <w:szCs w:val="20"/>
              </w:rPr>
              <w:t>10,26</w:t>
            </w:r>
          </w:p>
        </w:tc>
      </w:tr>
      <w:tr w:rsidR="00136575" w:rsidRPr="006A3FD7" w:rsidTr="00B63B39">
        <w:trPr>
          <w:cantSplit/>
          <w:trHeight w:val="263"/>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5</w:t>
            </w:r>
          </w:p>
        </w:tc>
        <w:tc>
          <w:tcPr>
            <w:tcW w:w="1651" w:type="pct"/>
            <w:shd w:val="clear" w:color="auto" w:fill="auto"/>
            <w:vAlign w:val="bottom"/>
          </w:tcPr>
          <w:p w:rsidR="00136575" w:rsidRPr="002A3E33" w:rsidRDefault="00136575" w:rsidP="00B63B39">
            <w:pPr>
              <w:jc w:val="left"/>
              <w:rPr>
                <w:color w:val="000000"/>
                <w:sz w:val="20"/>
                <w:szCs w:val="20"/>
              </w:rPr>
            </w:pPr>
            <w:r>
              <w:rPr>
                <w:color w:val="000000"/>
                <w:sz w:val="20"/>
                <w:szCs w:val="20"/>
              </w:rPr>
              <w:t>ΑΤΤΙΚΗΣ-ΒΟΡΕΙΟΥ ΤΟΜΕΑ ΑΘΗΝΩΝ</w:t>
            </w:r>
          </w:p>
        </w:tc>
        <w:tc>
          <w:tcPr>
            <w:tcW w:w="868" w:type="pct"/>
            <w:shd w:val="clear" w:color="auto" w:fill="auto"/>
            <w:vAlign w:val="bottom"/>
          </w:tcPr>
          <w:p w:rsidR="00136575" w:rsidRPr="004B49FB" w:rsidRDefault="00136575" w:rsidP="00B63B39">
            <w:pPr>
              <w:jc w:val="center"/>
              <w:rPr>
                <w:rFonts w:asciiTheme="minorHAnsi" w:hAnsiTheme="minorHAnsi"/>
                <w:i/>
                <w:sz w:val="20"/>
                <w:szCs w:val="20"/>
              </w:rPr>
            </w:pPr>
            <w:r>
              <w:rPr>
                <w:rFonts w:asciiTheme="minorHAnsi" w:hAnsiTheme="minorHAnsi"/>
                <w:i/>
                <w:sz w:val="20"/>
                <w:szCs w:val="20"/>
              </w:rPr>
              <w:t>7,84</w:t>
            </w:r>
          </w:p>
        </w:tc>
        <w:tc>
          <w:tcPr>
            <w:tcW w:w="335"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34</w:t>
            </w:r>
          </w:p>
        </w:tc>
        <w:tc>
          <w:tcPr>
            <w:tcW w:w="944"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ΚΟΖΑΝΗΣ</w:t>
            </w:r>
          </w:p>
        </w:tc>
        <w:tc>
          <w:tcPr>
            <w:tcW w:w="750" w:type="pct"/>
            <w:shd w:val="clear" w:color="auto" w:fill="auto"/>
            <w:vAlign w:val="bottom"/>
          </w:tcPr>
          <w:p w:rsidR="00136575" w:rsidRPr="00991FE2" w:rsidRDefault="00136575" w:rsidP="00B63B39">
            <w:pPr>
              <w:jc w:val="center"/>
              <w:rPr>
                <w:rFonts w:asciiTheme="minorHAnsi" w:hAnsiTheme="minorHAnsi"/>
                <w:i/>
                <w:caps/>
                <w:sz w:val="20"/>
                <w:szCs w:val="20"/>
              </w:rPr>
            </w:pPr>
            <w:r>
              <w:rPr>
                <w:rFonts w:asciiTheme="minorHAnsi" w:hAnsiTheme="minorHAnsi"/>
                <w:i/>
                <w:caps/>
                <w:sz w:val="20"/>
                <w:szCs w:val="20"/>
              </w:rPr>
              <w:t>5,23</w:t>
            </w:r>
          </w:p>
        </w:tc>
      </w:tr>
      <w:tr w:rsidR="00136575" w:rsidRPr="006A3FD7" w:rsidTr="00B63B39">
        <w:trPr>
          <w:cantSplit/>
          <w:trHeight w:val="277"/>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6</w:t>
            </w:r>
          </w:p>
        </w:tc>
        <w:tc>
          <w:tcPr>
            <w:tcW w:w="1651" w:type="pct"/>
            <w:shd w:val="clear" w:color="auto" w:fill="auto"/>
            <w:vAlign w:val="bottom"/>
          </w:tcPr>
          <w:p w:rsidR="00136575" w:rsidRPr="002A3E33" w:rsidRDefault="00136575" w:rsidP="00B63B39">
            <w:pPr>
              <w:jc w:val="left"/>
              <w:rPr>
                <w:color w:val="000000"/>
                <w:sz w:val="20"/>
                <w:szCs w:val="20"/>
              </w:rPr>
            </w:pPr>
            <w:r>
              <w:rPr>
                <w:color w:val="000000"/>
                <w:sz w:val="20"/>
                <w:szCs w:val="20"/>
              </w:rPr>
              <w:t>ΑΤΤΙΚΗΣ – ΔΥΤΙΚΟΥ ΤΟΜΕΑ ΑΘΗΝΩΝ</w:t>
            </w:r>
          </w:p>
        </w:tc>
        <w:tc>
          <w:tcPr>
            <w:tcW w:w="868" w:type="pct"/>
            <w:shd w:val="clear" w:color="auto" w:fill="auto"/>
            <w:vAlign w:val="bottom"/>
          </w:tcPr>
          <w:p w:rsidR="00136575" w:rsidRPr="00B46C20" w:rsidRDefault="00136575" w:rsidP="00B63B39">
            <w:pPr>
              <w:jc w:val="center"/>
              <w:rPr>
                <w:rFonts w:asciiTheme="minorHAnsi" w:hAnsiTheme="minorHAnsi"/>
                <w:i/>
                <w:sz w:val="20"/>
                <w:szCs w:val="20"/>
              </w:rPr>
            </w:pPr>
            <w:r w:rsidRPr="00B46C20">
              <w:rPr>
                <w:rFonts w:asciiTheme="minorHAnsi" w:hAnsiTheme="minorHAnsi"/>
                <w:i/>
                <w:sz w:val="20"/>
                <w:szCs w:val="20"/>
              </w:rPr>
              <w:t>12,27</w:t>
            </w:r>
          </w:p>
        </w:tc>
        <w:tc>
          <w:tcPr>
            <w:tcW w:w="335"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35</w:t>
            </w:r>
          </w:p>
        </w:tc>
        <w:tc>
          <w:tcPr>
            <w:tcW w:w="944"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ΚΟΡΙΝΘΙΑΣ</w:t>
            </w:r>
          </w:p>
        </w:tc>
        <w:tc>
          <w:tcPr>
            <w:tcW w:w="750" w:type="pct"/>
            <w:shd w:val="clear" w:color="auto" w:fill="auto"/>
            <w:vAlign w:val="bottom"/>
          </w:tcPr>
          <w:p w:rsidR="00136575" w:rsidRPr="00B46C20" w:rsidRDefault="00136575" w:rsidP="00B63B39">
            <w:pPr>
              <w:jc w:val="center"/>
              <w:rPr>
                <w:rFonts w:asciiTheme="minorHAnsi" w:hAnsiTheme="minorHAnsi"/>
                <w:i/>
                <w:caps/>
                <w:sz w:val="20"/>
                <w:szCs w:val="20"/>
              </w:rPr>
            </w:pPr>
            <w:r w:rsidRPr="00B46C20">
              <w:rPr>
                <w:rFonts w:asciiTheme="minorHAnsi" w:hAnsiTheme="minorHAnsi"/>
                <w:i/>
                <w:caps/>
                <w:sz w:val="20"/>
                <w:szCs w:val="20"/>
              </w:rPr>
              <w:t>12,20</w:t>
            </w:r>
          </w:p>
        </w:tc>
      </w:tr>
      <w:tr w:rsidR="00136575" w:rsidRPr="006A3FD7" w:rsidTr="00B63B39">
        <w:trPr>
          <w:cantSplit/>
          <w:trHeight w:val="263"/>
          <w:jc w:val="center"/>
        </w:trPr>
        <w:tc>
          <w:tcPr>
            <w:tcW w:w="452" w:type="pct"/>
            <w:shd w:val="clear" w:color="auto" w:fill="auto"/>
          </w:tcPr>
          <w:p w:rsidR="00136575" w:rsidRDefault="00136575" w:rsidP="00B63B39">
            <w:pPr>
              <w:ind w:firstLine="0"/>
              <w:jc w:val="center"/>
              <w:rPr>
                <w:rFonts w:asciiTheme="minorHAnsi" w:hAnsiTheme="minorHAnsi"/>
                <w:sz w:val="20"/>
                <w:szCs w:val="20"/>
              </w:rPr>
            </w:pPr>
            <w:r>
              <w:rPr>
                <w:rFonts w:asciiTheme="minorHAnsi" w:hAnsiTheme="minorHAnsi"/>
                <w:sz w:val="20"/>
                <w:szCs w:val="20"/>
              </w:rPr>
              <w:t>7</w:t>
            </w:r>
          </w:p>
        </w:tc>
        <w:tc>
          <w:tcPr>
            <w:tcW w:w="1651" w:type="pct"/>
            <w:shd w:val="clear" w:color="auto" w:fill="auto"/>
            <w:vAlign w:val="bottom"/>
          </w:tcPr>
          <w:p w:rsidR="00136575" w:rsidRDefault="00136575" w:rsidP="00B63B39">
            <w:pPr>
              <w:jc w:val="left"/>
              <w:rPr>
                <w:color w:val="000000"/>
                <w:sz w:val="20"/>
                <w:szCs w:val="20"/>
              </w:rPr>
            </w:pPr>
            <w:r>
              <w:rPr>
                <w:color w:val="000000"/>
                <w:sz w:val="20"/>
                <w:szCs w:val="20"/>
              </w:rPr>
              <w:t>ΑΤΤΙΚΗΣ – ΚΕΝΤΡΙΚΟΥ ΤΟΜΕΑ ΑΘΗΝΩΝ</w:t>
            </w:r>
          </w:p>
        </w:tc>
        <w:tc>
          <w:tcPr>
            <w:tcW w:w="868" w:type="pct"/>
            <w:shd w:val="clear" w:color="auto" w:fill="auto"/>
            <w:vAlign w:val="bottom"/>
          </w:tcPr>
          <w:p w:rsidR="00136575" w:rsidRDefault="00136575" w:rsidP="00B63B39">
            <w:pPr>
              <w:jc w:val="center"/>
              <w:rPr>
                <w:rFonts w:asciiTheme="minorHAnsi" w:hAnsiTheme="minorHAnsi"/>
                <w:i/>
                <w:sz w:val="20"/>
                <w:szCs w:val="20"/>
              </w:rPr>
            </w:pPr>
            <w:r w:rsidRPr="00B46C20">
              <w:rPr>
                <w:rFonts w:asciiTheme="minorHAnsi" w:hAnsiTheme="minorHAnsi"/>
                <w:i/>
                <w:sz w:val="20"/>
                <w:szCs w:val="20"/>
              </w:rPr>
              <w:t>9,58</w:t>
            </w:r>
          </w:p>
        </w:tc>
        <w:tc>
          <w:tcPr>
            <w:tcW w:w="335" w:type="pct"/>
            <w:shd w:val="clear" w:color="auto" w:fill="auto"/>
          </w:tcPr>
          <w:p w:rsidR="00136575" w:rsidRDefault="00136575" w:rsidP="00B63B39">
            <w:pPr>
              <w:ind w:firstLine="0"/>
              <w:jc w:val="center"/>
              <w:rPr>
                <w:rFonts w:asciiTheme="minorHAnsi" w:hAnsiTheme="minorHAnsi"/>
                <w:sz w:val="20"/>
                <w:szCs w:val="20"/>
              </w:rPr>
            </w:pPr>
            <w:r>
              <w:rPr>
                <w:rFonts w:asciiTheme="minorHAnsi" w:hAnsiTheme="minorHAnsi"/>
                <w:sz w:val="20"/>
                <w:szCs w:val="20"/>
              </w:rPr>
              <w:t>36</w:t>
            </w:r>
          </w:p>
        </w:tc>
        <w:tc>
          <w:tcPr>
            <w:tcW w:w="944" w:type="pct"/>
            <w:shd w:val="clear" w:color="auto" w:fill="auto"/>
            <w:vAlign w:val="bottom"/>
          </w:tcPr>
          <w:p w:rsidR="00136575" w:rsidRDefault="00136575" w:rsidP="00B63B39">
            <w:pPr>
              <w:jc w:val="left"/>
              <w:rPr>
                <w:color w:val="000000"/>
                <w:sz w:val="20"/>
                <w:szCs w:val="20"/>
              </w:rPr>
            </w:pPr>
            <w:r w:rsidRPr="002A3E33">
              <w:rPr>
                <w:color w:val="000000"/>
                <w:sz w:val="20"/>
                <w:szCs w:val="20"/>
              </w:rPr>
              <w:t>ΚΥΚΛΑΔΩΝ</w:t>
            </w:r>
          </w:p>
        </w:tc>
        <w:tc>
          <w:tcPr>
            <w:tcW w:w="750" w:type="pct"/>
            <w:shd w:val="clear" w:color="auto" w:fill="auto"/>
            <w:vAlign w:val="bottom"/>
          </w:tcPr>
          <w:p w:rsidR="00136575" w:rsidRDefault="00136575" w:rsidP="00B63B39">
            <w:pPr>
              <w:jc w:val="center"/>
              <w:rPr>
                <w:rFonts w:asciiTheme="minorHAnsi" w:hAnsiTheme="minorHAnsi"/>
                <w:i/>
                <w:caps/>
                <w:sz w:val="20"/>
                <w:szCs w:val="20"/>
              </w:rPr>
            </w:pPr>
            <w:r w:rsidRPr="00B46C20">
              <w:rPr>
                <w:rFonts w:asciiTheme="minorHAnsi" w:hAnsiTheme="minorHAnsi"/>
                <w:i/>
                <w:caps/>
                <w:sz w:val="20"/>
                <w:szCs w:val="20"/>
              </w:rPr>
              <w:t>6,54</w:t>
            </w:r>
          </w:p>
        </w:tc>
      </w:tr>
      <w:tr w:rsidR="00136575" w:rsidRPr="006A3FD7" w:rsidTr="00B63B39">
        <w:trPr>
          <w:cantSplit/>
          <w:trHeight w:val="263"/>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8</w:t>
            </w:r>
          </w:p>
        </w:tc>
        <w:tc>
          <w:tcPr>
            <w:tcW w:w="1651" w:type="pct"/>
            <w:shd w:val="clear" w:color="auto" w:fill="auto"/>
            <w:vAlign w:val="bottom"/>
          </w:tcPr>
          <w:p w:rsidR="00136575" w:rsidRPr="002A3E33" w:rsidRDefault="00136575" w:rsidP="00B63B39">
            <w:pPr>
              <w:jc w:val="left"/>
              <w:rPr>
                <w:color w:val="000000"/>
                <w:sz w:val="20"/>
                <w:szCs w:val="20"/>
              </w:rPr>
            </w:pPr>
            <w:r>
              <w:rPr>
                <w:color w:val="000000"/>
                <w:sz w:val="20"/>
                <w:szCs w:val="20"/>
              </w:rPr>
              <w:t>ΑΤΤΙΚΗΣ – ΝΟΤΙΟΥ ΤΟΜΕΑ ΑΘΗΝΩΝ</w:t>
            </w:r>
          </w:p>
        </w:tc>
        <w:tc>
          <w:tcPr>
            <w:tcW w:w="868" w:type="pct"/>
            <w:shd w:val="clear" w:color="auto" w:fill="auto"/>
            <w:vAlign w:val="bottom"/>
          </w:tcPr>
          <w:p w:rsidR="00136575" w:rsidRPr="00B46C20" w:rsidRDefault="00136575" w:rsidP="00B63B39">
            <w:pPr>
              <w:jc w:val="center"/>
              <w:rPr>
                <w:rFonts w:asciiTheme="minorHAnsi" w:hAnsiTheme="minorHAnsi"/>
                <w:i/>
                <w:sz w:val="20"/>
                <w:szCs w:val="20"/>
              </w:rPr>
            </w:pPr>
            <w:r w:rsidRPr="00B46C20">
              <w:rPr>
                <w:rFonts w:asciiTheme="minorHAnsi" w:hAnsiTheme="minorHAnsi"/>
                <w:i/>
                <w:sz w:val="20"/>
                <w:szCs w:val="20"/>
              </w:rPr>
              <w:t>8,36</w:t>
            </w:r>
          </w:p>
        </w:tc>
        <w:tc>
          <w:tcPr>
            <w:tcW w:w="335"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37</w:t>
            </w:r>
          </w:p>
        </w:tc>
        <w:tc>
          <w:tcPr>
            <w:tcW w:w="944"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ΛΑΚΩΝΙΑΣ</w:t>
            </w:r>
          </w:p>
        </w:tc>
        <w:tc>
          <w:tcPr>
            <w:tcW w:w="750" w:type="pct"/>
            <w:shd w:val="clear" w:color="auto" w:fill="auto"/>
            <w:vAlign w:val="bottom"/>
          </w:tcPr>
          <w:p w:rsidR="00136575" w:rsidRPr="00B46C20" w:rsidRDefault="00136575" w:rsidP="00B63B39">
            <w:pPr>
              <w:jc w:val="center"/>
              <w:rPr>
                <w:rFonts w:asciiTheme="minorHAnsi" w:hAnsiTheme="minorHAnsi"/>
                <w:i/>
                <w:caps/>
                <w:sz w:val="20"/>
                <w:szCs w:val="20"/>
              </w:rPr>
            </w:pPr>
            <w:r w:rsidRPr="00B46C20">
              <w:rPr>
                <w:rFonts w:asciiTheme="minorHAnsi" w:hAnsiTheme="minorHAnsi"/>
                <w:i/>
                <w:caps/>
                <w:sz w:val="20"/>
                <w:szCs w:val="20"/>
              </w:rPr>
              <w:t>8,19</w:t>
            </w:r>
          </w:p>
        </w:tc>
      </w:tr>
      <w:tr w:rsidR="00136575" w:rsidRPr="006A3FD7" w:rsidTr="00B63B39">
        <w:trPr>
          <w:cantSplit/>
          <w:trHeight w:val="277"/>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9</w:t>
            </w:r>
          </w:p>
        </w:tc>
        <w:tc>
          <w:tcPr>
            <w:tcW w:w="1651" w:type="pct"/>
            <w:shd w:val="clear" w:color="auto" w:fill="auto"/>
            <w:vAlign w:val="bottom"/>
          </w:tcPr>
          <w:p w:rsidR="00136575" w:rsidRPr="002A3E33" w:rsidRDefault="00136575" w:rsidP="00B63B39">
            <w:pPr>
              <w:jc w:val="left"/>
              <w:rPr>
                <w:color w:val="000000"/>
                <w:sz w:val="20"/>
                <w:szCs w:val="20"/>
              </w:rPr>
            </w:pPr>
            <w:r>
              <w:rPr>
                <w:color w:val="000000"/>
                <w:sz w:val="20"/>
                <w:szCs w:val="20"/>
              </w:rPr>
              <w:t>ΑΤΤΙΚΗΣ – ΑΝΑΤΟΛΙΚΗΣ ΑΤΤΙΚΗΣ</w:t>
            </w:r>
          </w:p>
        </w:tc>
        <w:tc>
          <w:tcPr>
            <w:tcW w:w="868" w:type="pct"/>
            <w:shd w:val="clear" w:color="auto" w:fill="auto"/>
            <w:vAlign w:val="bottom"/>
          </w:tcPr>
          <w:p w:rsidR="00136575" w:rsidRPr="00B46C20" w:rsidRDefault="00136575" w:rsidP="00B63B39">
            <w:pPr>
              <w:jc w:val="center"/>
              <w:rPr>
                <w:rFonts w:asciiTheme="minorHAnsi" w:hAnsiTheme="minorHAnsi"/>
                <w:i/>
                <w:sz w:val="20"/>
                <w:szCs w:val="20"/>
              </w:rPr>
            </w:pPr>
            <w:r w:rsidRPr="00B46C20">
              <w:rPr>
                <w:rFonts w:asciiTheme="minorHAnsi" w:hAnsiTheme="minorHAnsi"/>
                <w:i/>
                <w:sz w:val="20"/>
                <w:szCs w:val="20"/>
              </w:rPr>
              <w:t>8,80</w:t>
            </w:r>
          </w:p>
        </w:tc>
        <w:tc>
          <w:tcPr>
            <w:tcW w:w="335"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38</w:t>
            </w:r>
          </w:p>
        </w:tc>
        <w:tc>
          <w:tcPr>
            <w:tcW w:w="944"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ΛΑΡΙΣΑΣ</w:t>
            </w:r>
          </w:p>
        </w:tc>
        <w:tc>
          <w:tcPr>
            <w:tcW w:w="750" w:type="pct"/>
            <w:shd w:val="clear" w:color="auto" w:fill="auto"/>
            <w:vAlign w:val="bottom"/>
          </w:tcPr>
          <w:p w:rsidR="00136575" w:rsidRPr="00B46C20" w:rsidRDefault="00136575" w:rsidP="00B63B39">
            <w:pPr>
              <w:jc w:val="center"/>
              <w:rPr>
                <w:rFonts w:asciiTheme="minorHAnsi" w:hAnsiTheme="minorHAnsi"/>
                <w:i/>
                <w:caps/>
                <w:sz w:val="20"/>
                <w:szCs w:val="20"/>
              </w:rPr>
            </w:pPr>
            <w:r w:rsidRPr="00B46C20">
              <w:rPr>
                <w:rFonts w:asciiTheme="minorHAnsi" w:hAnsiTheme="minorHAnsi"/>
                <w:i/>
                <w:caps/>
                <w:sz w:val="20"/>
                <w:szCs w:val="20"/>
              </w:rPr>
              <w:t>9,26</w:t>
            </w:r>
          </w:p>
        </w:tc>
      </w:tr>
      <w:tr w:rsidR="00136575" w:rsidRPr="006A3FD7" w:rsidTr="00B63B39">
        <w:trPr>
          <w:cantSplit/>
          <w:trHeight w:val="263"/>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10</w:t>
            </w:r>
          </w:p>
        </w:tc>
        <w:tc>
          <w:tcPr>
            <w:tcW w:w="1651" w:type="pct"/>
            <w:shd w:val="clear" w:color="auto" w:fill="auto"/>
            <w:vAlign w:val="bottom"/>
          </w:tcPr>
          <w:p w:rsidR="00136575" w:rsidRPr="002A3E33" w:rsidRDefault="00136575" w:rsidP="00B63B39">
            <w:pPr>
              <w:jc w:val="left"/>
              <w:rPr>
                <w:color w:val="000000"/>
                <w:sz w:val="20"/>
                <w:szCs w:val="20"/>
              </w:rPr>
            </w:pPr>
            <w:r>
              <w:rPr>
                <w:color w:val="000000"/>
                <w:sz w:val="20"/>
                <w:szCs w:val="20"/>
              </w:rPr>
              <w:t>ΑΤΤΙΚΗΣ – ΔΥΤΙΚΗΣ ΑΤΤΙΚΗΣ</w:t>
            </w:r>
          </w:p>
        </w:tc>
        <w:tc>
          <w:tcPr>
            <w:tcW w:w="868" w:type="pct"/>
            <w:shd w:val="clear" w:color="auto" w:fill="auto"/>
            <w:vAlign w:val="bottom"/>
          </w:tcPr>
          <w:p w:rsidR="00136575" w:rsidRPr="00B46C20" w:rsidRDefault="00136575" w:rsidP="00B63B39">
            <w:pPr>
              <w:jc w:val="center"/>
              <w:rPr>
                <w:rFonts w:asciiTheme="minorHAnsi" w:hAnsiTheme="minorHAnsi"/>
                <w:i/>
                <w:sz w:val="20"/>
                <w:szCs w:val="20"/>
              </w:rPr>
            </w:pPr>
            <w:r w:rsidRPr="00B46C20">
              <w:rPr>
                <w:rFonts w:asciiTheme="minorHAnsi" w:hAnsiTheme="minorHAnsi"/>
                <w:i/>
                <w:sz w:val="20"/>
                <w:szCs w:val="20"/>
              </w:rPr>
              <w:t>13,98</w:t>
            </w:r>
          </w:p>
        </w:tc>
        <w:tc>
          <w:tcPr>
            <w:tcW w:w="335"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39</w:t>
            </w:r>
          </w:p>
        </w:tc>
        <w:tc>
          <w:tcPr>
            <w:tcW w:w="944"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ΛΑΣΙΘΙΟΥ</w:t>
            </w:r>
          </w:p>
        </w:tc>
        <w:tc>
          <w:tcPr>
            <w:tcW w:w="750" w:type="pct"/>
            <w:shd w:val="clear" w:color="auto" w:fill="auto"/>
            <w:vAlign w:val="bottom"/>
          </w:tcPr>
          <w:p w:rsidR="00136575" w:rsidRPr="00B46C20" w:rsidRDefault="00136575" w:rsidP="00B63B39">
            <w:pPr>
              <w:jc w:val="center"/>
              <w:rPr>
                <w:rFonts w:asciiTheme="minorHAnsi" w:hAnsiTheme="minorHAnsi"/>
                <w:i/>
                <w:caps/>
                <w:sz w:val="20"/>
                <w:szCs w:val="20"/>
              </w:rPr>
            </w:pPr>
            <w:r w:rsidRPr="00B46C20">
              <w:rPr>
                <w:rFonts w:asciiTheme="minorHAnsi" w:hAnsiTheme="minorHAnsi"/>
                <w:i/>
                <w:caps/>
                <w:sz w:val="20"/>
                <w:szCs w:val="20"/>
              </w:rPr>
              <w:t>8,75</w:t>
            </w:r>
          </w:p>
        </w:tc>
      </w:tr>
      <w:tr w:rsidR="00136575" w:rsidRPr="006A3FD7" w:rsidTr="00B63B39">
        <w:trPr>
          <w:cantSplit/>
          <w:trHeight w:val="277"/>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11</w:t>
            </w:r>
          </w:p>
        </w:tc>
        <w:tc>
          <w:tcPr>
            <w:tcW w:w="1651" w:type="pct"/>
            <w:shd w:val="clear" w:color="auto" w:fill="auto"/>
            <w:vAlign w:val="bottom"/>
          </w:tcPr>
          <w:p w:rsidR="00136575" w:rsidRPr="002A3E33" w:rsidRDefault="00136575" w:rsidP="00B63B39">
            <w:pPr>
              <w:jc w:val="left"/>
              <w:rPr>
                <w:color w:val="000000"/>
                <w:sz w:val="20"/>
                <w:szCs w:val="20"/>
              </w:rPr>
            </w:pPr>
            <w:r>
              <w:rPr>
                <w:color w:val="000000"/>
                <w:sz w:val="20"/>
                <w:szCs w:val="20"/>
              </w:rPr>
              <w:t>ΑΤΤΙΚΗΣ - ΠΕΙΡΑΙΩΣ</w:t>
            </w:r>
          </w:p>
        </w:tc>
        <w:tc>
          <w:tcPr>
            <w:tcW w:w="868" w:type="pct"/>
            <w:shd w:val="clear" w:color="auto" w:fill="auto"/>
            <w:vAlign w:val="bottom"/>
          </w:tcPr>
          <w:p w:rsidR="00136575" w:rsidRPr="00B46C20" w:rsidRDefault="00136575" w:rsidP="00B63B39">
            <w:pPr>
              <w:jc w:val="center"/>
              <w:rPr>
                <w:rFonts w:asciiTheme="minorHAnsi" w:hAnsiTheme="minorHAnsi"/>
                <w:i/>
                <w:sz w:val="20"/>
                <w:szCs w:val="20"/>
              </w:rPr>
            </w:pPr>
            <w:r w:rsidRPr="00B46C20">
              <w:rPr>
                <w:rFonts w:asciiTheme="minorHAnsi" w:hAnsiTheme="minorHAnsi"/>
                <w:i/>
                <w:sz w:val="20"/>
                <w:szCs w:val="20"/>
              </w:rPr>
              <w:t>8,90</w:t>
            </w:r>
          </w:p>
        </w:tc>
        <w:tc>
          <w:tcPr>
            <w:tcW w:w="335"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40</w:t>
            </w:r>
          </w:p>
        </w:tc>
        <w:tc>
          <w:tcPr>
            <w:tcW w:w="944"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ΛΕΣΒΟΥ</w:t>
            </w:r>
          </w:p>
        </w:tc>
        <w:tc>
          <w:tcPr>
            <w:tcW w:w="750" w:type="pct"/>
            <w:shd w:val="clear" w:color="auto" w:fill="auto"/>
            <w:vAlign w:val="bottom"/>
          </w:tcPr>
          <w:p w:rsidR="00136575" w:rsidRPr="00B46C20" w:rsidRDefault="00136575" w:rsidP="00B63B39">
            <w:pPr>
              <w:jc w:val="center"/>
              <w:rPr>
                <w:rFonts w:asciiTheme="minorHAnsi" w:hAnsiTheme="minorHAnsi"/>
                <w:i/>
                <w:caps/>
                <w:sz w:val="20"/>
                <w:szCs w:val="20"/>
              </w:rPr>
            </w:pPr>
            <w:r w:rsidRPr="00B46C20">
              <w:rPr>
                <w:rFonts w:asciiTheme="minorHAnsi" w:hAnsiTheme="minorHAnsi"/>
                <w:i/>
                <w:caps/>
                <w:sz w:val="20"/>
                <w:szCs w:val="20"/>
              </w:rPr>
              <w:t>5,78</w:t>
            </w:r>
          </w:p>
        </w:tc>
      </w:tr>
      <w:tr w:rsidR="00136575" w:rsidRPr="006A3FD7" w:rsidTr="00B63B39">
        <w:trPr>
          <w:cantSplit/>
          <w:trHeight w:val="263"/>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12</w:t>
            </w:r>
          </w:p>
        </w:tc>
        <w:tc>
          <w:tcPr>
            <w:tcW w:w="1651" w:type="pct"/>
            <w:shd w:val="clear" w:color="auto" w:fill="auto"/>
            <w:vAlign w:val="bottom"/>
          </w:tcPr>
          <w:p w:rsidR="00136575" w:rsidRPr="002A3E33" w:rsidRDefault="00136575" w:rsidP="00B63B39">
            <w:pPr>
              <w:jc w:val="left"/>
              <w:rPr>
                <w:color w:val="000000"/>
                <w:sz w:val="20"/>
                <w:szCs w:val="20"/>
              </w:rPr>
            </w:pPr>
            <w:r>
              <w:rPr>
                <w:color w:val="000000"/>
                <w:sz w:val="20"/>
                <w:szCs w:val="20"/>
              </w:rPr>
              <w:t>ΑΤΤΙΚΗΣ - ΝΗΣΩΝ</w:t>
            </w:r>
          </w:p>
        </w:tc>
        <w:tc>
          <w:tcPr>
            <w:tcW w:w="868" w:type="pct"/>
            <w:shd w:val="clear" w:color="auto" w:fill="auto"/>
            <w:vAlign w:val="bottom"/>
          </w:tcPr>
          <w:p w:rsidR="00136575" w:rsidRPr="00B46C20" w:rsidRDefault="00136575" w:rsidP="00B63B39">
            <w:pPr>
              <w:jc w:val="center"/>
              <w:rPr>
                <w:rFonts w:asciiTheme="minorHAnsi" w:hAnsiTheme="minorHAnsi"/>
                <w:i/>
                <w:sz w:val="20"/>
                <w:szCs w:val="20"/>
              </w:rPr>
            </w:pPr>
            <w:r w:rsidRPr="00B46C20">
              <w:rPr>
                <w:rFonts w:asciiTheme="minorHAnsi" w:hAnsiTheme="minorHAnsi"/>
                <w:i/>
                <w:sz w:val="20"/>
                <w:szCs w:val="20"/>
              </w:rPr>
              <w:t>14,77</w:t>
            </w:r>
          </w:p>
        </w:tc>
        <w:tc>
          <w:tcPr>
            <w:tcW w:w="335"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41</w:t>
            </w:r>
          </w:p>
        </w:tc>
        <w:tc>
          <w:tcPr>
            <w:tcW w:w="944"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ΛΕΥΚΑΔΑΣ</w:t>
            </w:r>
          </w:p>
        </w:tc>
        <w:tc>
          <w:tcPr>
            <w:tcW w:w="750" w:type="pct"/>
            <w:shd w:val="clear" w:color="auto" w:fill="auto"/>
            <w:vAlign w:val="bottom"/>
          </w:tcPr>
          <w:p w:rsidR="00136575" w:rsidRPr="00B46C20" w:rsidRDefault="00136575" w:rsidP="00B63B39">
            <w:pPr>
              <w:jc w:val="center"/>
              <w:rPr>
                <w:rFonts w:asciiTheme="minorHAnsi" w:hAnsiTheme="minorHAnsi"/>
                <w:i/>
                <w:caps/>
                <w:sz w:val="20"/>
                <w:szCs w:val="20"/>
              </w:rPr>
            </w:pPr>
            <w:r w:rsidRPr="00B46C20">
              <w:rPr>
                <w:rFonts w:asciiTheme="minorHAnsi" w:hAnsiTheme="minorHAnsi"/>
                <w:i/>
                <w:caps/>
                <w:sz w:val="20"/>
                <w:szCs w:val="20"/>
              </w:rPr>
              <w:t>20,59</w:t>
            </w:r>
          </w:p>
        </w:tc>
      </w:tr>
      <w:tr w:rsidR="00136575" w:rsidRPr="006A3FD7" w:rsidTr="00B63B39">
        <w:trPr>
          <w:cantSplit/>
          <w:trHeight w:val="263"/>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13</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ΑΧΑΪΑΣ</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9,22</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42</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ΜΑΓΝΗΣΙΑΣ</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9,09</w:t>
            </w:r>
          </w:p>
        </w:tc>
      </w:tr>
      <w:tr w:rsidR="00136575" w:rsidRPr="006A3FD7" w:rsidTr="00B63B39">
        <w:trPr>
          <w:cantSplit/>
          <w:trHeight w:val="277"/>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14</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ΒΟΙΩΤΙΑΣ</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10,59</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43</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ΜΕΣΣΗΝΙΑΣ</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9,00</w:t>
            </w:r>
          </w:p>
        </w:tc>
      </w:tr>
      <w:tr w:rsidR="00136575" w:rsidRPr="006A3FD7" w:rsidTr="00B63B39">
        <w:trPr>
          <w:cantSplit/>
          <w:trHeight w:val="263"/>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15</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ΓΡΕΒΕΝΩΝ</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3,92</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44</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ΞΑΝΘΗΣ</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15,32</w:t>
            </w:r>
          </w:p>
        </w:tc>
      </w:tr>
      <w:tr w:rsidR="00136575" w:rsidRPr="006A3FD7" w:rsidTr="00B63B39">
        <w:trPr>
          <w:cantSplit/>
          <w:trHeight w:val="263"/>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16</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ΔΡΑΜΑΣ</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8,36</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45</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ΠΕΛΛΑΣ</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13,04</w:t>
            </w:r>
          </w:p>
        </w:tc>
      </w:tr>
      <w:tr w:rsidR="00136575" w:rsidRPr="006A3FD7" w:rsidTr="00B63B39">
        <w:trPr>
          <w:cantSplit/>
          <w:trHeight w:val="277"/>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17</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ΔΩΔΕΚΑΝΗΣΟΥ</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9,69</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46</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ΠΙΕΡΙΑΣ</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10,53</w:t>
            </w:r>
          </w:p>
        </w:tc>
      </w:tr>
      <w:tr w:rsidR="00136575" w:rsidRPr="006A3FD7" w:rsidTr="00B63B39">
        <w:trPr>
          <w:cantSplit/>
          <w:trHeight w:val="263"/>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18</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ΕΒΡΟΥ</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12,92</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47</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ΠΡΕΒΕΖΑΣ</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14,40</w:t>
            </w:r>
          </w:p>
        </w:tc>
      </w:tr>
      <w:tr w:rsidR="00136575" w:rsidRPr="006A3FD7" w:rsidTr="00B63B39">
        <w:trPr>
          <w:cantSplit/>
          <w:trHeight w:val="277"/>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19</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ΕΥΒΟΙΑΣ</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8,68</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48</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ΡΕΘΥΜΝΟΥ</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12,66</w:t>
            </w:r>
          </w:p>
        </w:tc>
      </w:tr>
      <w:tr w:rsidR="00136575" w:rsidRPr="006A3FD7" w:rsidTr="00B63B39">
        <w:trPr>
          <w:cantSplit/>
          <w:trHeight w:val="263"/>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20</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ΕΥΡΥΤΑΝΙΑΣ</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6,52</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49</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ΡΟΔΟΠΗΣ</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5,67</w:t>
            </w:r>
          </w:p>
        </w:tc>
      </w:tr>
      <w:tr w:rsidR="00136575" w:rsidRPr="006A3FD7" w:rsidTr="00B63B39">
        <w:trPr>
          <w:cantSplit/>
          <w:trHeight w:val="263"/>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21</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ΖΑΚΥΝΘΟΥ</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12,95</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50</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ΣΑΜΟΥ</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6,78</w:t>
            </w:r>
          </w:p>
        </w:tc>
      </w:tr>
      <w:tr w:rsidR="00136575" w:rsidRPr="006A3FD7" w:rsidTr="00B63B39">
        <w:trPr>
          <w:cantSplit/>
          <w:trHeight w:val="277"/>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22</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ΗΛΕΙΑΣ</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9,74</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51</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ΣΕΡΡΩΝ</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6,11</w:t>
            </w:r>
          </w:p>
        </w:tc>
      </w:tr>
      <w:tr w:rsidR="00136575" w:rsidRPr="006A3FD7" w:rsidTr="00B63B39">
        <w:trPr>
          <w:cantSplit/>
          <w:trHeight w:val="263"/>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23</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ΗΜΑΘΙΑΣ</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10,73</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52</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ΤΡΙΚΑΛΩΝ</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3,70</w:t>
            </w:r>
          </w:p>
        </w:tc>
      </w:tr>
      <w:tr w:rsidR="00136575" w:rsidRPr="006A3FD7" w:rsidTr="00B63B39">
        <w:trPr>
          <w:cantSplit/>
          <w:trHeight w:val="277"/>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24</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ΗΡΑΚΛΕΙΟΥ</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9,78</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53</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ΦΘΙΩΤΙΔΑΣ</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6,03</w:t>
            </w:r>
          </w:p>
        </w:tc>
      </w:tr>
      <w:tr w:rsidR="00136575" w:rsidRPr="006A3FD7" w:rsidTr="00B63B39">
        <w:trPr>
          <w:cantSplit/>
          <w:trHeight w:val="263"/>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25</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ΘΕΣΠΡΩΤΙΑΣ</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3,81</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54</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ΦΛΩΡΙΝΑΣ</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10,07</w:t>
            </w:r>
          </w:p>
        </w:tc>
      </w:tr>
      <w:tr w:rsidR="00136575" w:rsidRPr="006A3FD7" w:rsidTr="00B63B39">
        <w:trPr>
          <w:cantSplit/>
          <w:trHeight w:val="277"/>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26</w:t>
            </w:r>
          </w:p>
        </w:tc>
        <w:tc>
          <w:tcPr>
            <w:tcW w:w="1651" w:type="pct"/>
            <w:shd w:val="clear" w:color="auto" w:fill="auto"/>
            <w:vAlign w:val="bottom"/>
          </w:tcPr>
          <w:p w:rsidR="00136575" w:rsidRPr="002A3E33" w:rsidRDefault="00136575" w:rsidP="00B63B39">
            <w:pPr>
              <w:jc w:val="left"/>
              <w:rPr>
                <w:color w:val="000000"/>
                <w:sz w:val="20"/>
                <w:szCs w:val="20"/>
              </w:rPr>
            </w:pPr>
            <w:r w:rsidRPr="002A3E33">
              <w:rPr>
                <w:color w:val="000000"/>
                <w:sz w:val="20"/>
                <w:szCs w:val="20"/>
              </w:rPr>
              <w:t>ΘΕΣΣΑΛΟΝΙΚΗΣ</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8,22</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55</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ΦΩΚΙΔΑΣ</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10</w:t>
            </w:r>
          </w:p>
        </w:tc>
      </w:tr>
      <w:tr w:rsidR="00136575" w:rsidRPr="006A3FD7" w:rsidTr="00B63B39">
        <w:trPr>
          <w:cantSplit/>
          <w:trHeight w:val="140"/>
          <w:jc w:val="center"/>
        </w:trPr>
        <w:tc>
          <w:tcPr>
            <w:tcW w:w="452" w:type="pct"/>
            <w:shd w:val="clear" w:color="auto" w:fill="auto"/>
          </w:tcPr>
          <w:p w:rsidR="00136575" w:rsidRPr="004F5303" w:rsidRDefault="00136575" w:rsidP="00B63B39">
            <w:pPr>
              <w:ind w:firstLine="0"/>
              <w:jc w:val="center"/>
              <w:rPr>
                <w:rFonts w:asciiTheme="minorHAnsi" w:hAnsiTheme="minorHAnsi"/>
                <w:sz w:val="20"/>
                <w:szCs w:val="20"/>
              </w:rPr>
            </w:pPr>
            <w:r>
              <w:rPr>
                <w:rFonts w:asciiTheme="minorHAnsi" w:hAnsiTheme="minorHAnsi"/>
                <w:sz w:val="20"/>
                <w:szCs w:val="20"/>
              </w:rPr>
              <w:t>27</w:t>
            </w:r>
          </w:p>
        </w:tc>
        <w:tc>
          <w:tcPr>
            <w:tcW w:w="1651" w:type="pct"/>
            <w:shd w:val="clear" w:color="auto" w:fill="auto"/>
            <w:vAlign w:val="bottom"/>
          </w:tcPr>
          <w:p w:rsidR="00136575" w:rsidRPr="002A3E33" w:rsidRDefault="00136575" w:rsidP="00B63B39">
            <w:pPr>
              <w:rPr>
                <w:color w:val="000000"/>
                <w:sz w:val="20"/>
                <w:szCs w:val="20"/>
              </w:rPr>
            </w:pPr>
            <w:r w:rsidRPr="002A3E33">
              <w:rPr>
                <w:color w:val="000000"/>
                <w:sz w:val="20"/>
                <w:szCs w:val="20"/>
              </w:rPr>
              <w:t>ΙΩΑΝΝΙΝΩΝ</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5,23</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56</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ΧΑΛΚΙΔΙΚΗΣ</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5,49</w:t>
            </w:r>
          </w:p>
        </w:tc>
      </w:tr>
      <w:tr w:rsidR="00136575" w:rsidRPr="006A3FD7" w:rsidTr="00B63B39">
        <w:trPr>
          <w:cantSplit/>
          <w:trHeight w:val="140"/>
          <w:jc w:val="center"/>
        </w:trPr>
        <w:tc>
          <w:tcPr>
            <w:tcW w:w="452" w:type="pct"/>
            <w:shd w:val="clear" w:color="auto" w:fill="auto"/>
          </w:tcPr>
          <w:p w:rsidR="00136575" w:rsidRPr="004F5303" w:rsidRDefault="00136575" w:rsidP="00B63B39">
            <w:pPr>
              <w:ind w:firstLine="0"/>
              <w:jc w:val="center"/>
              <w:rPr>
                <w:rFonts w:asciiTheme="minorHAnsi" w:hAnsiTheme="minorHAnsi"/>
                <w:sz w:val="20"/>
                <w:szCs w:val="20"/>
              </w:rPr>
            </w:pPr>
            <w:r>
              <w:rPr>
                <w:rFonts w:asciiTheme="minorHAnsi" w:hAnsiTheme="minorHAnsi"/>
                <w:sz w:val="20"/>
                <w:szCs w:val="20"/>
              </w:rPr>
              <w:t>28</w:t>
            </w:r>
          </w:p>
        </w:tc>
        <w:tc>
          <w:tcPr>
            <w:tcW w:w="1651" w:type="pct"/>
            <w:shd w:val="clear" w:color="auto" w:fill="auto"/>
            <w:vAlign w:val="bottom"/>
          </w:tcPr>
          <w:p w:rsidR="00136575" w:rsidRPr="002A3E33" w:rsidRDefault="00136575" w:rsidP="00B63B39">
            <w:pPr>
              <w:rPr>
                <w:color w:val="000000"/>
                <w:sz w:val="20"/>
                <w:szCs w:val="20"/>
              </w:rPr>
            </w:pPr>
            <w:r w:rsidRPr="002A3E33">
              <w:rPr>
                <w:color w:val="000000"/>
                <w:sz w:val="20"/>
                <w:szCs w:val="20"/>
              </w:rPr>
              <w:t>ΚΑΒΑΛΑΣ</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2,44</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57</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ΧΑΝΙΩΝ</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4,59</w:t>
            </w:r>
          </w:p>
        </w:tc>
      </w:tr>
      <w:tr w:rsidR="00136575" w:rsidRPr="006A3FD7" w:rsidTr="00B63B39">
        <w:trPr>
          <w:cantSplit/>
          <w:trHeight w:val="140"/>
          <w:jc w:val="center"/>
        </w:trPr>
        <w:tc>
          <w:tcPr>
            <w:tcW w:w="452" w:type="pct"/>
            <w:shd w:val="clear" w:color="auto" w:fill="auto"/>
          </w:tcPr>
          <w:p w:rsidR="00136575" w:rsidRPr="000C5A2C" w:rsidRDefault="00136575" w:rsidP="00B63B39">
            <w:pPr>
              <w:ind w:firstLine="0"/>
              <w:jc w:val="center"/>
              <w:rPr>
                <w:rFonts w:asciiTheme="minorHAnsi" w:hAnsiTheme="minorHAnsi"/>
                <w:sz w:val="20"/>
                <w:szCs w:val="20"/>
              </w:rPr>
            </w:pPr>
            <w:r>
              <w:rPr>
                <w:rFonts w:asciiTheme="minorHAnsi" w:hAnsiTheme="minorHAnsi"/>
                <w:sz w:val="20"/>
                <w:szCs w:val="20"/>
              </w:rPr>
              <w:t>29</w:t>
            </w:r>
          </w:p>
        </w:tc>
        <w:tc>
          <w:tcPr>
            <w:tcW w:w="1651" w:type="pct"/>
            <w:shd w:val="clear" w:color="auto" w:fill="auto"/>
            <w:vAlign w:val="bottom"/>
          </w:tcPr>
          <w:p w:rsidR="00136575" w:rsidRPr="002A3E33" w:rsidRDefault="00136575" w:rsidP="00B63B39">
            <w:pPr>
              <w:rPr>
                <w:color w:val="000000"/>
                <w:sz w:val="20"/>
                <w:szCs w:val="20"/>
              </w:rPr>
            </w:pPr>
            <w:r w:rsidRPr="002A3E33">
              <w:rPr>
                <w:color w:val="000000"/>
                <w:sz w:val="20"/>
                <w:szCs w:val="20"/>
              </w:rPr>
              <w:t>ΚΑΡΔΙΤΣΑΣ</w:t>
            </w:r>
          </w:p>
        </w:tc>
        <w:tc>
          <w:tcPr>
            <w:tcW w:w="868" w:type="pct"/>
            <w:shd w:val="clear" w:color="auto" w:fill="auto"/>
            <w:vAlign w:val="bottom"/>
          </w:tcPr>
          <w:p w:rsidR="00136575" w:rsidRPr="00636CE9" w:rsidRDefault="00136575" w:rsidP="00B63B39">
            <w:pPr>
              <w:jc w:val="center"/>
              <w:rPr>
                <w:rFonts w:asciiTheme="minorHAnsi" w:hAnsiTheme="minorHAnsi"/>
                <w:i/>
                <w:sz w:val="20"/>
                <w:szCs w:val="20"/>
              </w:rPr>
            </w:pPr>
            <w:r w:rsidRPr="00636CE9">
              <w:rPr>
                <w:rFonts w:asciiTheme="minorHAnsi" w:hAnsiTheme="minorHAnsi"/>
                <w:i/>
                <w:sz w:val="20"/>
                <w:szCs w:val="20"/>
              </w:rPr>
              <w:t>5,62</w:t>
            </w:r>
          </w:p>
        </w:tc>
        <w:tc>
          <w:tcPr>
            <w:tcW w:w="335" w:type="pct"/>
            <w:shd w:val="clear" w:color="auto" w:fill="auto"/>
          </w:tcPr>
          <w:p w:rsidR="00136575" w:rsidRPr="00636CE9" w:rsidRDefault="00136575" w:rsidP="00B63B39">
            <w:pPr>
              <w:ind w:firstLine="0"/>
              <w:jc w:val="center"/>
              <w:rPr>
                <w:rFonts w:asciiTheme="minorHAnsi" w:hAnsiTheme="minorHAnsi"/>
                <w:sz w:val="20"/>
                <w:szCs w:val="20"/>
              </w:rPr>
            </w:pPr>
            <w:r w:rsidRPr="00636CE9">
              <w:rPr>
                <w:rFonts w:asciiTheme="minorHAnsi" w:hAnsiTheme="minorHAnsi"/>
                <w:sz w:val="20"/>
                <w:szCs w:val="20"/>
              </w:rPr>
              <w:t>58</w:t>
            </w:r>
          </w:p>
        </w:tc>
        <w:tc>
          <w:tcPr>
            <w:tcW w:w="944" w:type="pct"/>
            <w:shd w:val="clear" w:color="auto" w:fill="auto"/>
            <w:vAlign w:val="bottom"/>
          </w:tcPr>
          <w:p w:rsidR="00136575" w:rsidRPr="00636CE9" w:rsidRDefault="00136575" w:rsidP="00B63B39">
            <w:pPr>
              <w:jc w:val="left"/>
              <w:rPr>
                <w:color w:val="000000"/>
                <w:sz w:val="20"/>
                <w:szCs w:val="20"/>
              </w:rPr>
            </w:pPr>
            <w:r w:rsidRPr="00636CE9">
              <w:rPr>
                <w:color w:val="000000"/>
                <w:sz w:val="20"/>
                <w:szCs w:val="20"/>
              </w:rPr>
              <w:t>ΧΙΟΥ</w:t>
            </w:r>
          </w:p>
        </w:tc>
        <w:tc>
          <w:tcPr>
            <w:tcW w:w="750" w:type="pct"/>
            <w:shd w:val="clear" w:color="auto" w:fill="auto"/>
            <w:vAlign w:val="bottom"/>
          </w:tcPr>
          <w:p w:rsidR="00136575" w:rsidRPr="00636CE9" w:rsidRDefault="00136575" w:rsidP="00B63B39">
            <w:pPr>
              <w:jc w:val="center"/>
              <w:rPr>
                <w:rFonts w:asciiTheme="minorHAnsi" w:hAnsiTheme="minorHAnsi"/>
                <w:i/>
                <w:caps/>
                <w:sz w:val="20"/>
                <w:szCs w:val="20"/>
              </w:rPr>
            </w:pPr>
            <w:r w:rsidRPr="00636CE9">
              <w:rPr>
                <w:rFonts w:asciiTheme="minorHAnsi" w:hAnsiTheme="minorHAnsi"/>
                <w:i/>
                <w:caps/>
                <w:sz w:val="20"/>
                <w:szCs w:val="20"/>
              </w:rPr>
              <w:t>3,70</w:t>
            </w:r>
          </w:p>
        </w:tc>
      </w:tr>
      <w:tr w:rsidR="00136575" w:rsidRPr="006A3FD7" w:rsidTr="00B63B39">
        <w:trPr>
          <w:cantSplit/>
          <w:trHeight w:val="140"/>
          <w:jc w:val="center"/>
        </w:trPr>
        <w:tc>
          <w:tcPr>
            <w:tcW w:w="4250" w:type="pct"/>
            <w:gridSpan w:val="5"/>
            <w:tcBorders>
              <w:bottom w:val="single" w:sz="4" w:space="0" w:color="auto"/>
            </w:tcBorders>
            <w:shd w:val="clear" w:color="auto" w:fill="EEECE1" w:themeFill="background2"/>
          </w:tcPr>
          <w:p w:rsidR="00136575" w:rsidRPr="009119EE" w:rsidRDefault="00136575" w:rsidP="00B63B39">
            <w:pPr>
              <w:jc w:val="center"/>
              <w:rPr>
                <w:rFonts w:asciiTheme="minorHAnsi" w:hAnsiTheme="minorHAnsi"/>
                <w:b/>
                <w:caps/>
                <w:sz w:val="20"/>
                <w:szCs w:val="20"/>
                <w:lang w:val="en-US"/>
              </w:rPr>
            </w:pPr>
            <w:r w:rsidRPr="009119EE">
              <w:rPr>
                <w:rFonts w:asciiTheme="minorHAnsi" w:hAnsiTheme="minorHAnsi"/>
                <w:b/>
                <w:sz w:val="20"/>
                <w:szCs w:val="20"/>
              </w:rPr>
              <w:t>ΣΥΝΟΛΟ ΧΩΡΑΣ</w:t>
            </w:r>
          </w:p>
        </w:tc>
        <w:tc>
          <w:tcPr>
            <w:tcW w:w="750" w:type="pct"/>
            <w:shd w:val="clear" w:color="auto" w:fill="EEECE1" w:themeFill="background2"/>
            <w:vAlign w:val="bottom"/>
          </w:tcPr>
          <w:p w:rsidR="00136575" w:rsidRPr="00033C28" w:rsidRDefault="00136575" w:rsidP="00B63B39">
            <w:pPr>
              <w:jc w:val="center"/>
              <w:rPr>
                <w:rFonts w:asciiTheme="minorHAnsi" w:hAnsiTheme="minorHAnsi"/>
                <w:b/>
                <w:i/>
                <w:caps/>
                <w:sz w:val="20"/>
                <w:szCs w:val="20"/>
              </w:rPr>
            </w:pPr>
            <w:r>
              <w:rPr>
                <w:rFonts w:asciiTheme="minorHAnsi" w:hAnsiTheme="minorHAnsi"/>
                <w:b/>
                <w:i/>
                <w:caps/>
                <w:sz w:val="20"/>
                <w:szCs w:val="20"/>
              </w:rPr>
              <w:t>8,94</w:t>
            </w:r>
          </w:p>
        </w:tc>
      </w:tr>
      <w:tr w:rsidR="00136575" w:rsidRPr="006A3FD7" w:rsidTr="00B63B39">
        <w:trPr>
          <w:cantSplit/>
          <w:trHeight w:val="140"/>
          <w:jc w:val="center"/>
        </w:trPr>
        <w:tc>
          <w:tcPr>
            <w:tcW w:w="5000" w:type="pct"/>
            <w:gridSpan w:val="6"/>
            <w:tcBorders>
              <w:bottom w:val="single" w:sz="4" w:space="0" w:color="auto"/>
            </w:tcBorders>
            <w:shd w:val="clear" w:color="auto" w:fill="auto"/>
            <w:vAlign w:val="center"/>
          </w:tcPr>
          <w:p w:rsidR="00136575" w:rsidRPr="001B2897" w:rsidRDefault="00136575" w:rsidP="00B63B39">
            <w:pPr>
              <w:pStyle w:val="12"/>
              <w:keepNext/>
              <w:ind w:firstLine="0"/>
              <w:jc w:val="right"/>
              <w:rPr>
                <w:i/>
                <w:sz w:val="16"/>
                <w:szCs w:val="20"/>
              </w:rPr>
            </w:pPr>
            <w:r w:rsidRPr="001B2897">
              <w:rPr>
                <w:rFonts w:cs="Arial"/>
                <w:bCs/>
                <w:i/>
                <w:color w:val="000000"/>
                <w:sz w:val="16"/>
                <w:szCs w:val="20"/>
              </w:rPr>
              <w:t>Πηγή: Πληροφοριακό σύστημα myschool (Αυγ. 2017), επεξεργασία: Γραφείο Διερεύνησης και Αποτίμησης  ΙΕΠ</w:t>
            </w:r>
          </w:p>
        </w:tc>
      </w:tr>
    </w:tbl>
    <w:p w:rsidR="000610C1" w:rsidRPr="00B63B39" w:rsidRDefault="00325589">
      <w:pPr>
        <w:pStyle w:val="afb"/>
        <w:rPr>
          <w:sz w:val="10"/>
          <w:szCs w:val="10"/>
        </w:rPr>
      </w:pPr>
      <w:r w:rsidRPr="00B63B39">
        <w:rPr>
          <w:sz w:val="10"/>
          <w:szCs w:val="10"/>
        </w:rPr>
        <w:fldChar w:fldCharType="begin"/>
      </w:r>
      <w:r w:rsidR="000610C1" w:rsidRPr="00B63B39">
        <w:rPr>
          <w:sz w:val="10"/>
          <w:szCs w:val="10"/>
        </w:rPr>
        <w:instrText xml:space="preserve"> SEQ Πίνακας \* ARABIC </w:instrText>
      </w:r>
      <w:r w:rsidRPr="00B63B39">
        <w:rPr>
          <w:sz w:val="10"/>
          <w:szCs w:val="10"/>
        </w:rPr>
        <w:fldChar w:fldCharType="separate"/>
      </w:r>
      <w:bookmarkStart w:id="105" w:name="_Ref3893055"/>
      <w:r w:rsidR="001E00D1">
        <w:rPr>
          <w:noProof/>
          <w:sz w:val="10"/>
          <w:szCs w:val="10"/>
        </w:rPr>
        <w:t>23</w:t>
      </w:r>
      <w:bookmarkEnd w:id="105"/>
      <w:r w:rsidRPr="00B63B39">
        <w:rPr>
          <w:sz w:val="10"/>
          <w:szCs w:val="10"/>
        </w:rPr>
        <w:fldChar w:fldCharType="end"/>
      </w:r>
    </w:p>
    <w:p w:rsidR="00B306F1" w:rsidRPr="00B306F1" w:rsidRDefault="00B306F1" w:rsidP="00B306F1">
      <w:r>
        <w:tab/>
      </w:r>
      <w:r w:rsidRPr="00B306F1">
        <w:t xml:space="preserve">Τις μεγαλύτερες διαφοροποιήσεις ως προς τα ποσοστά διαρροής από το συνολικό ποσοστό της επικράτειας παρουσιάζουν </w:t>
      </w:r>
      <w:r w:rsidR="008C67C3">
        <w:t>(</w:t>
      </w:r>
      <w:r w:rsidRPr="00B306F1">
        <w:rPr>
          <w:bCs/>
        </w:rPr>
        <w:t>προς τα κάτω</w:t>
      </w:r>
      <w:r w:rsidR="008C67C3">
        <w:rPr>
          <w:bCs/>
        </w:rPr>
        <w:t>)</w:t>
      </w:r>
      <w:r w:rsidRPr="00B306F1">
        <w:t xml:space="preserve"> οι νομοί </w:t>
      </w:r>
      <w:r w:rsidRPr="00B306F1">
        <w:rPr>
          <w:bCs/>
        </w:rPr>
        <w:t>Καβάλας, Χίου και Τρικάλων,</w:t>
      </w:r>
      <w:r w:rsidRPr="00B306F1">
        <w:t xml:space="preserve"> και </w:t>
      </w:r>
      <w:r w:rsidR="008C67C3">
        <w:rPr>
          <w:bCs/>
        </w:rPr>
        <w:t>(</w:t>
      </w:r>
      <w:r w:rsidR="008C67C3" w:rsidRPr="00B306F1">
        <w:rPr>
          <w:bCs/>
        </w:rPr>
        <w:t>προς τα πάνω</w:t>
      </w:r>
      <w:r w:rsidR="008C67C3">
        <w:rPr>
          <w:bCs/>
        </w:rPr>
        <w:t xml:space="preserve">) </w:t>
      </w:r>
      <w:r w:rsidRPr="00B306F1">
        <w:t xml:space="preserve">οι νομοί </w:t>
      </w:r>
      <w:r w:rsidRPr="00B306F1">
        <w:rPr>
          <w:bCs/>
        </w:rPr>
        <w:t>Λευκάδας, Ξάνθης και Πρέβεζας</w:t>
      </w:r>
      <w:r w:rsidRPr="00B306F1">
        <w:t xml:space="preserve">. Τα παραπάνω αποτελέσματα αποτυπώνονται με μεγαλύτερη ευκρίνεια στο </w:t>
      </w:r>
      <w:r w:rsidRPr="00B306F1">
        <w:rPr>
          <w:bCs/>
        </w:rPr>
        <w:t>Γράφημα Δ.2.</w:t>
      </w:r>
    </w:p>
    <w:p w:rsidR="009A550B" w:rsidRPr="00B306F1" w:rsidRDefault="00B306F1" w:rsidP="00B306F1">
      <w:pPr>
        <w:tabs>
          <w:tab w:val="left" w:pos="2760"/>
        </w:tabs>
        <w:sectPr w:rsidR="009A550B" w:rsidRPr="00B306F1" w:rsidSect="00711B5A">
          <w:headerReference w:type="default" r:id="rId35"/>
          <w:pgSz w:w="11907" w:h="16840" w:code="9"/>
          <w:pgMar w:top="1134" w:right="568" w:bottom="1134" w:left="1134" w:header="720" w:footer="720" w:gutter="0"/>
          <w:cols w:space="720"/>
          <w:docGrid w:linePitch="326"/>
        </w:sectPr>
      </w:pPr>
      <w:r>
        <w:tab/>
      </w:r>
    </w:p>
    <w:p w:rsidR="007066E9" w:rsidRDefault="007066E9" w:rsidP="007066E9"/>
    <w:p w:rsidR="0030502A" w:rsidRPr="005C6D14" w:rsidRDefault="00325589" w:rsidP="0030502A">
      <w:pPr>
        <w:pStyle w:val="afb"/>
        <w:keepNext/>
        <w:jc w:val="center"/>
        <w:rPr>
          <w:sz w:val="8"/>
          <w:szCs w:val="8"/>
        </w:rPr>
      </w:pPr>
      <w:r w:rsidRPr="005C6D14">
        <w:rPr>
          <w:sz w:val="8"/>
          <w:szCs w:val="8"/>
        </w:rPr>
        <w:fldChar w:fldCharType="begin"/>
      </w:r>
      <w:r w:rsidR="0030502A" w:rsidRPr="005C6D14">
        <w:rPr>
          <w:sz w:val="8"/>
          <w:szCs w:val="8"/>
        </w:rPr>
        <w:instrText xml:space="preserve"> SEQ ΓΡΑΦΗΜΑ \* ARABIC </w:instrText>
      </w:r>
      <w:r w:rsidRPr="005C6D14">
        <w:rPr>
          <w:sz w:val="8"/>
          <w:szCs w:val="8"/>
        </w:rPr>
        <w:fldChar w:fldCharType="separate"/>
      </w:r>
      <w:bookmarkStart w:id="106" w:name="_Ref3895839"/>
      <w:r w:rsidR="001E00D1">
        <w:rPr>
          <w:noProof/>
          <w:sz w:val="8"/>
          <w:szCs w:val="8"/>
        </w:rPr>
        <w:t>13</w:t>
      </w:r>
      <w:bookmarkEnd w:id="106"/>
      <w:r w:rsidRPr="005C6D14">
        <w:rPr>
          <w:sz w:val="8"/>
          <w:szCs w:val="8"/>
        </w:rPr>
        <w:fldChar w:fldCharType="end"/>
      </w:r>
    </w:p>
    <w:p w:rsidR="00780F2E" w:rsidRDefault="000A4434" w:rsidP="001748D4">
      <w:pPr>
        <w:jc w:val="center"/>
        <w:rPr>
          <w:noProof/>
        </w:rPr>
      </w:pPr>
      <w:r w:rsidRPr="000A4434">
        <w:rPr>
          <w:noProof/>
        </w:rPr>
        <w:drawing>
          <wp:inline distT="0" distB="0" distL="0" distR="0">
            <wp:extent cx="6162675" cy="7477125"/>
            <wp:effectExtent l="19050" t="0" r="9525" b="0"/>
            <wp:docPr id="27"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340D3" w:rsidRDefault="006340D3" w:rsidP="001748D4">
      <w:pPr>
        <w:jc w:val="center"/>
        <w:rPr>
          <w:rFonts w:cs="Arial"/>
          <w:bCs/>
          <w:i/>
          <w:color w:val="000000"/>
          <w:sz w:val="16"/>
          <w:szCs w:val="20"/>
        </w:rPr>
      </w:pPr>
    </w:p>
    <w:p w:rsidR="000A4434" w:rsidRDefault="000A4434" w:rsidP="001748D4">
      <w:pPr>
        <w:jc w:val="center"/>
      </w:pPr>
      <w:r w:rsidRPr="001B2897">
        <w:rPr>
          <w:rFonts w:cs="Arial"/>
          <w:bCs/>
          <w:i/>
          <w:color w:val="000000"/>
          <w:sz w:val="16"/>
          <w:szCs w:val="20"/>
        </w:rPr>
        <w:t>Πηγή: Πληροφοριακό σύστημα myschool (Αυγ. 2017), επεξεργασία: Γραφείο Διερεύνησης και Αποτίμησης  ΙΕΠ</w:t>
      </w:r>
    </w:p>
    <w:p w:rsidR="000A4434" w:rsidRDefault="000A4434" w:rsidP="001748D4">
      <w:pPr>
        <w:jc w:val="center"/>
      </w:pPr>
    </w:p>
    <w:p w:rsidR="000A4434" w:rsidRDefault="000A4434" w:rsidP="001748D4">
      <w:pPr>
        <w:jc w:val="center"/>
      </w:pPr>
    </w:p>
    <w:p w:rsidR="000A4434" w:rsidRDefault="000A4434" w:rsidP="001748D4">
      <w:pPr>
        <w:jc w:val="center"/>
        <w:sectPr w:rsidR="000A4434" w:rsidSect="001748D4">
          <w:pgSz w:w="11907" w:h="16840" w:code="9"/>
          <w:pgMar w:top="1134" w:right="568" w:bottom="1134" w:left="1134" w:header="720" w:footer="720" w:gutter="0"/>
          <w:cols w:space="720"/>
          <w:docGrid w:linePitch="326"/>
        </w:sectPr>
      </w:pPr>
    </w:p>
    <w:p w:rsidR="007066E9" w:rsidRDefault="007066E9" w:rsidP="007066E9">
      <w:pPr>
        <w:rPr>
          <w:rStyle w:val="2Char"/>
        </w:rPr>
      </w:pPr>
      <w:bookmarkStart w:id="107" w:name="_Toc4084878"/>
      <w:r w:rsidRPr="00382125">
        <w:rPr>
          <w:rStyle w:val="2Char"/>
        </w:rPr>
        <w:t xml:space="preserve">Δ.4. Για τη Μαθητική Διαρροή </w:t>
      </w:r>
      <w:r w:rsidR="005964E6" w:rsidRPr="005964E6">
        <w:rPr>
          <w:rStyle w:val="2Char"/>
        </w:rPr>
        <w:t>στο δημόσιο ημερήσιο Επαγγελματικό Λύκειο (ΕΠΑΛ)</w:t>
      </w:r>
      <w:r w:rsidR="005964E6">
        <w:rPr>
          <w:rStyle w:val="2Char"/>
        </w:rPr>
        <w:t xml:space="preserve"> </w:t>
      </w:r>
      <w:r w:rsidRPr="00382125">
        <w:rPr>
          <w:rStyle w:val="2Char"/>
        </w:rPr>
        <w:t xml:space="preserve">κατά διοικητική </w:t>
      </w:r>
      <w:r w:rsidR="00B306F1">
        <w:rPr>
          <w:rStyle w:val="2Char"/>
        </w:rPr>
        <w:t xml:space="preserve">διαίρεση </w:t>
      </w:r>
      <w:r w:rsidR="00F25FE5">
        <w:rPr>
          <w:rStyle w:val="2Char"/>
        </w:rPr>
        <w:t xml:space="preserve">εκπαίδευσης νομού </w:t>
      </w:r>
      <w:r w:rsidR="00F25FE5" w:rsidRPr="00382125">
        <w:rPr>
          <w:rStyle w:val="2Char"/>
        </w:rPr>
        <w:t>Αττικής</w:t>
      </w:r>
      <w:bookmarkEnd w:id="107"/>
    </w:p>
    <w:p w:rsidR="001D4964" w:rsidRPr="00CC3F1F" w:rsidRDefault="001D4964" w:rsidP="007066E9"/>
    <w:p w:rsidR="00B306F1" w:rsidRPr="00B306F1" w:rsidRDefault="00B306F1" w:rsidP="00B306F1">
      <w:pPr>
        <w:rPr>
          <w:bCs/>
        </w:rPr>
      </w:pPr>
      <w:r>
        <w:t xml:space="preserve">Στον Πίνακα Δ.6 και στο Γράφημα Δ.2 που ακολουθούν αποτυπώνεται η μαθητική διαρροή στα ΕΠΑΛ στις διοικητικές διαιρέσεις </w:t>
      </w:r>
      <w:r w:rsidRPr="00B306F1">
        <w:t xml:space="preserve">εκπαίδευσης του νομού Αττικής. Η διοικητική διαίρεση εκπαίδευσης του νομού Αττικής με την υψηλότερη διαρροή είναι η </w:t>
      </w:r>
      <w:r w:rsidRPr="00B306F1">
        <w:rPr>
          <w:bCs/>
        </w:rPr>
        <w:t>Δυτική Αττική</w:t>
      </w:r>
      <w:r w:rsidRPr="00B306F1">
        <w:t xml:space="preserve"> (</w:t>
      </w:r>
      <w:r w:rsidRPr="00B306F1">
        <w:rPr>
          <w:bCs/>
        </w:rPr>
        <w:t xml:space="preserve">13,98%) </w:t>
      </w:r>
      <w:r w:rsidRPr="00B306F1">
        <w:t xml:space="preserve">ενώ ακολουθεί η </w:t>
      </w:r>
      <w:r w:rsidRPr="00B306F1">
        <w:rPr>
          <w:bCs/>
        </w:rPr>
        <w:t xml:space="preserve">Γ΄ Αθήνας (12,27%). </w:t>
      </w:r>
    </w:p>
    <w:p w:rsidR="001D4964" w:rsidRPr="001D4964" w:rsidRDefault="001D4964" w:rsidP="001B2897"/>
    <w:tbl>
      <w:tblPr>
        <w:tblW w:w="0" w:type="auto"/>
        <w:jc w:val="center"/>
        <w:tblCellMar>
          <w:left w:w="85" w:type="dxa"/>
          <w:right w:w="85" w:type="dxa"/>
        </w:tblCellMar>
        <w:tblLook w:val="04A0" w:firstRow="1" w:lastRow="0" w:firstColumn="1" w:lastColumn="0" w:noHBand="0" w:noVBand="1"/>
      </w:tblPr>
      <w:tblGrid>
        <w:gridCol w:w="458"/>
        <w:gridCol w:w="3125"/>
        <w:gridCol w:w="1374"/>
        <w:gridCol w:w="1986"/>
      </w:tblGrid>
      <w:tr w:rsidR="007066E9" w:rsidRPr="008A6E55" w:rsidTr="00383568">
        <w:trPr>
          <w:cantSplit/>
          <w:jc w:val="center"/>
        </w:trPr>
        <w:tc>
          <w:tcPr>
            <w:tcW w:w="6943" w:type="dxa"/>
            <w:gridSpan w:val="4"/>
            <w:tcBorders>
              <w:top w:val="single" w:sz="8" w:space="0" w:color="auto"/>
              <w:left w:val="single" w:sz="8" w:space="0" w:color="auto"/>
              <w:bottom w:val="nil"/>
              <w:right w:val="single" w:sz="8" w:space="0" w:color="000000"/>
            </w:tcBorders>
            <w:shd w:val="clear" w:color="auto" w:fill="66CCFF"/>
            <w:vAlign w:val="center"/>
          </w:tcPr>
          <w:p w:rsidR="007066E9" w:rsidRPr="008A6E55" w:rsidRDefault="007066E9" w:rsidP="00383568">
            <w:pPr>
              <w:spacing w:before="60" w:after="60"/>
              <w:jc w:val="center"/>
              <w:rPr>
                <w:rFonts w:asciiTheme="minorHAnsi" w:hAnsiTheme="minorHAnsi"/>
                <w:bCs/>
                <w:color w:val="000000"/>
                <w:sz w:val="20"/>
                <w:szCs w:val="20"/>
              </w:rPr>
            </w:pPr>
            <w:r w:rsidRPr="00435A62">
              <w:rPr>
                <w:rFonts w:asciiTheme="minorHAnsi" w:hAnsiTheme="minorHAnsi"/>
                <w:b/>
                <w:sz w:val="20"/>
                <w:szCs w:val="20"/>
              </w:rPr>
              <w:t>ΠΙΝΑΚΑΣ</w:t>
            </w:r>
            <w:r w:rsidRPr="00435A62">
              <w:rPr>
                <w:rFonts w:asciiTheme="minorHAnsi" w:hAnsiTheme="minorHAnsi"/>
                <w:b/>
                <w:color w:val="FF0000"/>
                <w:sz w:val="20"/>
                <w:szCs w:val="20"/>
              </w:rPr>
              <w:t xml:space="preserve"> </w:t>
            </w:r>
            <w:r w:rsidRPr="005C46D1">
              <w:rPr>
                <w:rFonts w:asciiTheme="minorHAnsi" w:hAnsiTheme="minorHAnsi"/>
                <w:b/>
                <w:sz w:val="20"/>
                <w:szCs w:val="20"/>
              </w:rPr>
              <w:t>Δ.6:</w:t>
            </w:r>
            <w:r w:rsidRPr="00220B5E">
              <w:rPr>
                <w:rFonts w:asciiTheme="minorHAnsi" w:hAnsiTheme="minorHAnsi"/>
                <w:b/>
                <w:sz w:val="20"/>
                <w:szCs w:val="20"/>
              </w:rPr>
              <w:t xml:space="preserve"> </w:t>
            </w:r>
            <w:r>
              <w:rPr>
                <w:rFonts w:asciiTheme="minorHAnsi" w:hAnsiTheme="minorHAnsi"/>
                <w:b/>
                <w:sz w:val="20"/>
                <w:szCs w:val="20"/>
              </w:rPr>
              <w:t xml:space="preserve">Η </w:t>
            </w:r>
            <w:r w:rsidRPr="00220B5E">
              <w:rPr>
                <w:rFonts w:asciiTheme="minorHAnsi" w:hAnsiTheme="minorHAnsi"/>
                <w:b/>
                <w:sz w:val="20"/>
                <w:szCs w:val="20"/>
              </w:rPr>
              <w:t xml:space="preserve">ΜΑΘΗΤΙΚΗ ΔΙΑΡΡΟΗ ΣΤΑ ΔΗΜΟΣΙΑ ΗΜΕΡΗΣΙΑ ΕΠΑΛ </w:t>
            </w:r>
            <w:r>
              <w:rPr>
                <w:rFonts w:asciiTheme="minorHAnsi" w:hAnsiTheme="minorHAnsi"/>
                <w:b/>
                <w:sz w:val="20"/>
                <w:szCs w:val="20"/>
              </w:rPr>
              <w:t xml:space="preserve">ΣΤΙΣ ΔΙΟΙΚΗΤΙΚΕΣ ΔΙΑΙΡΕΣΕΙΣ </w:t>
            </w:r>
            <w:r>
              <w:rPr>
                <w:rFonts w:asciiTheme="minorHAnsi" w:hAnsiTheme="minorHAnsi"/>
                <w:b/>
                <w:sz w:val="20"/>
                <w:szCs w:val="20"/>
              </w:rPr>
              <w:br/>
              <w:t>ΤΟΥ ΝΟΜΟΥ</w:t>
            </w:r>
            <w:r w:rsidRPr="00220B5E">
              <w:rPr>
                <w:rFonts w:asciiTheme="minorHAnsi" w:hAnsiTheme="minorHAnsi"/>
                <w:b/>
                <w:sz w:val="20"/>
                <w:szCs w:val="20"/>
              </w:rPr>
              <w:t xml:space="preserve"> ΑΤΤΙΚΗΣ</w:t>
            </w:r>
            <w:r w:rsidRPr="008A6E55">
              <w:rPr>
                <w:rFonts w:asciiTheme="minorHAnsi" w:hAnsiTheme="minorHAnsi"/>
                <w:sz w:val="20"/>
                <w:szCs w:val="20"/>
              </w:rPr>
              <w:t xml:space="preserve">      </w:t>
            </w:r>
            <w:r w:rsidRPr="008A6E55">
              <w:rPr>
                <w:rFonts w:asciiTheme="minorHAnsi" w:hAnsiTheme="minorHAnsi"/>
                <w:bCs/>
                <w:color w:val="000000"/>
                <w:spacing w:val="-8"/>
                <w:sz w:val="20"/>
                <w:szCs w:val="20"/>
              </w:rPr>
              <w:t xml:space="preserve">       </w:t>
            </w:r>
            <w:r>
              <w:rPr>
                <w:rFonts w:asciiTheme="minorHAnsi" w:hAnsiTheme="minorHAnsi"/>
                <w:bCs/>
                <w:color w:val="000000"/>
                <w:spacing w:val="-8"/>
                <w:sz w:val="20"/>
                <w:szCs w:val="20"/>
              </w:rPr>
              <w:br/>
            </w:r>
            <w:r w:rsidRPr="008A6E55">
              <w:rPr>
                <w:rFonts w:asciiTheme="minorHAnsi" w:hAnsiTheme="minorHAnsi"/>
                <w:bCs/>
                <w:i/>
                <w:color w:val="000000"/>
                <w:spacing w:val="-8"/>
                <w:sz w:val="20"/>
                <w:szCs w:val="20"/>
              </w:rPr>
              <w:t>(ΓΕΝΙΑ  ΜΑΘΗΤΩΝ</w:t>
            </w:r>
            <w:r>
              <w:rPr>
                <w:rFonts w:asciiTheme="minorHAnsi" w:hAnsiTheme="minorHAnsi"/>
                <w:bCs/>
                <w:i/>
                <w:color w:val="000000"/>
                <w:spacing w:val="-8"/>
                <w:sz w:val="20"/>
                <w:szCs w:val="20"/>
              </w:rPr>
              <w:t>/ΤΡΙΩΝ: 2014-15</w:t>
            </w:r>
            <w:r w:rsidRPr="008A6E55">
              <w:rPr>
                <w:rFonts w:asciiTheme="minorHAnsi" w:hAnsiTheme="minorHAnsi"/>
                <w:bCs/>
                <w:i/>
                <w:color w:val="000000"/>
                <w:spacing w:val="-8"/>
                <w:sz w:val="20"/>
                <w:szCs w:val="20"/>
              </w:rPr>
              <w:t>)</w:t>
            </w:r>
          </w:p>
        </w:tc>
      </w:tr>
      <w:tr w:rsidR="007066E9" w:rsidRPr="008A6E55" w:rsidTr="00383568">
        <w:trPr>
          <w:cantSplit/>
          <w:jc w:val="center"/>
        </w:trPr>
        <w:tc>
          <w:tcPr>
            <w:tcW w:w="3586" w:type="dxa"/>
            <w:gridSpan w:val="2"/>
            <w:vMerge w:val="restart"/>
            <w:tcBorders>
              <w:top w:val="single" w:sz="8" w:space="0" w:color="auto"/>
              <w:left w:val="single" w:sz="8" w:space="0" w:color="auto"/>
              <w:right w:val="single" w:sz="8" w:space="0" w:color="000000"/>
            </w:tcBorders>
            <w:shd w:val="clear" w:color="auto" w:fill="auto"/>
            <w:vAlign w:val="center"/>
            <w:hideMark/>
          </w:tcPr>
          <w:p w:rsidR="007066E9" w:rsidRPr="008A6E55" w:rsidRDefault="007066E9" w:rsidP="00383568">
            <w:pPr>
              <w:ind w:hanging="5"/>
              <w:jc w:val="center"/>
              <w:rPr>
                <w:rFonts w:asciiTheme="minorHAnsi" w:hAnsiTheme="minorHAnsi"/>
                <w:sz w:val="20"/>
                <w:szCs w:val="20"/>
              </w:rPr>
            </w:pPr>
            <w:r w:rsidRPr="008A6E55">
              <w:rPr>
                <w:rFonts w:asciiTheme="minorHAnsi" w:hAnsiTheme="minorHAnsi"/>
                <w:sz w:val="20"/>
                <w:szCs w:val="20"/>
              </w:rPr>
              <w:t xml:space="preserve">ΔΙΟΙΚΗΤΙΚΕΣ ΕΚΠΑΙΔΕΥΤΙΚΕΣ </w:t>
            </w:r>
            <w:r>
              <w:rPr>
                <w:rFonts w:asciiTheme="minorHAnsi" w:hAnsiTheme="minorHAnsi"/>
                <w:sz w:val="20"/>
                <w:szCs w:val="20"/>
              </w:rPr>
              <w:br/>
            </w:r>
            <w:r w:rsidRPr="008A6E55">
              <w:rPr>
                <w:rFonts w:asciiTheme="minorHAnsi" w:hAnsiTheme="minorHAnsi"/>
                <w:sz w:val="20"/>
                <w:szCs w:val="20"/>
              </w:rPr>
              <w:t>ΔΙΑΙΡΕΣΕΙΣ ΑΤΤΙΚΗΣ</w:t>
            </w:r>
          </w:p>
        </w:tc>
        <w:tc>
          <w:tcPr>
            <w:tcW w:w="3357" w:type="dxa"/>
            <w:gridSpan w:val="2"/>
            <w:tcBorders>
              <w:top w:val="single" w:sz="8" w:space="0" w:color="auto"/>
              <w:left w:val="nil"/>
              <w:bottom w:val="single" w:sz="8" w:space="0" w:color="auto"/>
              <w:right w:val="single" w:sz="8" w:space="0" w:color="000000"/>
            </w:tcBorders>
            <w:shd w:val="clear" w:color="auto" w:fill="auto"/>
            <w:hideMark/>
          </w:tcPr>
          <w:p w:rsidR="007066E9" w:rsidRPr="008A6E55" w:rsidRDefault="007066E9" w:rsidP="00383568">
            <w:pPr>
              <w:jc w:val="center"/>
              <w:rPr>
                <w:rFonts w:asciiTheme="minorHAnsi" w:hAnsiTheme="minorHAnsi"/>
                <w:sz w:val="20"/>
                <w:szCs w:val="20"/>
              </w:rPr>
            </w:pPr>
            <w:r w:rsidRPr="008A6E55">
              <w:rPr>
                <w:rFonts w:asciiTheme="minorHAnsi" w:hAnsiTheme="minorHAnsi"/>
                <w:sz w:val="20"/>
                <w:szCs w:val="20"/>
              </w:rPr>
              <w:t>ΜΑΘΗΤΙΚΗ ΔΙΑΡΡΟΗ</w:t>
            </w:r>
          </w:p>
        </w:tc>
      </w:tr>
      <w:tr w:rsidR="007066E9" w:rsidRPr="008A6E55" w:rsidTr="00383568">
        <w:trPr>
          <w:jc w:val="center"/>
        </w:trPr>
        <w:tc>
          <w:tcPr>
            <w:tcW w:w="3586" w:type="dxa"/>
            <w:gridSpan w:val="2"/>
            <w:vMerge/>
            <w:tcBorders>
              <w:left w:val="single" w:sz="8" w:space="0" w:color="auto"/>
              <w:bottom w:val="single" w:sz="8" w:space="0" w:color="auto"/>
              <w:right w:val="single" w:sz="8" w:space="0" w:color="000000"/>
            </w:tcBorders>
            <w:shd w:val="clear" w:color="auto" w:fill="auto"/>
            <w:vAlign w:val="center"/>
            <w:hideMark/>
          </w:tcPr>
          <w:p w:rsidR="007066E9" w:rsidRPr="008A6E55" w:rsidRDefault="007066E9" w:rsidP="00383568">
            <w:pPr>
              <w:jc w:val="center"/>
              <w:rPr>
                <w:rFonts w:asciiTheme="minorHAnsi" w:hAnsiTheme="minorHAnsi"/>
                <w:sz w:val="20"/>
                <w:szCs w:val="20"/>
              </w:rPr>
            </w:pPr>
          </w:p>
        </w:tc>
        <w:tc>
          <w:tcPr>
            <w:tcW w:w="1373" w:type="dxa"/>
            <w:tcBorders>
              <w:top w:val="nil"/>
              <w:left w:val="nil"/>
              <w:bottom w:val="single" w:sz="8" w:space="0" w:color="auto"/>
              <w:right w:val="single" w:sz="8" w:space="0" w:color="auto"/>
            </w:tcBorders>
            <w:shd w:val="clear" w:color="auto" w:fill="auto"/>
            <w:vAlign w:val="center"/>
            <w:hideMark/>
          </w:tcPr>
          <w:p w:rsidR="007066E9" w:rsidRPr="008A6E55" w:rsidRDefault="007066E9" w:rsidP="00383568">
            <w:pPr>
              <w:jc w:val="center"/>
              <w:rPr>
                <w:rFonts w:asciiTheme="minorHAnsi" w:hAnsiTheme="minorHAnsi"/>
                <w:sz w:val="20"/>
                <w:szCs w:val="20"/>
              </w:rPr>
            </w:pPr>
            <w:r w:rsidRPr="008A6E55">
              <w:rPr>
                <w:rFonts w:asciiTheme="minorHAnsi" w:hAnsiTheme="minorHAnsi"/>
                <w:sz w:val="20"/>
                <w:szCs w:val="20"/>
              </w:rPr>
              <w:t>Ν</w:t>
            </w:r>
          </w:p>
        </w:tc>
        <w:tc>
          <w:tcPr>
            <w:tcW w:w="1984" w:type="dxa"/>
            <w:tcBorders>
              <w:top w:val="nil"/>
              <w:left w:val="nil"/>
              <w:bottom w:val="single" w:sz="8" w:space="0" w:color="auto"/>
              <w:right w:val="single" w:sz="8" w:space="0" w:color="auto"/>
            </w:tcBorders>
            <w:shd w:val="clear" w:color="auto" w:fill="auto"/>
            <w:vAlign w:val="center"/>
            <w:hideMark/>
          </w:tcPr>
          <w:p w:rsidR="007066E9" w:rsidRPr="00C157D2" w:rsidRDefault="007066E9" w:rsidP="00383568">
            <w:pPr>
              <w:jc w:val="center"/>
              <w:rPr>
                <w:rFonts w:asciiTheme="minorHAnsi" w:hAnsiTheme="minorHAnsi"/>
                <w:i/>
                <w:sz w:val="20"/>
                <w:szCs w:val="20"/>
              </w:rPr>
            </w:pPr>
            <w:r w:rsidRPr="00C157D2">
              <w:rPr>
                <w:rFonts w:asciiTheme="minorHAnsi" w:hAnsiTheme="minorHAnsi"/>
                <w:i/>
                <w:sz w:val="20"/>
                <w:szCs w:val="20"/>
              </w:rPr>
              <w:t>%</w:t>
            </w:r>
          </w:p>
        </w:tc>
      </w:tr>
      <w:tr w:rsidR="007066E9" w:rsidRPr="008A6E55" w:rsidTr="00383568">
        <w:trPr>
          <w:cantSplit/>
          <w:jc w:val="center"/>
        </w:trPr>
        <w:tc>
          <w:tcPr>
            <w:tcW w:w="0" w:type="auto"/>
            <w:vMerge w:val="restart"/>
            <w:tcBorders>
              <w:top w:val="nil"/>
              <w:left w:val="single" w:sz="8" w:space="0" w:color="auto"/>
              <w:bottom w:val="single" w:sz="8" w:space="0" w:color="000000"/>
              <w:right w:val="single" w:sz="8" w:space="0" w:color="auto"/>
            </w:tcBorders>
            <w:shd w:val="clear" w:color="000000" w:fill="FFFFFF"/>
            <w:textDirection w:val="btLr"/>
            <w:vAlign w:val="center"/>
            <w:hideMark/>
          </w:tcPr>
          <w:p w:rsidR="007066E9" w:rsidRPr="008A6E55" w:rsidRDefault="007066E9" w:rsidP="00383568">
            <w:pPr>
              <w:rPr>
                <w:rFonts w:asciiTheme="minorHAnsi" w:hAnsiTheme="minorHAnsi"/>
                <w:sz w:val="20"/>
                <w:szCs w:val="20"/>
              </w:rPr>
            </w:pPr>
            <w:r w:rsidRPr="008A6E55">
              <w:rPr>
                <w:rFonts w:asciiTheme="minorHAnsi" w:hAnsiTheme="minorHAnsi"/>
                <w:sz w:val="20"/>
                <w:szCs w:val="20"/>
              </w:rPr>
              <w:t>ΑΘΗΝΑ</w:t>
            </w:r>
          </w:p>
        </w:tc>
        <w:tc>
          <w:tcPr>
            <w:tcW w:w="3122" w:type="dxa"/>
            <w:tcBorders>
              <w:top w:val="nil"/>
              <w:left w:val="nil"/>
              <w:bottom w:val="single" w:sz="8" w:space="0" w:color="auto"/>
              <w:right w:val="single" w:sz="8" w:space="0" w:color="auto"/>
            </w:tcBorders>
            <w:shd w:val="clear" w:color="000000" w:fill="FFFFFF"/>
            <w:vAlign w:val="center"/>
            <w:hideMark/>
          </w:tcPr>
          <w:p w:rsidR="007066E9" w:rsidRPr="008A6E55" w:rsidRDefault="007066E9" w:rsidP="00383568">
            <w:pPr>
              <w:ind w:firstLine="242"/>
              <w:jc w:val="left"/>
              <w:rPr>
                <w:rFonts w:asciiTheme="minorHAnsi" w:hAnsiTheme="minorHAnsi"/>
                <w:sz w:val="20"/>
                <w:szCs w:val="20"/>
              </w:rPr>
            </w:pPr>
            <w:r w:rsidRPr="008A6E55">
              <w:rPr>
                <w:rFonts w:asciiTheme="minorHAnsi" w:hAnsiTheme="minorHAnsi"/>
                <w:sz w:val="20"/>
                <w:szCs w:val="20"/>
              </w:rPr>
              <w:t>Α΄ ΑΘΗΝΑΣ</w:t>
            </w:r>
          </w:p>
        </w:tc>
        <w:tc>
          <w:tcPr>
            <w:tcW w:w="1373" w:type="dxa"/>
            <w:tcBorders>
              <w:top w:val="nil"/>
              <w:left w:val="nil"/>
              <w:bottom w:val="single" w:sz="8" w:space="0" w:color="auto"/>
              <w:right w:val="single" w:sz="8" w:space="0" w:color="auto"/>
            </w:tcBorders>
            <w:shd w:val="clear" w:color="000000" w:fill="FFFFFF"/>
            <w:vAlign w:val="center"/>
            <w:hideMark/>
          </w:tcPr>
          <w:p w:rsidR="007066E9" w:rsidRPr="008A6E55" w:rsidRDefault="007066E9" w:rsidP="00383568">
            <w:pPr>
              <w:jc w:val="center"/>
              <w:rPr>
                <w:rFonts w:asciiTheme="minorHAnsi" w:hAnsiTheme="minorHAnsi"/>
                <w:sz w:val="20"/>
                <w:szCs w:val="20"/>
              </w:rPr>
            </w:pPr>
            <w:r>
              <w:rPr>
                <w:rFonts w:asciiTheme="minorHAnsi" w:hAnsiTheme="minorHAnsi"/>
                <w:sz w:val="20"/>
                <w:szCs w:val="20"/>
              </w:rPr>
              <w:t>94</w:t>
            </w:r>
          </w:p>
        </w:tc>
        <w:tc>
          <w:tcPr>
            <w:tcW w:w="1984" w:type="dxa"/>
            <w:tcBorders>
              <w:top w:val="nil"/>
              <w:left w:val="nil"/>
              <w:bottom w:val="single" w:sz="8" w:space="0" w:color="auto"/>
              <w:right w:val="single" w:sz="8" w:space="0" w:color="auto"/>
            </w:tcBorders>
            <w:shd w:val="clear" w:color="000000" w:fill="FFFFFF"/>
            <w:vAlign w:val="center"/>
            <w:hideMark/>
          </w:tcPr>
          <w:p w:rsidR="007066E9" w:rsidRPr="00C157D2" w:rsidRDefault="007066E9" w:rsidP="00383568">
            <w:pPr>
              <w:jc w:val="center"/>
              <w:rPr>
                <w:rFonts w:asciiTheme="minorHAnsi" w:hAnsiTheme="minorHAnsi"/>
                <w:i/>
                <w:sz w:val="20"/>
                <w:szCs w:val="20"/>
              </w:rPr>
            </w:pPr>
            <w:r>
              <w:rPr>
                <w:rFonts w:asciiTheme="minorHAnsi" w:hAnsiTheme="minorHAnsi"/>
                <w:i/>
                <w:sz w:val="20"/>
                <w:szCs w:val="20"/>
              </w:rPr>
              <w:t>9,58</w:t>
            </w:r>
          </w:p>
        </w:tc>
      </w:tr>
      <w:tr w:rsidR="007066E9" w:rsidRPr="008A6E55" w:rsidTr="00383568">
        <w:trPr>
          <w:jc w:val="center"/>
        </w:trPr>
        <w:tc>
          <w:tcPr>
            <w:tcW w:w="0" w:type="auto"/>
            <w:vMerge/>
            <w:tcBorders>
              <w:top w:val="nil"/>
              <w:left w:val="single" w:sz="8" w:space="0" w:color="auto"/>
              <w:bottom w:val="single" w:sz="8" w:space="0" w:color="000000"/>
              <w:right w:val="single" w:sz="8" w:space="0" w:color="auto"/>
            </w:tcBorders>
            <w:vAlign w:val="center"/>
            <w:hideMark/>
          </w:tcPr>
          <w:p w:rsidR="007066E9" w:rsidRPr="008A6E55" w:rsidRDefault="007066E9" w:rsidP="00383568">
            <w:pPr>
              <w:jc w:val="center"/>
              <w:rPr>
                <w:rFonts w:asciiTheme="minorHAnsi" w:hAnsiTheme="minorHAnsi"/>
                <w:sz w:val="20"/>
                <w:szCs w:val="20"/>
              </w:rPr>
            </w:pPr>
          </w:p>
        </w:tc>
        <w:tc>
          <w:tcPr>
            <w:tcW w:w="3122" w:type="dxa"/>
            <w:tcBorders>
              <w:top w:val="nil"/>
              <w:left w:val="nil"/>
              <w:bottom w:val="single" w:sz="8" w:space="0" w:color="auto"/>
              <w:right w:val="single" w:sz="8" w:space="0" w:color="auto"/>
            </w:tcBorders>
            <w:shd w:val="clear" w:color="auto" w:fill="FFFFFF" w:themeFill="background1"/>
            <w:vAlign w:val="center"/>
            <w:hideMark/>
          </w:tcPr>
          <w:p w:rsidR="007066E9" w:rsidRPr="008A6E55" w:rsidRDefault="007066E9" w:rsidP="00383568">
            <w:pPr>
              <w:ind w:firstLine="242"/>
              <w:jc w:val="left"/>
              <w:rPr>
                <w:rFonts w:asciiTheme="minorHAnsi" w:hAnsiTheme="minorHAnsi"/>
                <w:sz w:val="20"/>
                <w:szCs w:val="20"/>
              </w:rPr>
            </w:pPr>
            <w:r w:rsidRPr="008A6E55">
              <w:rPr>
                <w:rFonts w:asciiTheme="minorHAnsi" w:hAnsiTheme="minorHAnsi"/>
                <w:sz w:val="20"/>
                <w:szCs w:val="20"/>
              </w:rPr>
              <w:t>Β΄ ΑΘΗΝΑΣ</w:t>
            </w:r>
          </w:p>
        </w:tc>
        <w:tc>
          <w:tcPr>
            <w:tcW w:w="1373" w:type="dxa"/>
            <w:tcBorders>
              <w:top w:val="nil"/>
              <w:left w:val="nil"/>
              <w:bottom w:val="single" w:sz="8" w:space="0" w:color="auto"/>
              <w:right w:val="single" w:sz="8" w:space="0" w:color="auto"/>
            </w:tcBorders>
            <w:shd w:val="clear" w:color="000000" w:fill="FFFFFF"/>
            <w:vAlign w:val="center"/>
            <w:hideMark/>
          </w:tcPr>
          <w:p w:rsidR="007066E9" w:rsidRPr="008A6E55" w:rsidRDefault="007066E9" w:rsidP="00383568">
            <w:pPr>
              <w:jc w:val="center"/>
              <w:rPr>
                <w:rFonts w:asciiTheme="minorHAnsi" w:hAnsiTheme="minorHAnsi"/>
                <w:sz w:val="20"/>
                <w:szCs w:val="20"/>
              </w:rPr>
            </w:pPr>
            <w:r>
              <w:rPr>
                <w:rFonts w:asciiTheme="minorHAnsi" w:hAnsiTheme="minorHAnsi"/>
                <w:sz w:val="20"/>
                <w:szCs w:val="20"/>
              </w:rPr>
              <w:t>46</w:t>
            </w:r>
          </w:p>
        </w:tc>
        <w:tc>
          <w:tcPr>
            <w:tcW w:w="1984" w:type="dxa"/>
            <w:tcBorders>
              <w:top w:val="nil"/>
              <w:left w:val="nil"/>
              <w:bottom w:val="single" w:sz="8" w:space="0" w:color="auto"/>
              <w:right w:val="single" w:sz="8" w:space="0" w:color="auto"/>
            </w:tcBorders>
            <w:shd w:val="clear" w:color="000000" w:fill="FFFFFF"/>
            <w:vAlign w:val="center"/>
            <w:hideMark/>
          </w:tcPr>
          <w:p w:rsidR="007066E9" w:rsidRPr="00C157D2" w:rsidRDefault="007066E9" w:rsidP="00383568">
            <w:pPr>
              <w:jc w:val="center"/>
              <w:rPr>
                <w:rFonts w:asciiTheme="minorHAnsi" w:hAnsiTheme="minorHAnsi"/>
                <w:i/>
                <w:sz w:val="20"/>
                <w:szCs w:val="20"/>
              </w:rPr>
            </w:pPr>
            <w:r>
              <w:rPr>
                <w:rFonts w:asciiTheme="minorHAnsi" w:hAnsiTheme="minorHAnsi"/>
                <w:i/>
                <w:sz w:val="20"/>
                <w:szCs w:val="20"/>
              </w:rPr>
              <w:t>7,84</w:t>
            </w:r>
          </w:p>
        </w:tc>
      </w:tr>
      <w:tr w:rsidR="007066E9" w:rsidRPr="008A6E55" w:rsidTr="00383568">
        <w:trPr>
          <w:jc w:val="center"/>
        </w:trPr>
        <w:tc>
          <w:tcPr>
            <w:tcW w:w="0" w:type="auto"/>
            <w:vMerge/>
            <w:tcBorders>
              <w:top w:val="nil"/>
              <w:left w:val="single" w:sz="8" w:space="0" w:color="auto"/>
              <w:bottom w:val="single" w:sz="8" w:space="0" w:color="000000"/>
              <w:right w:val="single" w:sz="8" w:space="0" w:color="auto"/>
            </w:tcBorders>
            <w:vAlign w:val="center"/>
            <w:hideMark/>
          </w:tcPr>
          <w:p w:rsidR="007066E9" w:rsidRPr="008A6E55" w:rsidRDefault="007066E9" w:rsidP="00383568">
            <w:pPr>
              <w:jc w:val="center"/>
              <w:rPr>
                <w:rFonts w:asciiTheme="minorHAnsi" w:hAnsiTheme="minorHAnsi"/>
                <w:sz w:val="20"/>
                <w:szCs w:val="20"/>
              </w:rPr>
            </w:pPr>
          </w:p>
        </w:tc>
        <w:tc>
          <w:tcPr>
            <w:tcW w:w="3122" w:type="dxa"/>
            <w:tcBorders>
              <w:top w:val="nil"/>
              <w:left w:val="nil"/>
              <w:bottom w:val="single" w:sz="8" w:space="0" w:color="auto"/>
              <w:right w:val="single" w:sz="8" w:space="0" w:color="auto"/>
            </w:tcBorders>
            <w:shd w:val="clear" w:color="auto" w:fill="FFFFFF" w:themeFill="background1"/>
            <w:vAlign w:val="center"/>
            <w:hideMark/>
          </w:tcPr>
          <w:p w:rsidR="007066E9" w:rsidRPr="008A6E55" w:rsidRDefault="007066E9" w:rsidP="00383568">
            <w:pPr>
              <w:ind w:firstLine="242"/>
              <w:jc w:val="left"/>
              <w:rPr>
                <w:rFonts w:asciiTheme="minorHAnsi" w:hAnsiTheme="minorHAnsi"/>
                <w:sz w:val="20"/>
                <w:szCs w:val="20"/>
              </w:rPr>
            </w:pPr>
            <w:r w:rsidRPr="008A6E55">
              <w:rPr>
                <w:rFonts w:asciiTheme="minorHAnsi" w:hAnsiTheme="minorHAnsi"/>
                <w:sz w:val="20"/>
                <w:szCs w:val="20"/>
              </w:rPr>
              <w:t>Γ΄ ΑΘΗΝΑΣ</w:t>
            </w:r>
          </w:p>
        </w:tc>
        <w:tc>
          <w:tcPr>
            <w:tcW w:w="1373" w:type="dxa"/>
            <w:tcBorders>
              <w:top w:val="nil"/>
              <w:left w:val="nil"/>
              <w:bottom w:val="single" w:sz="8" w:space="0" w:color="auto"/>
              <w:right w:val="single" w:sz="8" w:space="0" w:color="auto"/>
            </w:tcBorders>
            <w:shd w:val="clear" w:color="000000" w:fill="FFFFFF"/>
            <w:vAlign w:val="center"/>
            <w:hideMark/>
          </w:tcPr>
          <w:p w:rsidR="007066E9" w:rsidRPr="008A6E55" w:rsidRDefault="007066E9" w:rsidP="00383568">
            <w:pPr>
              <w:jc w:val="center"/>
              <w:rPr>
                <w:rFonts w:asciiTheme="minorHAnsi" w:hAnsiTheme="minorHAnsi"/>
                <w:sz w:val="20"/>
                <w:szCs w:val="20"/>
              </w:rPr>
            </w:pPr>
            <w:r>
              <w:rPr>
                <w:rFonts w:asciiTheme="minorHAnsi" w:hAnsiTheme="minorHAnsi"/>
                <w:sz w:val="20"/>
                <w:szCs w:val="20"/>
              </w:rPr>
              <w:t>126</w:t>
            </w:r>
          </w:p>
        </w:tc>
        <w:tc>
          <w:tcPr>
            <w:tcW w:w="1984" w:type="dxa"/>
            <w:tcBorders>
              <w:top w:val="nil"/>
              <w:left w:val="nil"/>
              <w:bottom w:val="single" w:sz="8" w:space="0" w:color="auto"/>
              <w:right w:val="single" w:sz="8" w:space="0" w:color="auto"/>
            </w:tcBorders>
            <w:shd w:val="clear" w:color="000000" w:fill="FFFFFF"/>
            <w:vAlign w:val="center"/>
            <w:hideMark/>
          </w:tcPr>
          <w:p w:rsidR="007066E9" w:rsidRPr="00C157D2" w:rsidRDefault="007066E9" w:rsidP="00383568">
            <w:pPr>
              <w:jc w:val="center"/>
              <w:rPr>
                <w:rFonts w:asciiTheme="minorHAnsi" w:hAnsiTheme="minorHAnsi"/>
                <w:i/>
                <w:sz w:val="20"/>
                <w:szCs w:val="20"/>
              </w:rPr>
            </w:pPr>
            <w:r>
              <w:rPr>
                <w:rFonts w:asciiTheme="minorHAnsi" w:hAnsiTheme="minorHAnsi"/>
                <w:i/>
                <w:sz w:val="20"/>
                <w:szCs w:val="20"/>
              </w:rPr>
              <w:t>12,27</w:t>
            </w:r>
          </w:p>
        </w:tc>
      </w:tr>
      <w:tr w:rsidR="007066E9" w:rsidRPr="008A6E55" w:rsidTr="00383568">
        <w:trPr>
          <w:jc w:val="center"/>
        </w:trPr>
        <w:tc>
          <w:tcPr>
            <w:tcW w:w="0" w:type="auto"/>
            <w:vMerge/>
            <w:tcBorders>
              <w:top w:val="nil"/>
              <w:left w:val="single" w:sz="8" w:space="0" w:color="auto"/>
              <w:bottom w:val="single" w:sz="8" w:space="0" w:color="000000"/>
              <w:right w:val="single" w:sz="8" w:space="0" w:color="auto"/>
            </w:tcBorders>
            <w:vAlign w:val="center"/>
            <w:hideMark/>
          </w:tcPr>
          <w:p w:rsidR="007066E9" w:rsidRPr="008A6E55" w:rsidRDefault="007066E9" w:rsidP="00383568">
            <w:pPr>
              <w:jc w:val="center"/>
              <w:rPr>
                <w:rFonts w:asciiTheme="minorHAnsi" w:hAnsiTheme="minorHAnsi"/>
                <w:sz w:val="20"/>
                <w:szCs w:val="20"/>
              </w:rPr>
            </w:pPr>
          </w:p>
        </w:tc>
        <w:tc>
          <w:tcPr>
            <w:tcW w:w="3122" w:type="dxa"/>
            <w:tcBorders>
              <w:top w:val="nil"/>
              <w:left w:val="nil"/>
              <w:bottom w:val="single" w:sz="8" w:space="0" w:color="auto"/>
              <w:right w:val="single" w:sz="8" w:space="0" w:color="auto"/>
            </w:tcBorders>
            <w:shd w:val="clear" w:color="auto" w:fill="FFFFFF" w:themeFill="background1"/>
            <w:vAlign w:val="center"/>
            <w:hideMark/>
          </w:tcPr>
          <w:p w:rsidR="007066E9" w:rsidRPr="008A6E55" w:rsidRDefault="0047646D" w:rsidP="00936E5A">
            <w:pPr>
              <w:ind w:firstLine="242"/>
              <w:jc w:val="left"/>
              <w:rPr>
                <w:rFonts w:asciiTheme="minorHAnsi" w:hAnsiTheme="minorHAnsi"/>
                <w:sz w:val="20"/>
                <w:szCs w:val="20"/>
              </w:rPr>
            </w:pPr>
            <w:r>
              <w:rPr>
                <w:rFonts w:asciiTheme="minorHAnsi" w:hAnsiTheme="minorHAnsi"/>
                <w:sz w:val="20"/>
                <w:szCs w:val="20"/>
              </w:rPr>
              <w:t>Δ΄ ΑΘΗΝΑΣ*</w:t>
            </w:r>
          </w:p>
        </w:tc>
        <w:tc>
          <w:tcPr>
            <w:tcW w:w="1373" w:type="dxa"/>
            <w:tcBorders>
              <w:top w:val="nil"/>
              <w:left w:val="nil"/>
              <w:bottom w:val="single" w:sz="8" w:space="0" w:color="auto"/>
              <w:right w:val="single" w:sz="8" w:space="0" w:color="auto"/>
            </w:tcBorders>
            <w:shd w:val="clear" w:color="000000" w:fill="FFFFFF"/>
            <w:vAlign w:val="center"/>
            <w:hideMark/>
          </w:tcPr>
          <w:p w:rsidR="007066E9" w:rsidRPr="008A6E55" w:rsidRDefault="007066E9" w:rsidP="00383568">
            <w:pPr>
              <w:jc w:val="center"/>
              <w:rPr>
                <w:rFonts w:asciiTheme="minorHAnsi" w:hAnsiTheme="minorHAnsi"/>
                <w:sz w:val="20"/>
                <w:szCs w:val="20"/>
              </w:rPr>
            </w:pPr>
            <w:r>
              <w:rPr>
                <w:rFonts w:asciiTheme="minorHAnsi" w:hAnsiTheme="minorHAnsi"/>
                <w:sz w:val="20"/>
                <w:szCs w:val="20"/>
              </w:rPr>
              <w:t>79</w:t>
            </w:r>
          </w:p>
        </w:tc>
        <w:tc>
          <w:tcPr>
            <w:tcW w:w="1984" w:type="dxa"/>
            <w:tcBorders>
              <w:top w:val="nil"/>
              <w:left w:val="nil"/>
              <w:bottom w:val="single" w:sz="8" w:space="0" w:color="auto"/>
              <w:right w:val="single" w:sz="8" w:space="0" w:color="auto"/>
            </w:tcBorders>
            <w:shd w:val="clear" w:color="000000" w:fill="FFFFFF"/>
            <w:vAlign w:val="center"/>
            <w:hideMark/>
          </w:tcPr>
          <w:p w:rsidR="007066E9" w:rsidRPr="00C157D2" w:rsidRDefault="007066E9" w:rsidP="00383568">
            <w:pPr>
              <w:jc w:val="center"/>
              <w:rPr>
                <w:rFonts w:asciiTheme="minorHAnsi" w:hAnsiTheme="minorHAnsi"/>
                <w:i/>
                <w:sz w:val="20"/>
                <w:szCs w:val="20"/>
              </w:rPr>
            </w:pPr>
            <w:r>
              <w:rPr>
                <w:rFonts w:asciiTheme="minorHAnsi" w:hAnsiTheme="minorHAnsi"/>
                <w:i/>
                <w:sz w:val="20"/>
                <w:szCs w:val="20"/>
              </w:rPr>
              <w:t>8,54</w:t>
            </w:r>
          </w:p>
        </w:tc>
      </w:tr>
      <w:tr w:rsidR="007066E9" w:rsidRPr="008A6E55" w:rsidTr="00383568">
        <w:trPr>
          <w:jc w:val="center"/>
        </w:trPr>
        <w:tc>
          <w:tcPr>
            <w:tcW w:w="3586" w:type="dxa"/>
            <w:gridSpan w:val="2"/>
            <w:tcBorders>
              <w:top w:val="single" w:sz="8" w:space="0" w:color="auto"/>
              <w:left w:val="single" w:sz="8" w:space="0" w:color="auto"/>
              <w:bottom w:val="single" w:sz="8" w:space="0" w:color="auto"/>
              <w:right w:val="single" w:sz="8" w:space="0" w:color="000000"/>
            </w:tcBorders>
            <w:shd w:val="clear" w:color="auto" w:fill="FFFFFF" w:themeFill="background1"/>
            <w:hideMark/>
          </w:tcPr>
          <w:p w:rsidR="007066E9" w:rsidRPr="008A6E55" w:rsidRDefault="007066E9" w:rsidP="00383568">
            <w:pPr>
              <w:ind w:firstLine="134"/>
              <w:jc w:val="left"/>
              <w:rPr>
                <w:rFonts w:asciiTheme="minorHAnsi" w:hAnsiTheme="minorHAnsi"/>
                <w:sz w:val="20"/>
                <w:szCs w:val="20"/>
              </w:rPr>
            </w:pPr>
            <w:r w:rsidRPr="008A6E55">
              <w:rPr>
                <w:rFonts w:asciiTheme="minorHAnsi" w:hAnsiTheme="minorHAnsi"/>
                <w:sz w:val="20"/>
                <w:szCs w:val="20"/>
              </w:rPr>
              <w:t>ΑΝΑΤΟΛΙΚΗΣ ΑΤΤΙΚΗΣ</w:t>
            </w:r>
          </w:p>
        </w:tc>
        <w:tc>
          <w:tcPr>
            <w:tcW w:w="1373" w:type="dxa"/>
            <w:tcBorders>
              <w:top w:val="nil"/>
              <w:left w:val="nil"/>
              <w:bottom w:val="single" w:sz="4" w:space="0" w:color="auto"/>
              <w:right w:val="single" w:sz="8" w:space="0" w:color="auto"/>
            </w:tcBorders>
            <w:shd w:val="clear" w:color="000000" w:fill="FFFFFF"/>
            <w:vAlign w:val="center"/>
            <w:hideMark/>
          </w:tcPr>
          <w:p w:rsidR="007066E9" w:rsidRPr="008A6E55" w:rsidRDefault="007066E9" w:rsidP="00383568">
            <w:pPr>
              <w:jc w:val="center"/>
              <w:rPr>
                <w:rFonts w:asciiTheme="minorHAnsi" w:hAnsiTheme="minorHAnsi"/>
                <w:sz w:val="20"/>
                <w:szCs w:val="20"/>
              </w:rPr>
            </w:pPr>
            <w:r>
              <w:rPr>
                <w:rFonts w:asciiTheme="minorHAnsi" w:hAnsiTheme="minorHAnsi"/>
                <w:sz w:val="20"/>
                <w:szCs w:val="20"/>
              </w:rPr>
              <w:t>75</w:t>
            </w:r>
          </w:p>
        </w:tc>
        <w:tc>
          <w:tcPr>
            <w:tcW w:w="1984" w:type="dxa"/>
            <w:tcBorders>
              <w:top w:val="nil"/>
              <w:left w:val="nil"/>
              <w:bottom w:val="single" w:sz="4" w:space="0" w:color="auto"/>
              <w:right w:val="single" w:sz="8" w:space="0" w:color="auto"/>
            </w:tcBorders>
            <w:shd w:val="clear" w:color="000000" w:fill="FFFFFF"/>
            <w:vAlign w:val="center"/>
            <w:hideMark/>
          </w:tcPr>
          <w:p w:rsidR="007066E9" w:rsidRPr="00C157D2" w:rsidRDefault="007066E9" w:rsidP="00383568">
            <w:pPr>
              <w:jc w:val="center"/>
              <w:rPr>
                <w:rFonts w:asciiTheme="minorHAnsi" w:hAnsiTheme="minorHAnsi"/>
                <w:i/>
                <w:sz w:val="20"/>
                <w:szCs w:val="20"/>
              </w:rPr>
            </w:pPr>
            <w:r>
              <w:rPr>
                <w:rFonts w:asciiTheme="minorHAnsi" w:hAnsiTheme="minorHAnsi"/>
                <w:i/>
                <w:sz w:val="20"/>
                <w:szCs w:val="20"/>
              </w:rPr>
              <w:t>8,80</w:t>
            </w:r>
          </w:p>
        </w:tc>
      </w:tr>
      <w:tr w:rsidR="007066E9" w:rsidRPr="008A6E55" w:rsidTr="00383568">
        <w:trPr>
          <w:jc w:val="center"/>
        </w:trPr>
        <w:tc>
          <w:tcPr>
            <w:tcW w:w="3586" w:type="dxa"/>
            <w:gridSpan w:val="2"/>
            <w:tcBorders>
              <w:top w:val="single" w:sz="8" w:space="0" w:color="auto"/>
              <w:left w:val="single" w:sz="8" w:space="0" w:color="auto"/>
              <w:bottom w:val="single" w:sz="8" w:space="0" w:color="auto"/>
              <w:right w:val="single" w:sz="8" w:space="0" w:color="000000"/>
            </w:tcBorders>
            <w:shd w:val="clear" w:color="auto" w:fill="FFFFFF" w:themeFill="background1"/>
            <w:hideMark/>
          </w:tcPr>
          <w:p w:rsidR="007066E9" w:rsidRPr="008A6E55" w:rsidRDefault="007066E9" w:rsidP="00383568">
            <w:pPr>
              <w:ind w:firstLine="134"/>
              <w:jc w:val="left"/>
              <w:rPr>
                <w:rFonts w:asciiTheme="minorHAnsi" w:hAnsiTheme="minorHAnsi"/>
                <w:sz w:val="20"/>
                <w:szCs w:val="20"/>
              </w:rPr>
            </w:pPr>
            <w:r w:rsidRPr="008A6E55">
              <w:rPr>
                <w:rFonts w:asciiTheme="minorHAnsi" w:hAnsiTheme="minorHAnsi"/>
                <w:sz w:val="20"/>
                <w:szCs w:val="20"/>
              </w:rPr>
              <w:t>ΔΥΤΙΚΗΣ ΑΤΤΙΚΗΣ</w:t>
            </w:r>
          </w:p>
        </w:tc>
        <w:tc>
          <w:tcPr>
            <w:tcW w:w="1373" w:type="dxa"/>
            <w:tcBorders>
              <w:top w:val="nil"/>
              <w:left w:val="nil"/>
              <w:bottom w:val="single" w:sz="4" w:space="0" w:color="auto"/>
              <w:right w:val="single" w:sz="8" w:space="0" w:color="auto"/>
            </w:tcBorders>
            <w:shd w:val="clear" w:color="000000" w:fill="FFFFFF"/>
            <w:vAlign w:val="center"/>
            <w:hideMark/>
          </w:tcPr>
          <w:p w:rsidR="007066E9" w:rsidRPr="008A6E55" w:rsidRDefault="007066E9" w:rsidP="00383568">
            <w:pPr>
              <w:jc w:val="center"/>
              <w:rPr>
                <w:rFonts w:asciiTheme="minorHAnsi" w:hAnsiTheme="minorHAnsi"/>
                <w:sz w:val="20"/>
                <w:szCs w:val="20"/>
              </w:rPr>
            </w:pPr>
            <w:r>
              <w:rPr>
                <w:rFonts w:asciiTheme="minorHAnsi" w:hAnsiTheme="minorHAnsi"/>
                <w:sz w:val="20"/>
                <w:szCs w:val="20"/>
              </w:rPr>
              <w:t>58</w:t>
            </w:r>
          </w:p>
        </w:tc>
        <w:tc>
          <w:tcPr>
            <w:tcW w:w="1984" w:type="dxa"/>
            <w:tcBorders>
              <w:top w:val="nil"/>
              <w:left w:val="nil"/>
              <w:bottom w:val="single" w:sz="4" w:space="0" w:color="auto"/>
              <w:right w:val="single" w:sz="8" w:space="0" w:color="auto"/>
            </w:tcBorders>
            <w:shd w:val="clear" w:color="000000" w:fill="FFFFFF"/>
            <w:vAlign w:val="center"/>
            <w:hideMark/>
          </w:tcPr>
          <w:p w:rsidR="007066E9" w:rsidRPr="00C157D2" w:rsidRDefault="007066E9" w:rsidP="00383568">
            <w:pPr>
              <w:jc w:val="center"/>
              <w:rPr>
                <w:rFonts w:asciiTheme="minorHAnsi" w:hAnsiTheme="minorHAnsi"/>
                <w:i/>
                <w:sz w:val="20"/>
                <w:szCs w:val="20"/>
              </w:rPr>
            </w:pPr>
            <w:r>
              <w:rPr>
                <w:rFonts w:asciiTheme="minorHAnsi" w:hAnsiTheme="minorHAnsi"/>
                <w:i/>
                <w:sz w:val="20"/>
                <w:szCs w:val="20"/>
              </w:rPr>
              <w:t>13,98</w:t>
            </w:r>
          </w:p>
        </w:tc>
      </w:tr>
      <w:tr w:rsidR="007066E9" w:rsidRPr="008A6E55" w:rsidTr="00383568">
        <w:trPr>
          <w:jc w:val="center"/>
        </w:trPr>
        <w:tc>
          <w:tcPr>
            <w:tcW w:w="3586" w:type="dxa"/>
            <w:gridSpan w:val="2"/>
            <w:tcBorders>
              <w:top w:val="single" w:sz="8" w:space="0" w:color="auto"/>
              <w:left w:val="single" w:sz="8" w:space="0" w:color="auto"/>
              <w:bottom w:val="single" w:sz="8" w:space="0" w:color="auto"/>
              <w:right w:val="single" w:sz="4" w:space="0" w:color="auto"/>
            </w:tcBorders>
            <w:shd w:val="clear" w:color="000000" w:fill="FFFFFF"/>
            <w:hideMark/>
          </w:tcPr>
          <w:p w:rsidR="007066E9" w:rsidRPr="008A6E55" w:rsidRDefault="007066E9" w:rsidP="00383568">
            <w:pPr>
              <w:ind w:firstLine="134"/>
              <w:jc w:val="left"/>
              <w:rPr>
                <w:rFonts w:asciiTheme="minorHAnsi" w:hAnsiTheme="minorHAnsi"/>
                <w:sz w:val="20"/>
                <w:szCs w:val="20"/>
              </w:rPr>
            </w:pPr>
            <w:r w:rsidRPr="008A6E55">
              <w:rPr>
                <w:rFonts w:asciiTheme="minorHAnsi" w:hAnsiTheme="minorHAnsi"/>
                <w:sz w:val="20"/>
                <w:szCs w:val="20"/>
              </w:rPr>
              <w:t>ΠΕΙΡΑΙΑ</w:t>
            </w:r>
          </w:p>
        </w:tc>
        <w:tc>
          <w:tcPr>
            <w:tcW w:w="137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6E9" w:rsidRPr="008A6E55" w:rsidRDefault="007066E9" w:rsidP="00383568">
            <w:pPr>
              <w:jc w:val="center"/>
              <w:rPr>
                <w:rFonts w:asciiTheme="minorHAnsi" w:hAnsiTheme="minorHAnsi"/>
                <w:sz w:val="20"/>
                <w:szCs w:val="20"/>
              </w:rPr>
            </w:pPr>
            <w:r>
              <w:rPr>
                <w:rFonts w:asciiTheme="minorHAnsi" w:hAnsiTheme="minorHAnsi"/>
                <w:sz w:val="20"/>
                <w:szCs w:val="20"/>
              </w:rPr>
              <w:t>95</w:t>
            </w:r>
          </w:p>
        </w:tc>
        <w:tc>
          <w:tcPr>
            <w:tcW w:w="198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066E9" w:rsidRPr="00C157D2" w:rsidRDefault="007066E9" w:rsidP="00383568">
            <w:pPr>
              <w:jc w:val="center"/>
              <w:rPr>
                <w:rFonts w:asciiTheme="minorHAnsi" w:hAnsiTheme="minorHAnsi"/>
                <w:i/>
                <w:sz w:val="20"/>
                <w:szCs w:val="20"/>
              </w:rPr>
            </w:pPr>
            <w:r>
              <w:rPr>
                <w:rFonts w:asciiTheme="minorHAnsi" w:hAnsiTheme="minorHAnsi"/>
                <w:i/>
                <w:sz w:val="20"/>
                <w:szCs w:val="20"/>
              </w:rPr>
              <w:t>9,80</w:t>
            </w:r>
          </w:p>
        </w:tc>
      </w:tr>
      <w:tr w:rsidR="007066E9" w:rsidRPr="008A6E55" w:rsidTr="00383568">
        <w:trPr>
          <w:jc w:val="center"/>
        </w:trPr>
        <w:tc>
          <w:tcPr>
            <w:tcW w:w="3586" w:type="dxa"/>
            <w:gridSpan w:val="2"/>
            <w:tcBorders>
              <w:top w:val="single" w:sz="8" w:space="0" w:color="auto"/>
              <w:left w:val="single" w:sz="8" w:space="0" w:color="auto"/>
              <w:bottom w:val="single" w:sz="8" w:space="0" w:color="auto"/>
              <w:right w:val="single" w:sz="4" w:space="0" w:color="auto"/>
            </w:tcBorders>
            <w:shd w:val="clear" w:color="auto" w:fill="D9D9D9" w:themeFill="background1" w:themeFillShade="D9"/>
            <w:hideMark/>
          </w:tcPr>
          <w:p w:rsidR="007066E9" w:rsidRPr="00220B5E" w:rsidRDefault="007066E9" w:rsidP="00383568">
            <w:pPr>
              <w:ind w:hanging="7"/>
              <w:jc w:val="center"/>
              <w:rPr>
                <w:rFonts w:asciiTheme="minorHAnsi" w:hAnsiTheme="minorHAnsi"/>
                <w:b/>
                <w:sz w:val="20"/>
                <w:szCs w:val="20"/>
              </w:rPr>
            </w:pPr>
            <w:r w:rsidRPr="00220B5E">
              <w:rPr>
                <w:rFonts w:asciiTheme="minorHAnsi" w:hAnsiTheme="minorHAnsi"/>
                <w:b/>
                <w:sz w:val="20"/>
                <w:szCs w:val="20"/>
              </w:rPr>
              <w:t>ΣΥΝΟΛΟ</w:t>
            </w:r>
          </w:p>
        </w:tc>
        <w:tc>
          <w:tcPr>
            <w:tcW w:w="137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66E9" w:rsidRPr="00220B5E" w:rsidRDefault="007066E9" w:rsidP="00383568">
            <w:pPr>
              <w:jc w:val="center"/>
              <w:rPr>
                <w:rFonts w:asciiTheme="minorHAnsi" w:hAnsiTheme="minorHAnsi"/>
                <w:b/>
                <w:sz w:val="20"/>
                <w:szCs w:val="20"/>
              </w:rPr>
            </w:pPr>
            <w:r>
              <w:rPr>
                <w:rFonts w:asciiTheme="minorHAnsi" w:hAnsiTheme="minorHAnsi"/>
                <w:b/>
                <w:sz w:val="20"/>
                <w:szCs w:val="20"/>
              </w:rPr>
              <w:t>573</w:t>
            </w:r>
          </w:p>
        </w:tc>
        <w:tc>
          <w:tcPr>
            <w:tcW w:w="19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066E9" w:rsidRPr="00220B5E" w:rsidRDefault="007066E9" w:rsidP="00383568">
            <w:pPr>
              <w:jc w:val="center"/>
              <w:rPr>
                <w:rFonts w:asciiTheme="minorHAnsi" w:hAnsiTheme="minorHAnsi"/>
                <w:b/>
                <w:i/>
                <w:sz w:val="20"/>
                <w:szCs w:val="20"/>
              </w:rPr>
            </w:pPr>
            <w:r>
              <w:rPr>
                <w:rFonts w:asciiTheme="minorHAnsi" w:hAnsiTheme="minorHAnsi"/>
                <w:b/>
                <w:i/>
                <w:sz w:val="20"/>
                <w:szCs w:val="20"/>
              </w:rPr>
              <w:t>9,95</w:t>
            </w:r>
          </w:p>
        </w:tc>
      </w:tr>
      <w:tr w:rsidR="007066E9" w:rsidRPr="008A6E55" w:rsidTr="00383568">
        <w:trPr>
          <w:jc w:val="center"/>
        </w:trPr>
        <w:tc>
          <w:tcPr>
            <w:tcW w:w="6943" w:type="dxa"/>
            <w:gridSpan w:val="4"/>
            <w:tcBorders>
              <w:top w:val="single" w:sz="8" w:space="0" w:color="auto"/>
              <w:left w:val="single" w:sz="8" w:space="0" w:color="auto"/>
              <w:bottom w:val="single" w:sz="4" w:space="0" w:color="auto"/>
              <w:right w:val="single" w:sz="4" w:space="0" w:color="auto"/>
            </w:tcBorders>
            <w:shd w:val="clear" w:color="auto" w:fill="auto"/>
            <w:vAlign w:val="center"/>
            <w:hideMark/>
          </w:tcPr>
          <w:p w:rsidR="00936E5A" w:rsidRDefault="00936E5A" w:rsidP="00383568">
            <w:pPr>
              <w:pStyle w:val="12"/>
              <w:ind w:firstLine="0"/>
              <w:jc w:val="center"/>
              <w:rPr>
                <w:rFonts w:cs="Arial"/>
                <w:bCs/>
                <w:color w:val="000000"/>
                <w:sz w:val="16"/>
                <w:szCs w:val="16"/>
              </w:rPr>
            </w:pPr>
            <w:r w:rsidRPr="0047646D">
              <w:rPr>
                <w:sz w:val="16"/>
                <w:szCs w:val="16"/>
              </w:rPr>
              <w:t>*Στην Δ Αθήνας</w:t>
            </w:r>
            <w:r w:rsidRPr="007A7F26">
              <w:rPr>
                <w:sz w:val="16"/>
                <w:szCs w:val="16"/>
              </w:rPr>
              <w:t xml:space="preserve"> έχει υπολογιστεί και η ΣΙΒΙΤΑΝΙΔΕΙΟΣ ΔΗΜΟΣΙΑ ΣΧΟΛΗ ΤΕΧΝΩΝ ΚΑΙ ΕΠΑΓΓΕΛΜΑΤΩΝ</w:t>
            </w:r>
            <w:r w:rsidRPr="007A7F26">
              <w:rPr>
                <w:sz w:val="18"/>
                <w:szCs w:val="18"/>
              </w:rPr>
              <w:t>.</w:t>
            </w:r>
          </w:p>
          <w:p w:rsidR="00936E5A" w:rsidRDefault="00936E5A" w:rsidP="00383568">
            <w:pPr>
              <w:pStyle w:val="12"/>
              <w:ind w:firstLine="0"/>
              <w:jc w:val="center"/>
              <w:rPr>
                <w:rFonts w:cs="Arial"/>
                <w:bCs/>
                <w:color w:val="000000"/>
                <w:sz w:val="16"/>
                <w:szCs w:val="16"/>
              </w:rPr>
            </w:pPr>
          </w:p>
          <w:p w:rsidR="007066E9" w:rsidRPr="00936E5A" w:rsidRDefault="007066E9" w:rsidP="00B63B39">
            <w:pPr>
              <w:pStyle w:val="12"/>
              <w:keepNext/>
              <w:ind w:firstLine="0"/>
              <w:jc w:val="right"/>
              <w:rPr>
                <w:sz w:val="14"/>
                <w:szCs w:val="14"/>
              </w:rPr>
            </w:pPr>
            <w:r w:rsidRPr="00936E5A">
              <w:rPr>
                <w:rFonts w:cs="Arial"/>
                <w:bCs/>
                <w:color w:val="000000"/>
                <w:sz w:val="14"/>
                <w:szCs w:val="14"/>
              </w:rPr>
              <w:t>Πηγή: Πληροφοριακό σύστημα myschool (Αυγ. 2017), επεξεργασία: Γρα</w:t>
            </w:r>
            <w:r w:rsidR="00936E5A" w:rsidRPr="00936E5A">
              <w:rPr>
                <w:rFonts w:cs="Arial"/>
                <w:bCs/>
                <w:color w:val="000000"/>
                <w:sz w:val="14"/>
                <w:szCs w:val="14"/>
              </w:rPr>
              <w:t>φείο Διερεύνησης και Αποτίμησης</w:t>
            </w:r>
            <w:r w:rsidRPr="00936E5A">
              <w:rPr>
                <w:rFonts w:cs="Arial"/>
                <w:bCs/>
                <w:color w:val="000000"/>
                <w:sz w:val="14"/>
                <w:szCs w:val="14"/>
              </w:rPr>
              <w:t xml:space="preserve"> ΙΕΠ</w:t>
            </w:r>
          </w:p>
        </w:tc>
      </w:tr>
    </w:tbl>
    <w:p w:rsidR="00B63B39" w:rsidRPr="00B63B39" w:rsidRDefault="00325589">
      <w:pPr>
        <w:pStyle w:val="afb"/>
        <w:rPr>
          <w:sz w:val="10"/>
          <w:szCs w:val="10"/>
        </w:rPr>
      </w:pPr>
      <w:r w:rsidRPr="00B63B39">
        <w:rPr>
          <w:sz w:val="10"/>
          <w:szCs w:val="10"/>
        </w:rPr>
        <w:fldChar w:fldCharType="begin"/>
      </w:r>
      <w:r w:rsidR="00B63B39" w:rsidRPr="00B63B39">
        <w:rPr>
          <w:sz w:val="10"/>
          <w:szCs w:val="10"/>
        </w:rPr>
        <w:instrText xml:space="preserve"> SEQ Πίνακας \* ARABIC </w:instrText>
      </w:r>
      <w:r w:rsidRPr="00B63B39">
        <w:rPr>
          <w:sz w:val="10"/>
          <w:szCs w:val="10"/>
        </w:rPr>
        <w:fldChar w:fldCharType="separate"/>
      </w:r>
      <w:bookmarkStart w:id="108" w:name="_Ref3893275"/>
      <w:r w:rsidR="001E00D1">
        <w:rPr>
          <w:noProof/>
          <w:sz w:val="10"/>
          <w:szCs w:val="10"/>
        </w:rPr>
        <w:t>24</w:t>
      </w:r>
      <w:bookmarkEnd w:id="108"/>
      <w:r w:rsidRPr="00B63B39">
        <w:rPr>
          <w:sz w:val="10"/>
          <w:szCs w:val="10"/>
        </w:rPr>
        <w:fldChar w:fldCharType="end"/>
      </w:r>
    </w:p>
    <w:p w:rsidR="00B306F1" w:rsidRPr="008C67C3" w:rsidRDefault="00B306F1" w:rsidP="00B306F1">
      <w:r w:rsidRPr="008C67C3">
        <w:t xml:space="preserve">Το μικρότερο ποσοστό μαθητικής διαρροής παρουσιάζει η Β΄ Αθήνας </w:t>
      </w:r>
      <w:r w:rsidRPr="008C67C3">
        <w:rPr>
          <w:bCs/>
        </w:rPr>
        <w:t>(7,84%).</w:t>
      </w:r>
      <w:r w:rsidR="008C67C3" w:rsidRPr="008C67C3">
        <w:t xml:space="preserve"> Όσον αφορά σε</w:t>
      </w:r>
      <w:r w:rsidRPr="008C67C3">
        <w:t xml:space="preserve"> ψηλότερα ποσοστά από το γενικό ποσοστό της διαρροής στην επικράτεια </w:t>
      </w:r>
      <w:r w:rsidRPr="008C67C3">
        <w:rPr>
          <w:bCs/>
        </w:rPr>
        <w:t>(8,94%)</w:t>
      </w:r>
      <w:r w:rsidR="008C67C3" w:rsidRPr="008C67C3">
        <w:rPr>
          <w:bCs/>
        </w:rPr>
        <w:t>,</w:t>
      </w:r>
      <w:r w:rsidRPr="008C67C3">
        <w:rPr>
          <w:bCs/>
        </w:rPr>
        <w:t xml:space="preserve"> </w:t>
      </w:r>
      <w:r w:rsidRPr="008C67C3">
        <w:t>αυτά,</w:t>
      </w:r>
      <w:r w:rsidRPr="008C67C3">
        <w:rPr>
          <w:bCs/>
        </w:rPr>
        <w:t xml:space="preserve"> </w:t>
      </w:r>
      <w:r w:rsidRPr="008C67C3">
        <w:t>πέραν των παραπάνω,</w:t>
      </w:r>
      <w:r w:rsidRPr="008C67C3">
        <w:rPr>
          <w:bCs/>
        </w:rPr>
        <w:t xml:space="preserve"> </w:t>
      </w:r>
      <w:r w:rsidRPr="008C67C3">
        <w:t xml:space="preserve">εμφανίζονται και στις διοικητικές διαιρέσεις </w:t>
      </w:r>
      <w:r w:rsidRPr="008C67C3">
        <w:rPr>
          <w:bCs/>
        </w:rPr>
        <w:t xml:space="preserve">Πειραιά (9,80%) και Α΄ Αθήνας (9,58%). </w:t>
      </w:r>
      <w:r w:rsidRPr="008C67C3">
        <w:t>Τα σχετικά ποσοστά αποτυπώνονται στο Γράφημα Δ.3 που ακολουθεί.</w:t>
      </w:r>
    </w:p>
    <w:p w:rsidR="007066E9" w:rsidRPr="006A7262" w:rsidRDefault="007066E9" w:rsidP="007066E9"/>
    <w:p w:rsidR="009923CE" w:rsidRDefault="009923CE">
      <w:pPr>
        <w:suppressAutoHyphens w:val="0"/>
        <w:spacing w:line="240" w:lineRule="auto"/>
        <w:ind w:firstLine="0"/>
        <w:jc w:val="left"/>
        <w:rPr>
          <w:b/>
          <w:bCs/>
          <w:color w:val="4F81BD" w:themeColor="accent1"/>
          <w:sz w:val="8"/>
          <w:szCs w:val="8"/>
        </w:rPr>
      </w:pPr>
      <w:r>
        <w:rPr>
          <w:sz w:val="8"/>
          <w:szCs w:val="8"/>
        </w:rPr>
        <w:br w:type="page"/>
      </w:r>
    </w:p>
    <w:p w:rsidR="009923CE" w:rsidRDefault="009923CE">
      <w:pPr>
        <w:suppressAutoHyphens w:val="0"/>
        <w:spacing w:line="240" w:lineRule="auto"/>
        <w:ind w:firstLine="0"/>
        <w:jc w:val="left"/>
        <w:rPr>
          <w:b/>
          <w:bCs/>
          <w:color w:val="4F81BD" w:themeColor="accent1"/>
          <w:sz w:val="8"/>
          <w:szCs w:val="8"/>
        </w:rPr>
      </w:pPr>
    </w:p>
    <w:p w:rsidR="0030502A" w:rsidRPr="005C6D14" w:rsidRDefault="00325589" w:rsidP="0030502A">
      <w:pPr>
        <w:pStyle w:val="afb"/>
        <w:keepNext/>
        <w:jc w:val="center"/>
        <w:rPr>
          <w:sz w:val="8"/>
          <w:szCs w:val="8"/>
        </w:rPr>
      </w:pPr>
      <w:r w:rsidRPr="005C6D14">
        <w:rPr>
          <w:sz w:val="8"/>
          <w:szCs w:val="8"/>
        </w:rPr>
        <w:fldChar w:fldCharType="begin"/>
      </w:r>
      <w:r w:rsidR="0030502A" w:rsidRPr="005C6D14">
        <w:rPr>
          <w:sz w:val="8"/>
          <w:szCs w:val="8"/>
        </w:rPr>
        <w:instrText xml:space="preserve"> SEQ ΓΡΑΦΗΜΑ \* ARABIC </w:instrText>
      </w:r>
      <w:r w:rsidRPr="005C6D14">
        <w:rPr>
          <w:sz w:val="8"/>
          <w:szCs w:val="8"/>
        </w:rPr>
        <w:fldChar w:fldCharType="separate"/>
      </w:r>
      <w:bookmarkStart w:id="109" w:name="_Ref3895928"/>
      <w:r w:rsidR="001E00D1">
        <w:rPr>
          <w:noProof/>
          <w:sz w:val="8"/>
          <w:szCs w:val="8"/>
        </w:rPr>
        <w:t>14</w:t>
      </w:r>
      <w:bookmarkEnd w:id="109"/>
      <w:r w:rsidRPr="005C6D14">
        <w:rPr>
          <w:sz w:val="8"/>
          <w:szCs w:val="8"/>
        </w:rPr>
        <w:fldChar w:fldCharType="end"/>
      </w:r>
    </w:p>
    <w:p w:rsidR="007066E9" w:rsidRDefault="007066E9" w:rsidP="00821EA8">
      <w:pPr>
        <w:jc w:val="center"/>
      </w:pPr>
      <w:r w:rsidRPr="0015202E">
        <w:rPr>
          <w:noProof/>
        </w:rPr>
        <w:drawing>
          <wp:inline distT="0" distB="0" distL="0" distR="0">
            <wp:extent cx="5076825" cy="3238500"/>
            <wp:effectExtent l="19050" t="0" r="9525" b="0"/>
            <wp:docPr id="16"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066E9" w:rsidRDefault="007066E9" w:rsidP="007066E9"/>
    <w:p w:rsidR="007066E9" w:rsidRPr="00467216" w:rsidRDefault="007066E9" w:rsidP="00382125">
      <w:pPr>
        <w:pStyle w:val="2"/>
      </w:pPr>
      <w:bookmarkStart w:id="110" w:name="_Toc475545465"/>
      <w:bookmarkStart w:id="111" w:name="_Toc476835162"/>
      <w:bookmarkStart w:id="112" w:name="_Toc483817133"/>
      <w:bookmarkStart w:id="113" w:name="_Toc4084879"/>
      <w:r>
        <w:t>Δ.5</w:t>
      </w:r>
      <w:r w:rsidRPr="00467216">
        <w:t>.  Η Μαθητική Διαρροή στο δημόσιο Επαγγελματικό Λύκειο  (ΕΠΑΛ) – Σύνοψη</w:t>
      </w:r>
      <w:bookmarkEnd w:id="110"/>
      <w:bookmarkEnd w:id="111"/>
      <w:bookmarkEnd w:id="112"/>
      <w:bookmarkEnd w:id="113"/>
    </w:p>
    <w:p w:rsidR="007066E9" w:rsidRPr="00467216" w:rsidRDefault="007066E9" w:rsidP="007066E9"/>
    <w:p w:rsidR="007066E9" w:rsidRPr="00467216" w:rsidRDefault="007066E9" w:rsidP="001D4964">
      <w:r w:rsidRPr="00467216">
        <w:t xml:space="preserve">Στην ενότητα αυτή παρουσιάστηκαν τα ποσοτικά στοιχεία που αποτυπώνουν τη φοίτηση και τη διαρροή του μαθητικού πληθυσμού του Επαγγελματικού Λυκείου ως προς τη </w:t>
      </w:r>
      <w:r w:rsidR="00481E91">
        <w:t>Γενιά</w:t>
      </w:r>
      <w:r w:rsidRPr="00467216">
        <w:t xml:space="preserve"> μαθητών/τριών 2014-2015. Η παρουσίαση πραγματοποιήθηκε σε επί μέρους θεματικούς πίνακες, ανά επίπεδο</w:t>
      </w:r>
      <w:r>
        <w:t xml:space="preserve"> Επικράτειας, Διοικητικής Περιφέρειας, Διοικητικής Διαίρεσης Εκπαίδευσης νομού Αττικής και Νομού (Περιφερειακής Ενότητας για το </w:t>
      </w:r>
      <w:r w:rsidR="00AB1E22">
        <w:t>ν</w:t>
      </w:r>
      <w:r>
        <w:t>ομό Αττικής</w:t>
      </w:r>
      <w:r w:rsidR="00AB1E22">
        <w:t>)</w:t>
      </w:r>
      <w:r>
        <w:t xml:space="preserve">. </w:t>
      </w:r>
      <w:r w:rsidRPr="00467216">
        <w:t xml:space="preserve">Η παράθεση των πινάκων που αφορούν </w:t>
      </w:r>
      <w:r w:rsidR="0072541F">
        <w:t>σ</w:t>
      </w:r>
      <w:r w:rsidRPr="00467216">
        <w:t xml:space="preserve">τη μαθητική διαρροή σε επίπεδο διοικητικής διαίρεσης νομού παρατίθενται αλφαβητικά. </w:t>
      </w:r>
    </w:p>
    <w:p w:rsidR="007066E9" w:rsidRPr="001D4964" w:rsidRDefault="007066E9" w:rsidP="001D4964">
      <w:pPr>
        <w:rPr>
          <w:highlight w:val="yellow"/>
        </w:rPr>
      </w:pPr>
      <w:r w:rsidRPr="00467216">
        <w:t>Σύμφωνα με συγκεντρωτικά στοιχεία για το σχολικό έτος 2014-</w:t>
      </w:r>
      <w:r w:rsidR="001D4964">
        <w:t>20</w:t>
      </w:r>
      <w:r w:rsidRPr="00467216">
        <w:t>1</w:t>
      </w:r>
      <w:r w:rsidR="00780F2E">
        <w:t>5</w:t>
      </w:r>
      <w:r w:rsidRPr="00467216">
        <w:t xml:space="preserve"> από 322 δημόσια ημερήσια Επαγγελματικά Λύκεια</w:t>
      </w:r>
      <w:r w:rsidRPr="00467216">
        <w:rPr>
          <w:b/>
        </w:rPr>
        <w:t xml:space="preserve"> </w:t>
      </w:r>
      <w:r w:rsidRPr="00467216">
        <w:t xml:space="preserve">η μαθητική </w:t>
      </w:r>
      <w:r w:rsidRPr="001D4964">
        <w:t>διαρροή στο δημόσιο ημερήσιο Επαγγελματικό Λύκειο είναι 8,94%.</w:t>
      </w:r>
      <w:r w:rsidR="001D4964" w:rsidRPr="001D4964">
        <w:t xml:space="preserve"> </w:t>
      </w:r>
      <w:r w:rsidRPr="001D4964">
        <w:rPr>
          <w:rFonts w:asciiTheme="minorHAnsi" w:hAnsiTheme="minorHAnsi" w:cstheme="minorHAnsi"/>
        </w:rPr>
        <w:t xml:space="preserve">Το υψηλότερο ποσοστό μαθητικής διαρροής στα δημόσια ημερήσια ΕΠΑΛ ανά γεωγραφική Περιφέρεια εμφανίζεται </w:t>
      </w:r>
      <w:r w:rsidRPr="001D4964">
        <w:t>στα Ιόνια Νησιά (11,44%)</w:t>
      </w:r>
      <w:r w:rsidRPr="001D4964">
        <w:rPr>
          <w:rFonts w:asciiTheme="minorHAnsi" w:hAnsiTheme="minorHAnsi" w:cstheme="minorHAnsi"/>
        </w:rPr>
        <w:t xml:space="preserve">, ενώ το χαμηλότερο ποσοστό μαθητικής διαρροής εμφανίζεται </w:t>
      </w:r>
      <w:r w:rsidRPr="001D4964">
        <w:t>στο Βόρειο Αιγαίο (5,39%).</w:t>
      </w:r>
    </w:p>
    <w:p w:rsidR="007066E9" w:rsidRPr="001D4964" w:rsidRDefault="007066E9" w:rsidP="007066E9">
      <w:r w:rsidRPr="001D4964">
        <w:t xml:space="preserve">Σε όλες σχεδόν τις διοικητικές </w:t>
      </w:r>
      <w:r w:rsidR="00780F2E" w:rsidRPr="001D4964">
        <w:t xml:space="preserve">εκπαιδευτικές </w:t>
      </w:r>
      <w:r w:rsidRPr="001D4964">
        <w:t xml:space="preserve">διαιρέσεις του νομού Αττικής, με εξαίρεση τις Β΄ και Δ’ </w:t>
      </w:r>
      <w:r w:rsidR="0072541F">
        <w:t>Αθήνας και την Ανατολική Αττική</w:t>
      </w:r>
      <w:r w:rsidRPr="001D4964">
        <w:t xml:space="preserve">, το ποσοστό μαθητικής διαρροής είναι υψηλότερο από το ποσοστό στο σύνολο της χώρας. Επίσης, τις μεγαλύτερες αποκλίσεις σε ποσοστά διαρροής από το συνολικό ποσοστό της χώρας παρουσιάζουν </w:t>
      </w:r>
      <w:r w:rsidR="0072541F">
        <w:t>(</w:t>
      </w:r>
      <w:r w:rsidRPr="001D4964">
        <w:t>προς τα κάτω</w:t>
      </w:r>
      <w:r w:rsidR="0072541F">
        <w:t>)</w:t>
      </w:r>
      <w:r w:rsidRPr="001D4964">
        <w:t xml:space="preserve"> οι νομοί Καβάλας, Χίου και Τρικάλων, και </w:t>
      </w:r>
      <w:r w:rsidR="0072541F">
        <w:t>(</w:t>
      </w:r>
      <w:r w:rsidRPr="001D4964">
        <w:t>προς τα πάνω</w:t>
      </w:r>
      <w:r w:rsidR="0072541F">
        <w:t>)</w:t>
      </w:r>
      <w:r w:rsidRPr="001D4964">
        <w:t xml:space="preserve"> οι νομοί Λευκάδας, Ξάνθης και Πρέβεζας.</w:t>
      </w:r>
    </w:p>
    <w:p w:rsidR="00A615AD" w:rsidRPr="001D4964" w:rsidRDefault="00A615AD">
      <w:pPr>
        <w:suppressAutoHyphens w:val="0"/>
        <w:spacing w:line="240" w:lineRule="auto"/>
        <w:ind w:firstLine="0"/>
        <w:jc w:val="left"/>
      </w:pPr>
      <w:r w:rsidRPr="001D4964">
        <w:br w:type="page"/>
      </w:r>
    </w:p>
    <w:p w:rsidR="00641B51" w:rsidRDefault="00641B51" w:rsidP="00641B51">
      <w:pPr>
        <w:pStyle w:val="10"/>
        <w:spacing w:before="0" w:after="0"/>
        <w:ind w:left="1276" w:hanging="1134"/>
        <w:rPr>
          <w:szCs w:val="28"/>
        </w:rPr>
      </w:pPr>
      <w:bookmarkStart w:id="114" w:name="_Toc478388741"/>
    </w:p>
    <w:p w:rsidR="00641B51" w:rsidRPr="00641B51" w:rsidRDefault="00641B51" w:rsidP="00641B51">
      <w:pPr>
        <w:pStyle w:val="10"/>
      </w:pPr>
      <w:bookmarkStart w:id="115" w:name="_Toc4084880"/>
      <w:r w:rsidRPr="00641B51">
        <w:t>Ενδεικτική Βιβλιογραφία</w:t>
      </w:r>
      <w:bookmarkEnd w:id="115"/>
      <w:r w:rsidRPr="00641B51">
        <w:t xml:space="preserve"> </w:t>
      </w:r>
      <w:bookmarkEnd w:id="114"/>
    </w:p>
    <w:p w:rsidR="00641B51" w:rsidRPr="00641B51" w:rsidRDefault="00641B51" w:rsidP="00641B51"/>
    <w:p w:rsidR="00641B51" w:rsidRDefault="00641B51" w:rsidP="00641B51">
      <w:pPr>
        <w:pStyle w:val="Default"/>
        <w:tabs>
          <w:tab w:val="left" w:pos="915"/>
        </w:tabs>
        <w:ind w:left="1276" w:hanging="1134"/>
        <w:jc w:val="both"/>
        <w:rPr>
          <w:rFonts w:asciiTheme="minorHAnsi" w:hAnsiTheme="minorHAnsi"/>
          <w:color w:val="auto"/>
        </w:rPr>
      </w:pPr>
      <w:r>
        <w:rPr>
          <w:rFonts w:asciiTheme="minorHAnsi" w:hAnsiTheme="minorHAnsi"/>
          <w:color w:val="auto"/>
        </w:rPr>
        <w:tab/>
      </w:r>
      <w:r>
        <w:rPr>
          <w:rFonts w:asciiTheme="minorHAnsi" w:hAnsiTheme="minorHAnsi"/>
          <w:color w:val="auto"/>
        </w:rPr>
        <w:tab/>
      </w:r>
    </w:p>
    <w:p w:rsidR="00641B51" w:rsidRPr="00C1296B" w:rsidRDefault="00641B51" w:rsidP="00641B51">
      <w:pPr>
        <w:pStyle w:val="a4"/>
        <w:ind w:left="1276" w:hanging="1134"/>
        <w:rPr>
          <w:sz w:val="24"/>
          <w:szCs w:val="24"/>
        </w:rPr>
      </w:pPr>
      <w:r>
        <w:rPr>
          <w:sz w:val="24"/>
          <w:szCs w:val="24"/>
        </w:rPr>
        <w:t>Ευρωπαϊκή Επιτροπή. (2017</w:t>
      </w:r>
      <w:r w:rsidRPr="00C1296B">
        <w:rPr>
          <w:sz w:val="24"/>
          <w:szCs w:val="24"/>
        </w:rPr>
        <w:t>). Έ</w:t>
      </w:r>
      <w:r w:rsidRPr="00C1296B">
        <w:rPr>
          <w:i/>
          <w:sz w:val="24"/>
          <w:szCs w:val="24"/>
        </w:rPr>
        <w:t>κθεση παρακολούθησης της εκπαίδευσης και της κατάρτισης του 201</w:t>
      </w:r>
      <w:r>
        <w:rPr>
          <w:i/>
          <w:sz w:val="24"/>
          <w:szCs w:val="24"/>
        </w:rPr>
        <w:t>7</w:t>
      </w:r>
      <w:r w:rsidRPr="00C1296B">
        <w:rPr>
          <w:i/>
          <w:sz w:val="24"/>
          <w:szCs w:val="24"/>
        </w:rPr>
        <w:t xml:space="preserve"> – Ελλάδα</w:t>
      </w:r>
      <w:r w:rsidRPr="00C1296B">
        <w:rPr>
          <w:sz w:val="24"/>
          <w:szCs w:val="24"/>
        </w:rPr>
        <w:t>. Βρυξέλλες: Ευρωπαϊκή Επιτροπή.</w:t>
      </w:r>
    </w:p>
    <w:p w:rsidR="00641B51" w:rsidRPr="00C1296B" w:rsidRDefault="00641B51" w:rsidP="00641B51">
      <w:pPr>
        <w:autoSpaceDE w:val="0"/>
        <w:autoSpaceDN w:val="0"/>
        <w:adjustRightInd w:val="0"/>
        <w:spacing w:before="120"/>
        <w:ind w:left="1276" w:hanging="1134"/>
        <w:rPr>
          <w:lang w:val="fr-FR"/>
        </w:rPr>
      </w:pPr>
      <w:r w:rsidRPr="00C1296B">
        <w:t xml:space="preserve">Ινστιτούτο Εκπαιδευτικής Πολιτικής/Παρατηρητήριο για τα θέματα καταγραφής και αντιμετώπισης της μαθητικής διαρροής. (2015). </w:t>
      </w:r>
      <w:r w:rsidRPr="00C1296B">
        <w:rPr>
          <w:i/>
        </w:rPr>
        <w:t xml:space="preserve">Υλοποίηση δράσεων για την </w:t>
      </w:r>
      <w:r w:rsidRPr="000F389F">
        <w:rPr>
          <w:i/>
          <w:lang w:val="fr-FR"/>
        </w:rPr>
        <w:t>εκπλήρωση της θεματικής της εκ των προτέρων αιρεσιμότητας 10.1. Σχέδιο</w:t>
      </w:r>
      <w:r w:rsidRPr="00C1296B">
        <w:rPr>
          <w:i/>
          <w:lang w:val="fr-FR"/>
        </w:rPr>
        <w:t xml:space="preserve"> </w:t>
      </w:r>
      <w:r w:rsidRPr="000F389F">
        <w:rPr>
          <w:i/>
        </w:rPr>
        <w:t>πρότασης</w:t>
      </w:r>
      <w:r w:rsidRPr="00C1296B">
        <w:rPr>
          <w:lang w:val="fr-FR"/>
        </w:rPr>
        <w:t xml:space="preserve">. </w:t>
      </w:r>
      <w:r w:rsidRPr="000F389F">
        <w:t>Αθήνα</w:t>
      </w:r>
      <w:r w:rsidRPr="00C1296B">
        <w:rPr>
          <w:lang w:val="fr-FR"/>
        </w:rPr>
        <w:t xml:space="preserve">: </w:t>
      </w:r>
      <w:r w:rsidRPr="000F389F">
        <w:t>ΙΕΠ</w:t>
      </w:r>
      <w:r w:rsidRPr="00C1296B">
        <w:rPr>
          <w:lang w:val="fr-FR"/>
        </w:rPr>
        <w:t>.</w:t>
      </w:r>
    </w:p>
    <w:p w:rsidR="00641B51" w:rsidRPr="00C1296B" w:rsidRDefault="00641B51" w:rsidP="00641B51">
      <w:pPr>
        <w:autoSpaceDE w:val="0"/>
        <w:autoSpaceDN w:val="0"/>
        <w:adjustRightInd w:val="0"/>
        <w:spacing w:before="120"/>
        <w:ind w:left="1276" w:hanging="1134"/>
        <w:rPr>
          <w:bCs/>
        </w:rPr>
      </w:pPr>
      <w:r w:rsidRPr="00C1296B">
        <w:t>Παιδαγωγικό</w:t>
      </w:r>
      <w:r w:rsidRPr="0087525D">
        <w:t xml:space="preserve"> </w:t>
      </w:r>
      <w:r w:rsidRPr="00C1296B">
        <w:t>Ινστιτούτο</w:t>
      </w:r>
      <w:r w:rsidRPr="0087525D">
        <w:t xml:space="preserve"> (2007). </w:t>
      </w:r>
      <w:r w:rsidRPr="00C1296B">
        <w:rPr>
          <w:i/>
        </w:rPr>
        <w:t xml:space="preserve">Η μαθητική διαρροή στη Δευτεροβάθμια εκπαίδευση (Γυμνάσιο, Ενιαίο Λύκειο, ΤΕΕ). </w:t>
      </w:r>
      <w:r w:rsidRPr="00C1296B">
        <w:t>Αθήνα</w:t>
      </w:r>
      <w:r w:rsidRPr="00C1296B">
        <w:rPr>
          <w:rFonts w:cs="Calibri"/>
        </w:rPr>
        <w:t>: Παιδαγωγικό Ινστιτούτο.</w:t>
      </w:r>
    </w:p>
    <w:p w:rsidR="00641B51" w:rsidRPr="00C1296B" w:rsidRDefault="00641B51" w:rsidP="00641B51">
      <w:pPr>
        <w:autoSpaceDE w:val="0"/>
        <w:autoSpaceDN w:val="0"/>
        <w:adjustRightInd w:val="0"/>
        <w:spacing w:before="120"/>
        <w:ind w:left="1276" w:hanging="1134"/>
        <w:rPr>
          <w:bCs/>
        </w:rPr>
      </w:pPr>
      <w:r w:rsidRPr="00C1296B">
        <w:rPr>
          <w:rFonts w:cs="Calibri"/>
        </w:rPr>
        <w:t xml:space="preserve">Παιδαγωγικό Ινστιτούτο. </w:t>
      </w:r>
      <w:r w:rsidRPr="00C1296B">
        <w:t xml:space="preserve">(2008). </w:t>
      </w:r>
      <w:r w:rsidRPr="00C1296B">
        <w:rPr>
          <w:i/>
        </w:rPr>
        <w:t>Έ</w:t>
      </w:r>
      <w:r w:rsidRPr="00C1296B">
        <w:rPr>
          <w:rFonts w:cs="Arial"/>
          <w:i/>
        </w:rPr>
        <w:t xml:space="preserve">ρευνα Καταγραφής μαθητικής διαρροής στη </w:t>
      </w:r>
      <w:r w:rsidRPr="00C1296B">
        <w:rPr>
          <w:i/>
        </w:rPr>
        <w:t>Δ</w:t>
      </w:r>
      <w:r w:rsidRPr="00C1296B">
        <w:rPr>
          <w:rFonts w:cs="Arial"/>
          <w:i/>
        </w:rPr>
        <w:t>ευτεροβάθμια εκπαίδευση μέσω διαδικτύου.</w:t>
      </w:r>
      <w:r w:rsidRPr="00C1296B">
        <w:rPr>
          <w:rFonts w:cs="Arial"/>
        </w:rPr>
        <w:t xml:space="preserve"> </w:t>
      </w:r>
      <w:r w:rsidRPr="00C1296B">
        <w:rPr>
          <w:rFonts w:cs="Calibri"/>
        </w:rPr>
        <w:t>Αθήνα: Παιδαγωγικό Ινστιτούτο.</w:t>
      </w:r>
    </w:p>
    <w:p w:rsidR="00641B51" w:rsidRPr="00C1296B" w:rsidRDefault="00641B51" w:rsidP="00641B51">
      <w:pPr>
        <w:pStyle w:val="a4"/>
        <w:ind w:left="1276" w:hanging="1134"/>
        <w:rPr>
          <w:rFonts w:cs="Arial"/>
          <w:sz w:val="24"/>
          <w:szCs w:val="24"/>
        </w:rPr>
      </w:pPr>
      <w:r w:rsidRPr="00C1296B">
        <w:rPr>
          <w:sz w:val="24"/>
          <w:szCs w:val="24"/>
        </w:rPr>
        <w:t xml:space="preserve">Σταμέλος, Γ. (2002). </w:t>
      </w:r>
      <w:r w:rsidRPr="00C1296B">
        <w:rPr>
          <w:i/>
          <w:sz w:val="24"/>
          <w:szCs w:val="24"/>
        </w:rPr>
        <w:t xml:space="preserve">Προσπάθεια Ιχνηλασίας του ελληνικού εκπαιδευτικού συστήματος γ΄. </w:t>
      </w:r>
      <w:r w:rsidRPr="00C1296B">
        <w:rPr>
          <w:sz w:val="24"/>
          <w:szCs w:val="24"/>
        </w:rPr>
        <w:t>Αθήνα: Ψηφίδα.</w:t>
      </w:r>
    </w:p>
    <w:p w:rsidR="00641B51" w:rsidRPr="00C1296B" w:rsidRDefault="00641B51" w:rsidP="00641B51">
      <w:pPr>
        <w:pStyle w:val="a4"/>
        <w:ind w:left="1276" w:hanging="1134"/>
        <w:rPr>
          <w:sz w:val="24"/>
          <w:szCs w:val="24"/>
        </w:rPr>
      </w:pPr>
      <w:r w:rsidRPr="00C1296B">
        <w:rPr>
          <w:rFonts w:cs="Arial"/>
          <w:sz w:val="24"/>
          <w:szCs w:val="24"/>
        </w:rPr>
        <w:t xml:space="preserve">Σταμέλος, Γ. (Επιμ.). (2002). </w:t>
      </w:r>
      <w:r w:rsidRPr="00C1296B">
        <w:rPr>
          <w:rFonts w:cs="Arial"/>
          <w:i/>
          <w:sz w:val="24"/>
          <w:szCs w:val="24"/>
        </w:rPr>
        <w:t>Το ελληνικό εκπαιδευτικό σύστημα. Πρώτη και δεύτερη βαθμίδα. Δομές και ποσοτικά δεδομένα.</w:t>
      </w:r>
      <w:r w:rsidRPr="00C1296B">
        <w:rPr>
          <w:rFonts w:cs="Arial"/>
          <w:sz w:val="24"/>
          <w:szCs w:val="24"/>
        </w:rPr>
        <w:t xml:space="preserve"> Αθήνα: Κέντρο Εκπαιδευτικής Έρευνας.</w:t>
      </w:r>
    </w:p>
    <w:p w:rsidR="00641B51" w:rsidRPr="001A2C73" w:rsidRDefault="00641B51" w:rsidP="00641B51">
      <w:pPr>
        <w:spacing w:before="120"/>
        <w:ind w:left="1276" w:hanging="1134"/>
        <w:rPr>
          <w:rFonts w:cstheme="minorHAnsi"/>
          <w:lang w:val="en-US"/>
        </w:rPr>
      </w:pPr>
      <w:r w:rsidRPr="00C1296B">
        <w:rPr>
          <w:rFonts w:cstheme="minorHAnsi"/>
        </w:rPr>
        <w:t xml:space="preserve">ΥΠΠΕΘ, ΕΥΕ/ΥΠΠΕΘ, ΙΕΠ. (2015). </w:t>
      </w:r>
      <w:r w:rsidRPr="00C1296B">
        <w:t xml:space="preserve">Στρατηγικό πλαίσιο πολιτικής για τη μείωση της πρόωρης εγκατάλειψης του σχολείου (ΠΕΣ) στην Ελλάδα στο πλαίσιο του ΕΠ «Ανάπτυξη Ανθρώπινου Δυναμικού – Εκπαίδευση και διά βίου Μάθηση 2014-2020». </w:t>
      </w:r>
      <w:r w:rsidRPr="00154E70">
        <w:t>Αθήνα</w:t>
      </w:r>
      <w:r w:rsidRPr="001A2C73">
        <w:rPr>
          <w:lang w:val="en-US"/>
        </w:rPr>
        <w:t xml:space="preserve">: </w:t>
      </w:r>
      <w:r w:rsidRPr="00154E70">
        <w:t>ΥΠΠΕΘ</w:t>
      </w:r>
      <w:r w:rsidRPr="001A2C73">
        <w:rPr>
          <w:lang w:val="en-US"/>
        </w:rPr>
        <w:t>.</w:t>
      </w:r>
    </w:p>
    <w:p w:rsidR="00641B51" w:rsidRDefault="00641B51">
      <w:pPr>
        <w:suppressAutoHyphens w:val="0"/>
        <w:spacing w:line="240" w:lineRule="auto"/>
        <w:ind w:firstLine="0"/>
        <w:jc w:val="left"/>
        <w:sectPr w:rsidR="00641B51" w:rsidSect="00641B51">
          <w:pgSz w:w="11907" w:h="16840" w:code="9"/>
          <w:pgMar w:top="1134" w:right="1559" w:bottom="1134" w:left="1134" w:header="720" w:footer="720" w:gutter="0"/>
          <w:cols w:space="720"/>
          <w:docGrid w:linePitch="326"/>
        </w:sectPr>
      </w:pPr>
    </w:p>
    <w:p w:rsidR="00EB4FF0" w:rsidRDefault="00641B51" w:rsidP="00641B51">
      <w:pPr>
        <w:pStyle w:val="10"/>
      </w:pPr>
      <w:bookmarkStart w:id="116" w:name="_Toc4084881"/>
      <w:r w:rsidRPr="00641B51">
        <w:t>ΠΑΡΑΡΤΗΜΑ</w:t>
      </w:r>
      <w:bookmarkEnd w:id="116"/>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tblBorders>
        <w:tblCellMar>
          <w:left w:w="0" w:type="dxa"/>
          <w:right w:w="0" w:type="dxa"/>
        </w:tblCellMar>
        <w:tblLook w:val="0000" w:firstRow="0" w:lastRow="0" w:firstColumn="0" w:lastColumn="0" w:noHBand="0" w:noVBand="0"/>
      </w:tblPr>
      <w:tblGrid>
        <w:gridCol w:w="1559"/>
        <w:gridCol w:w="7079"/>
        <w:gridCol w:w="6"/>
        <w:gridCol w:w="1551"/>
      </w:tblGrid>
      <w:tr w:rsidR="00561978" w:rsidRPr="00F43622" w:rsidTr="00561978">
        <w:trPr>
          <w:cantSplit/>
          <w:jc w:val="center"/>
        </w:trPr>
        <w:tc>
          <w:tcPr>
            <w:tcW w:w="1562" w:type="dxa"/>
            <w:shd w:val="clear" w:color="auto" w:fill="DDD9C3" w:themeFill="background2" w:themeFillShade="E6"/>
            <w:vAlign w:val="center"/>
          </w:tcPr>
          <w:p w:rsidR="00561978" w:rsidRPr="00F43622" w:rsidRDefault="00561978" w:rsidP="007B2B59">
            <w:pPr>
              <w:keepNext/>
              <w:keepLines/>
              <w:autoSpaceDE w:val="0"/>
              <w:autoSpaceDN w:val="0"/>
              <w:adjustRightInd w:val="0"/>
              <w:spacing w:before="120" w:after="120" w:line="240" w:lineRule="auto"/>
              <w:rPr>
                <w:rFonts w:cs="Calibri"/>
                <w:color w:val="000000"/>
                <w:szCs w:val="20"/>
              </w:rPr>
            </w:pPr>
          </w:p>
        </w:tc>
        <w:tc>
          <w:tcPr>
            <w:tcW w:w="7094" w:type="dxa"/>
            <w:shd w:val="clear" w:color="auto" w:fill="DDD9C3" w:themeFill="background2" w:themeFillShade="E6"/>
            <w:vAlign w:val="center"/>
          </w:tcPr>
          <w:p w:rsidR="00561978" w:rsidRPr="00A047EA" w:rsidRDefault="00561978" w:rsidP="00A615AD">
            <w:pPr>
              <w:keepNext/>
              <w:keepLines/>
              <w:tabs>
                <w:tab w:val="right" w:leader="dot" w:pos="9072"/>
              </w:tabs>
              <w:autoSpaceDE w:val="0"/>
              <w:autoSpaceDN w:val="0"/>
              <w:adjustRightInd w:val="0"/>
              <w:spacing w:before="120" w:after="120" w:line="240" w:lineRule="auto"/>
              <w:ind w:left="147" w:firstLine="0"/>
              <w:jc w:val="center"/>
              <w:rPr>
                <w:rFonts w:cs="Calibri"/>
                <w:color w:val="000000"/>
                <w:spacing w:val="-6"/>
                <w:szCs w:val="20"/>
              </w:rPr>
            </w:pPr>
            <w:r w:rsidRPr="00A047EA">
              <w:rPr>
                <w:rFonts w:cs="Calibri"/>
                <w:color w:val="000000"/>
                <w:spacing w:val="-6"/>
                <w:szCs w:val="20"/>
              </w:rPr>
              <w:t>ΕΥΡΕΤΗΡΙΟ ΠΙΝΑΚΩΝ</w:t>
            </w:r>
          </w:p>
        </w:tc>
        <w:tc>
          <w:tcPr>
            <w:tcW w:w="6" w:type="dxa"/>
            <w:shd w:val="clear" w:color="auto" w:fill="DDD9C3" w:themeFill="background2" w:themeFillShade="E6"/>
          </w:tcPr>
          <w:p w:rsidR="00561978" w:rsidRPr="00F43622" w:rsidRDefault="00561978" w:rsidP="00A615AD">
            <w:pPr>
              <w:keepNext/>
              <w:keepLines/>
              <w:autoSpaceDE w:val="0"/>
              <w:autoSpaceDN w:val="0"/>
              <w:adjustRightInd w:val="0"/>
              <w:spacing w:before="120" w:after="120" w:line="240" w:lineRule="auto"/>
              <w:ind w:right="57" w:firstLine="0"/>
              <w:jc w:val="right"/>
              <w:rPr>
                <w:rFonts w:cs="Calibri"/>
                <w:color w:val="000000"/>
                <w:szCs w:val="20"/>
              </w:rPr>
            </w:pPr>
          </w:p>
        </w:tc>
        <w:tc>
          <w:tcPr>
            <w:tcW w:w="1553" w:type="dxa"/>
            <w:shd w:val="clear" w:color="auto" w:fill="DDD9C3" w:themeFill="background2" w:themeFillShade="E6"/>
            <w:vAlign w:val="center"/>
          </w:tcPr>
          <w:p w:rsidR="00561978" w:rsidRPr="00F43622" w:rsidRDefault="00561978" w:rsidP="00A615AD">
            <w:pPr>
              <w:keepNext/>
              <w:keepLines/>
              <w:autoSpaceDE w:val="0"/>
              <w:autoSpaceDN w:val="0"/>
              <w:adjustRightInd w:val="0"/>
              <w:spacing w:before="120" w:after="120" w:line="240" w:lineRule="auto"/>
              <w:ind w:right="57" w:firstLine="0"/>
              <w:jc w:val="right"/>
              <w:rPr>
                <w:rFonts w:cs="Calibri"/>
                <w:color w:val="000000"/>
                <w:szCs w:val="20"/>
              </w:rPr>
            </w:pPr>
            <w:r w:rsidRPr="00F43622">
              <w:rPr>
                <w:rFonts w:cs="Calibri"/>
                <w:color w:val="000000"/>
                <w:szCs w:val="20"/>
              </w:rPr>
              <w:t>ΣΕΛΙΔΑ</w:t>
            </w:r>
          </w:p>
        </w:tc>
      </w:tr>
      <w:tr w:rsidR="00561978" w:rsidRPr="00F43622" w:rsidTr="00561978">
        <w:trPr>
          <w:cantSplit/>
          <w:jc w:val="center"/>
        </w:trPr>
        <w:tc>
          <w:tcPr>
            <w:tcW w:w="1562" w:type="dxa"/>
          </w:tcPr>
          <w:p w:rsidR="00561978" w:rsidRPr="00F43622" w:rsidRDefault="00561978" w:rsidP="00AB3068">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Α.1</w:t>
            </w:r>
          </w:p>
        </w:tc>
        <w:tc>
          <w:tcPr>
            <w:tcW w:w="7094" w:type="dxa"/>
          </w:tcPr>
          <w:p w:rsidR="00561978" w:rsidRPr="00A047EA" w:rsidRDefault="00561978" w:rsidP="007B681F">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5F155F">
              <w:rPr>
                <w:b/>
                <w:sz w:val="20"/>
                <w:szCs w:val="20"/>
              </w:rPr>
              <w:t>ΣΥΓ</w:t>
            </w:r>
            <w:r>
              <w:rPr>
                <w:b/>
                <w:sz w:val="20"/>
                <w:szCs w:val="20"/>
              </w:rPr>
              <w:t xml:space="preserve">ΚΕΝΤΡΩΤΙΚΑ ΣΤΟΙΧΕΙΑ ΤΟΥ ΠΙΝΑΚΑ </w:t>
            </w:r>
            <w:r w:rsidRPr="005F155F">
              <w:rPr>
                <w:b/>
                <w:sz w:val="20"/>
                <w:szCs w:val="20"/>
              </w:rPr>
              <w:t>ΚΑΤΑΓΡΑΦΗΣ ΤΗΣ  ΜΑΘΗΤΙΚΗΣ ΔΙΑΡΡΟΗΣ Σ</w:t>
            </w:r>
            <w:r w:rsidRPr="005F155F">
              <w:rPr>
                <w:b/>
                <w:sz w:val="20"/>
                <w:szCs w:val="20"/>
                <w:lang w:val="en-US"/>
              </w:rPr>
              <w:t>TA</w:t>
            </w:r>
            <w:r w:rsidRPr="005F155F">
              <w:rPr>
                <w:b/>
                <w:sz w:val="20"/>
                <w:szCs w:val="20"/>
              </w:rPr>
              <w:t xml:space="preserve"> ΔΗΜΟΣΙΑ ΔΗΜΟΤΙΚΑ ΣΧΟΛΕΙΑ  ΑΠΟ 4320 ΣΧΟΛΙΚΕΣ ΜΟΝΑΔΕΣ ΣΤΗΝ ΕΠΙΚΡΑΤΕΙΑ</w:t>
            </w:r>
          </w:p>
        </w:tc>
        <w:tc>
          <w:tcPr>
            <w:tcW w:w="6" w:type="dxa"/>
          </w:tcPr>
          <w:p w:rsidR="00561978" w:rsidRDefault="00561978" w:rsidP="00AB3068">
            <w:pPr>
              <w:keepNext/>
              <w:keepLines/>
              <w:ind w:right="57"/>
              <w:jc w:val="right"/>
              <w:rPr>
                <w:color w:val="000000"/>
                <w:szCs w:val="20"/>
              </w:rPr>
            </w:pPr>
          </w:p>
        </w:tc>
        <w:tc>
          <w:tcPr>
            <w:tcW w:w="1553" w:type="dxa"/>
            <w:vAlign w:val="bottom"/>
          </w:tcPr>
          <w:p w:rsidR="00561978" w:rsidRPr="00F43622" w:rsidRDefault="00325589" w:rsidP="00AB3068">
            <w:pPr>
              <w:keepNext/>
              <w:keepLines/>
              <w:ind w:right="57"/>
              <w:jc w:val="right"/>
              <w:rPr>
                <w:color w:val="000000"/>
                <w:szCs w:val="20"/>
              </w:rPr>
            </w:pPr>
            <w:r>
              <w:rPr>
                <w:color w:val="000000"/>
                <w:szCs w:val="20"/>
              </w:rPr>
              <w:fldChar w:fldCharType="begin"/>
            </w:r>
            <w:r w:rsidR="00561978">
              <w:rPr>
                <w:color w:val="000000"/>
                <w:szCs w:val="20"/>
              </w:rPr>
              <w:instrText xml:space="preserve"> PAGEREF _Ref3889296 \h </w:instrText>
            </w:r>
            <w:r>
              <w:rPr>
                <w:color w:val="000000"/>
                <w:szCs w:val="20"/>
              </w:rPr>
            </w:r>
            <w:r>
              <w:rPr>
                <w:color w:val="000000"/>
                <w:szCs w:val="20"/>
              </w:rPr>
              <w:fldChar w:fldCharType="separate"/>
            </w:r>
            <w:r w:rsidR="001E00D1">
              <w:rPr>
                <w:noProof/>
                <w:color w:val="000000"/>
                <w:szCs w:val="20"/>
              </w:rPr>
              <w:t>5</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Α</w:t>
            </w:r>
            <w:r w:rsidRPr="00F43622">
              <w:rPr>
                <w:rFonts w:cs="Calibri"/>
                <w:color w:val="000000"/>
                <w:szCs w:val="20"/>
              </w:rPr>
              <w:t>.2</w:t>
            </w:r>
          </w:p>
        </w:tc>
        <w:tc>
          <w:tcPr>
            <w:tcW w:w="7094" w:type="dxa"/>
          </w:tcPr>
          <w:p w:rsidR="00561978" w:rsidRPr="00A047EA" w:rsidRDefault="00561978" w:rsidP="00A615AD">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A3269E">
              <w:rPr>
                <w:b/>
                <w:sz w:val="20"/>
                <w:szCs w:val="20"/>
              </w:rPr>
              <w:t>ΣΥΓΚΕΝΤΡΩΤΙΚΗ  ΑΠΕΙΚΟΝΙΣΗ  ΣΤΟΙΧΕΙΩΝ ΕΓΓΡΑΦΗΣ ΦΟΙΤΗΣΗΣ ΚΑΙ ΔΙΑΡΡΟΗΣ ΤΟΥ ΜΑΘΗΤΙΚΟΥ ΠΛΗΘΥΣΜΟΥ Σ</w:t>
            </w:r>
            <w:r w:rsidRPr="00A3269E">
              <w:rPr>
                <w:b/>
                <w:sz w:val="20"/>
                <w:szCs w:val="20"/>
                <w:lang w:val="en-US"/>
              </w:rPr>
              <w:t>TA</w:t>
            </w:r>
            <w:r w:rsidRPr="00A3269E">
              <w:rPr>
                <w:b/>
                <w:sz w:val="20"/>
                <w:szCs w:val="20"/>
              </w:rPr>
              <w:t xml:space="preserve"> ΔΗΜΟΣΙΑ ΔΗΜΟΤΙΚΑ ΣΧΟΛΕΙΑ </w:t>
            </w:r>
            <w:r w:rsidRPr="00A3269E">
              <w:rPr>
                <w:bCs/>
                <w:i/>
                <w:iCs/>
                <w:color w:val="000000"/>
                <w:sz w:val="20"/>
                <w:szCs w:val="20"/>
              </w:rPr>
              <w:t xml:space="preserve"> </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_Ref3889374 \h </w:instrText>
            </w:r>
            <w:r>
              <w:rPr>
                <w:color w:val="000000"/>
                <w:szCs w:val="20"/>
              </w:rPr>
            </w:r>
            <w:r>
              <w:rPr>
                <w:color w:val="000000"/>
                <w:szCs w:val="20"/>
              </w:rPr>
              <w:fldChar w:fldCharType="separate"/>
            </w:r>
            <w:r w:rsidR="001E00D1">
              <w:rPr>
                <w:noProof/>
                <w:color w:val="000000"/>
                <w:szCs w:val="20"/>
              </w:rPr>
              <w:t>5</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Α.</w:t>
            </w:r>
            <w:r w:rsidRPr="00F43622">
              <w:rPr>
                <w:rFonts w:cs="Calibri"/>
                <w:color w:val="000000"/>
                <w:szCs w:val="20"/>
              </w:rPr>
              <w:t>3</w:t>
            </w:r>
          </w:p>
        </w:tc>
        <w:tc>
          <w:tcPr>
            <w:tcW w:w="7094" w:type="dxa"/>
          </w:tcPr>
          <w:p w:rsidR="00561978" w:rsidRPr="00A047EA" w:rsidRDefault="00561978" w:rsidP="00A615AD">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A3269E">
              <w:rPr>
                <w:b/>
                <w:sz w:val="20"/>
                <w:szCs w:val="20"/>
              </w:rPr>
              <w:t xml:space="preserve">ΣΥΝΟΠΤΙΚΗ </w:t>
            </w:r>
            <w:r>
              <w:rPr>
                <w:b/>
                <w:sz w:val="20"/>
                <w:szCs w:val="20"/>
              </w:rPr>
              <w:t>ΑΠ</w:t>
            </w:r>
            <w:r w:rsidRPr="00A3269E">
              <w:rPr>
                <w:b/>
                <w:sz w:val="20"/>
                <w:szCs w:val="20"/>
              </w:rPr>
              <w:t>ΕΙΚΟΝ</w:t>
            </w:r>
            <w:r>
              <w:rPr>
                <w:b/>
                <w:sz w:val="20"/>
                <w:szCs w:val="20"/>
              </w:rPr>
              <w:t xml:space="preserve">ΙΣΗ ΦΟΙΤΗΣΗΣ </w:t>
            </w:r>
            <w:r w:rsidRPr="00A3269E">
              <w:rPr>
                <w:b/>
                <w:sz w:val="20"/>
                <w:szCs w:val="20"/>
              </w:rPr>
              <w:t xml:space="preserve">ΚΑΙ ΜΑΘΗΤΙΚΗΣ ΔΙΑΡΡΟΗΣ </w:t>
            </w:r>
            <w:r>
              <w:rPr>
                <w:b/>
                <w:sz w:val="20"/>
                <w:szCs w:val="20"/>
              </w:rPr>
              <w:t>Σ</w:t>
            </w:r>
            <w:r w:rsidRPr="00A3269E">
              <w:rPr>
                <w:b/>
                <w:sz w:val="20"/>
                <w:szCs w:val="20"/>
                <w:lang w:val="en-US"/>
              </w:rPr>
              <w:t>TA</w:t>
            </w:r>
            <w:r w:rsidRPr="00A3269E">
              <w:rPr>
                <w:b/>
                <w:sz w:val="20"/>
                <w:szCs w:val="20"/>
              </w:rPr>
              <w:t xml:space="preserve"> ΔΗΜΟΣΙΑ ΔΗΜΟΤΙΚΑ ΣΧΟΛΕΙΑ</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_Ref3889394 \h </w:instrText>
            </w:r>
            <w:r>
              <w:rPr>
                <w:color w:val="000000"/>
                <w:szCs w:val="20"/>
              </w:rPr>
            </w:r>
            <w:r>
              <w:rPr>
                <w:color w:val="000000"/>
                <w:szCs w:val="20"/>
              </w:rPr>
              <w:fldChar w:fldCharType="separate"/>
            </w:r>
            <w:r w:rsidR="001E00D1">
              <w:rPr>
                <w:noProof/>
                <w:color w:val="000000"/>
                <w:szCs w:val="20"/>
              </w:rPr>
              <w:t>6</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sidRPr="00F43622">
              <w:rPr>
                <w:rFonts w:cs="Calibri"/>
                <w:color w:val="000000"/>
                <w:szCs w:val="20"/>
              </w:rPr>
              <w:t>Α.</w:t>
            </w:r>
            <w:r>
              <w:rPr>
                <w:rFonts w:cs="Calibri"/>
                <w:color w:val="000000"/>
                <w:szCs w:val="20"/>
              </w:rPr>
              <w:t>4</w:t>
            </w:r>
          </w:p>
        </w:tc>
        <w:tc>
          <w:tcPr>
            <w:tcW w:w="7094" w:type="dxa"/>
          </w:tcPr>
          <w:p w:rsidR="00561978" w:rsidRPr="009B3B1A" w:rsidRDefault="00561978" w:rsidP="009B3B1A">
            <w:pPr>
              <w:ind w:left="141" w:firstLine="0"/>
              <w:rPr>
                <w:b/>
                <w:sz w:val="20"/>
                <w:szCs w:val="20"/>
              </w:rPr>
            </w:pPr>
            <w:r>
              <w:rPr>
                <w:rFonts w:cs="Arial"/>
                <w:b/>
                <w:sz w:val="20"/>
                <w:szCs w:val="20"/>
              </w:rPr>
              <w:t>Η ΜΑΘΗΤΙΚΗ ΔΙΑΡΡΟΗ ΣΤΟ ΔΗΜΟΣΙΟ ΔΗΜΟΤΙΚΟ ΣΧΟΛΕΙΟ ΚΑΤΑ</w:t>
            </w:r>
            <w:r>
              <w:rPr>
                <w:rFonts w:cs="Arial"/>
                <w:b/>
                <w:bCs/>
                <w:color w:val="000000"/>
                <w:sz w:val="20"/>
                <w:szCs w:val="20"/>
              </w:rPr>
              <w:t xml:space="preserve"> ΔΙΟΙΚΗΤΙΚΗ </w:t>
            </w:r>
            <w:r>
              <w:rPr>
                <w:rFonts w:cs="Arial"/>
                <w:b/>
                <w:sz w:val="20"/>
                <w:szCs w:val="20"/>
              </w:rPr>
              <w:t>ΠΕΡΙΦΕΡΕΙΑ</w:t>
            </w:r>
          </w:p>
        </w:tc>
        <w:tc>
          <w:tcPr>
            <w:tcW w:w="6" w:type="dxa"/>
          </w:tcPr>
          <w:p w:rsidR="00561978" w:rsidRDefault="00561978" w:rsidP="00AB3068">
            <w:pPr>
              <w:keepNext/>
              <w:keepLines/>
              <w:ind w:right="57"/>
              <w:jc w:val="right"/>
              <w:rPr>
                <w:color w:val="000000"/>
                <w:szCs w:val="20"/>
              </w:rPr>
            </w:pPr>
          </w:p>
        </w:tc>
        <w:tc>
          <w:tcPr>
            <w:tcW w:w="1553" w:type="dxa"/>
            <w:vAlign w:val="bottom"/>
          </w:tcPr>
          <w:p w:rsidR="00561978" w:rsidRPr="00F43622" w:rsidRDefault="00325589" w:rsidP="00AB3068">
            <w:pPr>
              <w:keepNext/>
              <w:keepLines/>
              <w:ind w:right="57"/>
              <w:jc w:val="right"/>
              <w:rPr>
                <w:color w:val="000000"/>
                <w:szCs w:val="20"/>
              </w:rPr>
            </w:pPr>
            <w:r>
              <w:rPr>
                <w:color w:val="000000"/>
                <w:szCs w:val="20"/>
              </w:rPr>
              <w:fldChar w:fldCharType="begin"/>
            </w:r>
            <w:r w:rsidR="00561978">
              <w:rPr>
                <w:color w:val="000000"/>
                <w:szCs w:val="20"/>
              </w:rPr>
              <w:instrText xml:space="preserve"> PAGEREF _Ref3889424 \h </w:instrText>
            </w:r>
            <w:r>
              <w:rPr>
                <w:color w:val="000000"/>
                <w:szCs w:val="20"/>
              </w:rPr>
            </w:r>
            <w:r>
              <w:rPr>
                <w:color w:val="000000"/>
                <w:szCs w:val="20"/>
              </w:rPr>
              <w:fldChar w:fldCharType="separate"/>
            </w:r>
            <w:r w:rsidR="001E00D1">
              <w:rPr>
                <w:noProof/>
                <w:color w:val="000000"/>
                <w:szCs w:val="20"/>
              </w:rPr>
              <w:t>9</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9B3B1A">
            <w:pPr>
              <w:keepNext/>
              <w:keepLines/>
              <w:autoSpaceDE w:val="0"/>
              <w:autoSpaceDN w:val="0"/>
              <w:adjustRightInd w:val="0"/>
              <w:spacing w:line="240" w:lineRule="auto"/>
              <w:ind w:left="57" w:firstLine="0"/>
              <w:jc w:val="left"/>
              <w:rPr>
                <w:rFonts w:cs="Calibri"/>
                <w:color w:val="000000"/>
                <w:szCs w:val="20"/>
              </w:rPr>
            </w:pPr>
            <w:r w:rsidRPr="00F43622">
              <w:rPr>
                <w:rFonts w:cs="Calibri"/>
                <w:color w:val="000000"/>
                <w:szCs w:val="20"/>
              </w:rPr>
              <w:t>Α.</w:t>
            </w:r>
            <w:r>
              <w:rPr>
                <w:rFonts w:cs="Calibri"/>
                <w:color w:val="000000"/>
                <w:szCs w:val="20"/>
              </w:rPr>
              <w:t>5</w:t>
            </w:r>
          </w:p>
        </w:tc>
        <w:tc>
          <w:tcPr>
            <w:tcW w:w="7094" w:type="dxa"/>
          </w:tcPr>
          <w:p w:rsidR="00561978" w:rsidRPr="00A047EA" w:rsidRDefault="00561978" w:rsidP="00A615AD">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2A3E33">
              <w:rPr>
                <w:b/>
                <w:sz w:val="20"/>
                <w:szCs w:val="20"/>
              </w:rPr>
              <w:t xml:space="preserve">Η ΜΑΘΗΤΙΚΗ ΔΙΑΡΡΟΗ ΣΤΟ ΔΗΜΟΣΙΟ </w:t>
            </w:r>
            <w:r>
              <w:rPr>
                <w:b/>
                <w:sz w:val="20"/>
                <w:szCs w:val="20"/>
              </w:rPr>
              <w:t>ΔΗΜΟΤΙΚΟ ΣΧΟΛΕΙΟ</w:t>
            </w:r>
            <w:r w:rsidRPr="002A3E33">
              <w:rPr>
                <w:b/>
                <w:sz w:val="20"/>
                <w:szCs w:val="20"/>
              </w:rPr>
              <w:t xml:space="preserve"> ΚΑΤΑ ΝΟΜΟ</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_Ref3889450 \h </w:instrText>
            </w:r>
            <w:r>
              <w:rPr>
                <w:color w:val="000000"/>
                <w:szCs w:val="20"/>
              </w:rPr>
            </w:r>
            <w:r>
              <w:rPr>
                <w:color w:val="000000"/>
                <w:szCs w:val="20"/>
              </w:rPr>
              <w:fldChar w:fldCharType="separate"/>
            </w:r>
            <w:r w:rsidR="001E00D1">
              <w:rPr>
                <w:noProof/>
                <w:color w:val="000000"/>
                <w:szCs w:val="20"/>
              </w:rPr>
              <w:t>13</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Α.6</w:t>
            </w:r>
          </w:p>
        </w:tc>
        <w:tc>
          <w:tcPr>
            <w:tcW w:w="7094" w:type="dxa"/>
          </w:tcPr>
          <w:p w:rsidR="00561978" w:rsidRPr="00A047EA" w:rsidRDefault="00561978" w:rsidP="0017125B">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B33A54">
              <w:rPr>
                <w:b/>
                <w:bCs/>
                <w:color w:val="000000"/>
                <w:sz w:val="20"/>
                <w:szCs w:val="20"/>
              </w:rPr>
              <w:t xml:space="preserve">Η ΜΑΘΗΤΙΚΗ ΔΙΑΡΡΟΗ ΣΤΟ ΔΗΜΟΣΙΟ ΔΗΜΟΤΙΚΟ  ΣΧΟΛΕΙΟ </w:t>
            </w:r>
            <w:r>
              <w:rPr>
                <w:b/>
                <w:bCs/>
                <w:color w:val="000000"/>
                <w:sz w:val="20"/>
                <w:szCs w:val="20"/>
              </w:rPr>
              <w:t>ΣΤΙΣ ΔΙΟΙΚΗΤΙΚΕΣ ΔΙΑΙΡΕΣΕΙΣ ΕΚΠΑΙΔΕΥΣΗΣ ΤΟΥ ΝΟΜΟΥ ΑΤΤΙΚΗΣ</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_Ref3889461 \h </w:instrText>
            </w:r>
            <w:r>
              <w:rPr>
                <w:color w:val="000000"/>
                <w:szCs w:val="20"/>
              </w:rPr>
            </w:r>
            <w:r>
              <w:rPr>
                <w:color w:val="000000"/>
                <w:szCs w:val="20"/>
              </w:rPr>
              <w:fldChar w:fldCharType="separate"/>
            </w:r>
            <w:r w:rsidR="001E00D1">
              <w:rPr>
                <w:noProof/>
                <w:color w:val="000000"/>
                <w:szCs w:val="20"/>
              </w:rPr>
              <w:t>16</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Β.1</w:t>
            </w:r>
          </w:p>
        </w:tc>
        <w:tc>
          <w:tcPr>
            <w:tcW w:w="7094" w:type="dxa"/>
          </w:tcPr>
          <w:p w:rsidR="00561978" w:rsidRPr="006C12E3" w:rsidRDefault="00561978" w:rsidP="006C12E3">
            <w:pPr>
              <w:keepNext/>
              <w:keepLines/>
              <w:tabs>
                <w:tab w:val="right" w:leader="dot" w:pos="9072"/>
              </w:tabs>
              <w:autoSpaceDE w:val="0"/>
              <w:autoSpaceDN w:val="0"/>
              <w:adjustRightInd w:val="0"/>
              <w:spacing w:line="240" w:lineRule="auto"/>
              <w:ind w:left="147" w:firstLine="0"/>
              <w:jc w:val="left"/>
              <w:rPr>
                <w:rFonts w:cs="Calibri"/>
                <w:b/>
                <w:color w:val="000000"/>
                <w:spacing w:val="-6"/>
                <w:szCs w:val="20"/>
              </w:rPr>
            </w:pPr>
            <w:r w:rsidRPr="006C12E3">
              <w:rPr>
                <w:b/>
                <w:sz w:val="20"/>
                <w:szCs w:val="20"/>
              </w:rPr>
              <w:t xml:space="preserve">ΣΥΓΚΕΝΤΡΩΤΙΚΑ ΣΤΟΙΧΕΙΑ ΤΟΥ ΠΙΝΑΚΑ ΚΑΤΑΓΡΑΦΗΣ ΤΗΣ ΜΑΘΗΤΙΚΗΣ ΔΙΑΡΡΟΗΣ </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_Ref3889917 \h </w:instrText>
            </w:r>
            <w:r>
              <w:rPr>
                <w:color w:val="000000"/>
                <w:szCs w:val="20"/>
              </w:rPr>
            </w:r>
            <w:r>
              <w:rPr>
                <w:color w:val="000000"/>
                <w:szCs w:val="20"/>
              </w:rPr>
              <w:fldChar w:fldCharType="separate"/>
            </w:r>
            <w:r w:rsidR="001E00D1">
              <w:rPr>
                <w:noProof/>
                <w:color w:val="000000"/>
                <w:szCs w:val="20"/>
              </w:rPr>
              <w:t>20</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Β.</w:t>
            </w:r>
            <w:r w:rsidRPr="00F43622">
              <w:rPr>
                <w:rFonts w:cs="Calibri"/>
                <w:color w:val="000000"/>
                <w:szCs w:val="20"/>
              </w:rPr>
              <w:t>2</w:t>
            </w:r>
          </w:p>
        </w:tc>
        <w:tc>
          <w:tcPr>
            <w:tcW w:w="7094" w:type="dxa"/>
          </w:tcPr>
          <w:p w:rsidR="00561978" w:rsidRPr="00A047EA" w:rsidRDefault="00561978" w:rsidP="00A615AD">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AC7EB4">
              <w:rPr>
                <w:b/>
                <w:sz w:val="20"/>
                <w:szCs w:val="20"/>
              </w:rPr>
              <w:t xml:space="preserve">ΣΥΓΚΕΝΤΡΩΤΙΚΗ  ΑΠΕΙΚΟΝΙΣΗ ΣΤΟΙΧΕΙΩΝ ΕΓΓΡΑΦΗΣ, ΦΟΙΤΗΣΗΣ ΚΑΙ ΔΙΑΡΡΟΗΣ </w:t>
            </w:r>
            <w:r w:rsidRPr="00AC7EB4">
              <w:rPr>
                <w:b/>
                <w:sz w:val="20"/>
                <w:szCs w:val="20"/>
              </w:rPr>
              <w:br/>
              <w:t xml:space="preserve">ΤΟΥ ΜΑΘΗΤΙΚΟΥ ΠΛΗΘΥΣΜΟΥ ΣΤΑ ΔΗΜΟΣΙΑ ΗΜΕΡΗΣΙΑ ΓΥΜΝΑΣΙΑ  </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_Ref3889987 \h </w:instrText>
            </w:r>
            <w:r>
              <w:rPr>
                <w:color w:val="000000"/>
                <w:szCs w:val="20"/>
              </w:rPr>
            </w:r>
            <w:r>
              <w:rPr>
                <w:color w:val="000000"/>
                <w:szCs w:val="20"/>
              </w:rPr>
              <w:fldChar w:fldCharType="separate"/>
            </w:r>
            <w:r w:rsidR="001E00D1">
              <w:rPr>
                <w:noProof/>
                <w:color w:val="000000"/>
                <w:szCs w:val="20"/>
              </w:rPr>
              <w:t>20</w:t>
            </w:r>
            <w:r>
              <w:rPr>
                <w:color w:val="000000"/>
                <w:szCs w:val="20"/>
              </w:rPr>
              <w:fldChar w:fldCharType="end"/>
            </w:r>
          </w:p>
        </w:tc>
      </w:tr>
      <w:tr w:rsidR="00561978" w:rsidRPr="00F43622" w:rsidTr="00561978">
        <w:trPr>
          <w:cantSplit/>
          <w:jc w:val="center"/>
        </w:trPr>
        <w:tc>
          <w:tcPr>
            <w:tcW w:w="1562" w:type="dxa"/>
          </w:tcPr>
          <w:p w:rsidR="00561978" w:rsidRPr="006C12E3"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Β.3</w:t>
            </w:r>
          </w:p>
        </w:tc>
        <w:tc>
          <w:tcPr>
            <w:tcW w:w="7094" w:type="dxa"/>
          </w:tcPr>
          <w:p w:rsidR="00561978" w:rsidRPr="00A047EA" w:rsidRDefault="00561978" w:rsidP="00A615AD">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AC7EB4">
              <w:rPr>
                <w:b/>
                <w:sz w:val="20"/>
                <w:szCs w:val="20"/>
              </w:rPr>
              <w:t>ΣΥΝΟΠΤΙΚΗ ΕΙΚΟΝΑ Φ</w:t>
            </w:r>
            <w:r>
              <w:rPr>
                <w:b/>
                <w:sz w:val="20"/>
                <w:szCs w:val="20"/>
              </w:rPr>
              <w:t xml:space="preserve">ΟΙΤΗΣΗΣ ΚΑΙ ΜΑΘΗΤΙΚΗΣ ΔΙΑΡΡΟΗΣ </w:t>
            </w:r>
            <w:r w:rsidRPr="00AC7EB4">
              <w:rPr>
                <w:b/>
                <w:sz w:val="20"/>
                <w:szCs w:val="20"/>
              </w:rPr>
              <w:t>ΣΤΑ ΔΗΜΟΣΙΑ ΗΜΕΡΗΣΙΑ ΓΥΜΝΑΣΙΑ</w:t>
            </w:r>
            <w:r w:rsidRPr="00C17B30">
              <w:rPr>
                <w:sz w:val="20"/>
                <w:szCs w:val="20"/>
              </w:rPr>
              <w:t xml:space="preserve">  </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_Ref3890661 \h </w:instrText>
            </w:r>
            <w:r>
              <w:rPr>
                <w:color w:val="000000"/>
                <w:szCs w:val="20"/>
              </w:rPr>
            </w:r>
            <w:r>
              <w:rPr>
                <w:color w:val="000000"/>
                <w:szCs w:val="20"/>
              </w:rPr>
              <w:fldChar w:fldCharType="separate"/>
            </w:r>
            <w:r w:rsidR="001E00D1">
              <w:rPr>
                <w:noProof/>
                <w:color w:val="000000"/>
                <w:szCs w:val="20"/>
              </w:rPr>
              <w:t>21</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Β.4</w:t>
            </w:r>
          </w:p>
        </w:tc>
        <w:tc>
          <w:tcPr>
            <w:tcW w:w="7094" w:type="dxa"/>
          </w:tcPr>
          <w:p w:rsidR="00561978" w:rsidRPr="00117394" w:rsidRDefault="00561978" w:rsidP="00117394">
            <w:pPr>
              <w:spacing w:before="60"/>
              <w:ind w:left="141" w:firstLine="0"/>
              <w:jc w:val="left"/>
              <w:rPr>
                <w:b/>
                <w:sz w:val="20"/>
                <w:szCs w:val="20"/>
              </w:rPr>
            </w:pPr>
            <w:r>
              <w:rPr>
                <w:b/>
                <w:sz w:val="20"/>
                <w:szCs w:val="20"/>
              </w:rPr>
              <w:t xml:space="preserve">Η </w:t>
            </w:r>
            <w:r w:rsidRPr="00C729D6">
              <w:rPr>
                <w:b/>
                <w:sz w:val="20"/>
                <w:szCs w:val="20"/>
              </w:rPr>
              <w:t>ΜΑΘΗΤΙΚΗ ΔΙΑΡΡΟΗ Σ</w:t>
            </w:r>
            <w:r w:rsidRPr="00C729D6">
              <w:rPr>
                <w:b/>
                <w:sz w:val="20"/>
                <w:szCs w:val="20"/>
                <w:lang w:val="en-US"/>
              </w:rPr>
              <w:t>TA</w:t>
            </w:r>
            <w:r w:rsidRPr="00C729D6">
              <w:rPr>
                <w:b/>
                <w:sz w:val="20"/>
                <w:szCs w:val="20"/>
              </w:rPr>
              <w:t xml:space="preserve"> ΔΗΜΟΣΙΑ ΗΜΕΡΗΣΙΑ ΓΥΜΝΑΣΙΑ ΚΑΤΑ ΔΙΟΙΚΗΤΙΚΗ ΠΕΡΙΦΕΡΕΙΑ</w:t>
            </w:r>
          </w:p>
        </w:tc>
        <w:tc>
          <w:tcPr>
            <w:tcW w:w="6" w:type="dxa"/>
          </w:tcPr>
          <w:p w:rsidR="00561978" w:rsidRDefault="00561978" w:rsidP="00117394">
            <w:pPr>
              <w:keepNext/>
              <w:keepLines/>
              <w:ind w:right="57"/>
              <w:jc w:val="right"/>
              <w:rPr>
                <w:color w:val="000000"/>
                <w:szCs w:val="20"/>
              </w:rPr>
            </w:pPr>
          </w:p>
        </w:tc>
        <w:tc>
          <w:tcPr>
            <w:tcW w:w="1553" w:type="dxa"/>
            <w:vAlign w:val="bottom"/>
          </w:tcPr>
          <w:p w:rsidR="00561978" w:rsidRPr="00F43622" w:rsidRDefault="00325589" w:rsidP="00117394">
            <w:pPr>
              <w:keepNext/>
              <w:keepLines/>
              <w:ind w:right="57"/>
              <w:jc w:val="right"/>
              <w:rPr>
                <w:color w:val="000000"/>
                <w:szCs w:val="20"/>
              </w:rPr>
            </w:pPr>
            <w:r>
              <w:rPr>
                <w:color w:val="000000"/>
                <w:szCs w:val="20"/>
              </w:rPr>
              <w:fldChar w:fldCharType="begin"/>
            </w:r>
            <w:r w:rsidR="00561978">
              <w:rPr>
                <w:color w:val="000000"/>
                <w:szCs w:val="20"/>
              </w:rPr>
              <w:instrText xml:space="preserve"> PAGEREF _Ref3890845 \h </w:instrText>
            </w:r>
            <w:r>
              <w:rPr>
                <w:color w:val="000000"/>
                <w:szCs w:val="20"/>
              </w:rPr>
            </w:r>
            <w:r>
              <w:rPr>
                <w:color w:val="000000"/>
                <w:szCs w:val="20"/>
              </w:rPr>
              <w:fldChar w:fldCharType="separate"/>
            </w:r>
            <w:r w:rsidR="001E00D1">
              <w:rPr>
                <w:noProof/>
                <w:color w:val="000000"/>
                <w:szCs w:val="20"/>
              </w:rPr>
              <w:t>22</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Β.5</w:t>
            </w:r>
          </w:p>
        </w:tc>
        <w:tc>
          <w:tcPr>
            <w:tcW w:w="7094" w:type="dxa"/>
          </w:tcPr>
          <w:p w:rsidR="00561978" w:rsidRPr="00A047EA" w:rsidRDefault="00561978" w:rsidP="00A615AD">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Pr>
                <w:b/>
                <w:sz w:val="20"/>
                <w:szCs w:val="20"/>
              </w:rPr>
              <w:t>ΠΙΝΑΚΑΣ Β.5</w:t>
            </w:r>
            <w:r w:rsidRPr="002A3E33">
              <w:rPr>
                <w:b/>
                <w:sz w:val="20"/>
                <w:szCs w:val="20"/>
              </w:rPr>
              <w:t>: Η ΜΑΘΗΤΙΚΗ ΔΙΑΡΡΟΗ ΣΤΟ ΔΗΜΟΣΙΟ ΗΜΕΡΗΣΙΟ ΓΥΜΝΑΣΙΟ ΚΑΤΑ ΝΟΜΟ</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_Ref3890788 \h </w:instrText>
            </w:r>
            <w:r>
              <w:rPr>
                <w:color w:val="000000"/>
                <w:szCs w:val="20"/>
              </w:rPr>
            </w:r>
            <w:r>
              <w:rPr>
                <w:color w:val="000000"/>
                <w:szCs w:val="20"/>
              </w:rPr>
              <w:fldChar w:fldCharType="separate"/>
            </w:r>
            <w:r w:rsidR="001E00D1">
              <w:rPr>
                <w:noProof/>
                <w:color w:val="000000"/>
                <w:szCs w:val="20"/>
              </w:rPr>
              <w:t>26</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Β.6</w:t>
            </w:r>
          </w:p>
        </w:tc>
        <w:tc>
          <w:tcPr>
            <w:tcW w:w="7094" w:type="dxa"/>
          </w:tcPr>
          <w:p w:rsidR="00561978" w:rsidRPr="00A047EA" w:rsidRDefault="00561978" w:rsidP="00A615AD">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Pr>
                <w:b/>
                <w:sz w:val="20"/>
                <w:szCs w:val="20"/>
              </w:rPr>
              <w:t>ΠΙΝΑΚΑΣ Β.6</w:t>
            </w:r>
            <w:r w:rsidRPr="00D3620D">
              <w:rPr>
                <w:b/>
                <w:sz w:val="20"/>
                <w:szCs w:val="20"/>
              </w:rPr>
              <w:t xml:space="preserve">: </w:t>
            </w:r>
            <w:r>
              <w:rPr>
                <w:b/>
                <w:sz w:val="20"/>
                <w:szCs w:val="20"/>
              </w:rPr>
              <w:t xml:space="preserve">Η ΜΑΘΗΤΙΚΗ ΔΙΑΡΡΟΗ ΣΤΑ ΔΗΜΟΣΙΑ ΗΜΕΡΗΣΙΑ ΓΥΜΝΑΣΙΑ ΑΝΑ ΔΙΟΙΚΗΤΙΚΗ ΔΙΑΙΡΕΣΗ </w:t>
            </w:r>
            <w:r w:rsidRPr="00D3620D">
              <w:rPr>
                <w:b/>
                <w:sz w:val="20"/>
                <w:szCs w:val="20"/>
              </w:rPr>
              <w:t>ΕΚΠ/ΣΗΣ ΤΟΥ ΝΟΜΟΥ ΑΤΤΙΚΗΣ</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_Ref3891065 \h </w:instrText>
            </w:r>
            <w:r>
              <w:rPr>
                <w:color w:val="000000"/>
                <w:szCs w:val="20"/>
              </w:rPr>
            </w:r>
            <w:r>
              <w:rPr>
                <w:color w:val="000000"/>
                <w:szCs w:val="20"/>
              </w:rPr>
              <w:fldChar w:fldCharType="separate"/>
            </w:r>
            <w:r w:rsidR="001E00D1">
              <w:rPr>
                <w:noProof/>
                <w:color w:val="000000"/>
                <w:szCs w:val="20"/>
              </w:rPr>
              <w:t>28</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Γ.1</w:t>
            </w:r>
          </w:p>
        </w:tc>
        <w:tc>
          <w:tcPr>
            <w:tcW w:w="7094" w:type="dxa"/>
          </w:tcPr>
          <w:p w:rsidR="00561978" w:rsidRPr="007B2B59" w:rsidRDefault="00561978" w:rsidP="007B2B59">
            <w:pPr>
              <w:spacing w:before="60" w:after="60"/>
              <w:ind w:left="141" w:firstLine="0"/>
              <w:rPr>
                <w:rFonts w:asciiTheme="minorHAnsi" w:hAnsiTheme="minorHAnsi" w:cs="Arial"/>
                <w:b/>
                <w:i/>
                <w:sz w:val="20"/>
                <w:szCs w:val="20"/>
              </w:rPr>
            </w:pPr>
            <w:r w:rsidRPr="007A32AB">
              <w:rPr>
                <w:b/>
                <w:sz w:val="20"/>
                <w:szCs w:val="20"/>
              </w:rPr>
              <w:t xml:space="preserve">ΣΥΓΚΕΝΤΡΩΤΙΚΑ ΣΤΟΙΧΕΙΑ ΤΟΥ ΠΙΝΑΚΑ ΚΑΤΑΓΡΑΦΗΣ ΤΗΣ ΜΑΘΗΤΙΚΗΣ ΔΙΑΡΡΟΗΣ </w:t>
            </w:r>
            <w:r w:rsidRPr="007A32AB">
              <w:rPr>
                <w:b/>
                <w:sz w:val="20"/>
                <w:szCs w:val="20"/>
              </w:rPr>
              <w:br/>
              <w:t xml:space="preserve">ΣΤΑ ΔΗΜΟΣΙΑ ΗΜΕΡΗΣΙΑ </w:t>
            </w:r>
            <w:r w:rsidRPr="007A32AB">
              <w:rPr>
                <w:rFonts w:asciiTheme="minorHAnsi" w:hAnsiTheme="minorHAnsi" w:cs="Arial"/>
                <w:b/>
                <w:sz w:val="20"/>
                <w:szCs w:val="20"/>
              </w:rPr>
              <w:t xml:space="preserve">ΓΕΝΙΚΑ ΛΥΚΕΙΑ </w:t>
            </w:r>
            <w:r>
              <w:rPr>
                <w:rFonts w:asciiTheme="minorHAnsi" w:hAnsiTheme="minorHAnsi" w:cs="Arial"/>
                <w:b/>
                <w:sz w:val="20"/>
                <w:szCs w:val="20"/>
              </w:rPr>
              <w:t>(</w:t>
            </w:r>
            <w:r w:rsidRPr="007A32AB">
              <w:rPr>
                <w:b/>
                <w:sz w:val="20"/>
                <w:szCs w:val="20"/>
              </w:rPr>
              <w:t xml:space="preserve">ΑΠΟ </w:t>
            </w:r>
            <w:r>
              <w:rPr>
                <w:b/>
                <w:sz w:val="20"/>
                <w:szCs w:val="20"/>
              </w:rPr>
              <w:t>1.168</w:t>
            </w:r>
            <w:r w:rsidRPr="007A32AB">
              <w:rPr>
                <w:b/>
                <w:sz w:val="20"/>
                <w:szCs w:val="20"/>
              </w:rPr>
              <w:t xml:space="preserve"> ΣΧΟΛΙΚΕΣ ΜΟΝΑΔΕΣ ΣΤΗΝ ΕΠΙΚΡΑΤΕΙ</w:t>
            </w:r>
            <w:r>
              <w:rPr>
                <w:b/>
                <w:sz w:val="20"/>
                <w:szCs w:val="20"/>
              </w:rPr>
              <w:t>Α)</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_Ref3891154 \h </w:instrText>
            </w:r>
            <w:r>
              <w:rPr>
                <w:color w:val="000000"/>
                <w:szCs w:val="20"/>
              </w:rPr>
            </w:r>
            <w:r>
              <w:rPr>
                <w:color w:val="000000"/>
                <w:szCs w:val="20"/>
              </w:rPr>
              <w:fldChar w:fldCharType="separate"/>
            </w:r>
            <w:r w:rsidR="001E00D1">
              <w:rPr>
                <w:noProof/>
                <w:color w:val="000000"/>
                <w:szCs w:val="20"/>
              </w:rPr>
              <w:t>31</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Γ.2</w:t>
            </w:r>
          </w:p>
        </w:tc>
        <w:tc>
          <w:tcPr>
            <w:tcW w:w="7094" w:type="dxa"/>
          </w:tcPr>
          <w:p w:rsidR="00561978" w:rsidRPr="007B2B59" w:rsidRDefault="00561978" w:rsidP="007B2B59">
            <w:pPr>
              <w:spacing w:before="60" w:after="60"/>
              <w:ind w:left="141" w:firstLine="0"/>
              <w:rPr>
                <w:b/>
                <w:sz w:val="20"/>
                <w:szCs w:val="20"/>
              </w:rPr>
            </w:pPr>
            <w:r>
              <w:rPr>
                <w:b/>
                <w:sz w:val="20"/>
                <w:szCs w:val="20"/>
              </w:rPr>
              <w:t>ΣΥΓΚΕΝΤΡΩΤΙΚΗ</w:t>
            </w:r>
            <w:r w:rsidRPr="00AC7EB4">
              <w:rPr>
                <w:b/>
                <w:sz w:val="20"/>
                <w:szCs w:val="20"/>
              </w:rPr>
              <w:t xml:space="preserve"> ΑΠΕΙΚΟΝΙΣΗ ΣΤΟΙΧΕΙΩΝ ΕΓΓΡΑΦΗΣ, ΦΟΙΤΗΣΗΣ ΚΑΙ ΔΙΑΡΡΟΗΣ ΤΟΥ ΜΑΘΗΤΙΚΟΥ ΠΛΗΘΥΣΜΟΥ ΣΤΑ ΔΗΜΟΣΙΑ ΗΜΕΡΗΣΙΑ Γ</w:t>
            </w:r>
            <w:r>
              <w:rPr>
                <w:b/>
                <w:sz w:val="20"/>
                <w:szCs w:val="20"/>
              </w:rPr>
              <w:t>ΕΝΙΚΑ ΛΥΚΕΙΑ</w:t>
            </w:r>
            <w:r w:rsidRPr="00AC7EB4">
              <w:rPr>
                <w:b/>
                <w:sz w:val="20"/>
                <w:szCs w:val="20"/>
              </w:rPr>
              <w:t xml:space="preserve"> </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_Ref3891272 \h </w:instrText>
            </w:r>
            <w:r>
              <w:rPr>
                <w:color w:val="000000"/>
                <w:szCs w:val="20"/>
              </w:rPr>
            </w:r>
            <w:r>
              <w:rPr>
                <w:color w:val="000000"/>
                <w:szCs w:val="20"/>
              </w:rPr>
              <w:fldChar w:fldCharType="separate"/>
            </w:r>
            <w:r w:rsidR="001E00D1">
              <w:rPr>
                <w:noProof/>
                <w:color w:val="000000"/>
                <w:szCs w:val="20"/>
              </w:rPr>
              <w:t>31</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Γ.3</w:t>
            </w:r>
          </w:p>
        </w:tc>
        <w:tc>
          <w:tcPr>
            <w:tcW w:w="7094" w:type="dxa"/>
          </w:tcPr>
          <w:p w:rsidR="00561978" w:rsidRPr="00A047EA" w:rsidRDefault="00561978" w:rsidP="007B2B59">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Pr>
                <w:rFonts w:asciiTheme="minorHAnsi" w:hAnsiTheme="minorHAnsi" w:cs="Arial"/>
                <w:b/>
                <w:sz w:val="20"/>
                <w:szCs w:val="20"/>
              </w:rPr>
              <w:t xml:space="preserve">Η </w:t>
            </w:r>
            <w:r w:rsidRPr="00A66A18">
              <w:rPr>
                <w:rFonts w:asciiTheme="minorHAnsi" w:hAnsiTheme="minorHAnsi" w:cs="Arial"/>
                <w:b/>
                <w:sz w:val="20"/>
                <w:szCs w:val="20"/>
              </w:rPr>
              <w:t>ΜΑΘΗΤΙΚΗ ΔΙΑ</w:t>
            </w:r>
            <w:r>
              <w:rPr>
                <w:rFonts w:asciiTheme="minorHAnsi" w:hAnsiTheme="minorHAnsi" w:cs="Arial"/>
                <w:b/>
                <w:sz w:val="20"/>
                <w:szCs w:val="20"/>
              </w:rPr>
              <w:t xml:space="preserve">ΡΡΟΗ ΣΤΟ </w:t>
            </w:r>
            <w:r w:rsidRPr="00A66A18">
              <w:rPr>
                <w:rFonts w:asciiTheme="minorHAnsi" w:hAnsiTheme="minorHAnsi" w:cs="Arial"/>
                <w:b/>
                <w:sz w:val="20"/>
                <w:szCs w:val="20"/>
              </w:rPr>
              <w:t>ΔΗΜΟΣΙΟ ΗΜΕΡΗΣΙΟ ΓΕΝΙΚΟ ΛΥΚΕΙΟ</w:t>
            </w:r>
            <w:r>
              <w:rPr>
                <w:rFonts w:asciiTheme="minorHAnsi" w:hAnsiTheme="minorHAnsi" w:cs="Arial"/>
                <w:b/>
                <w:sz w:val="20"/>
                <w:szCs w:val="20"/>
              </w:rPr>
              <w:t xml:space="preserve"> </w:t>
            </w:r>
            <w:r w:rsidRPr="00A66A18">
              <w:rPr>
                <w:rFonts w:asciiTheme="minorHAnsi" w:hAnsiTheme="minorHAnsi" w:cs="Arial"/>
                <w:b/>
                <w:sz w:val="20"/>
                <w:szCs w:val="20"/>
              </w:rPr>
              <w:t>ΣΥΓΚΕΝΤΡΩΤΙΚΑ ΣΤΟΙΧΕΙΑ</w:t>
            </w:r>
            <w:r>
              <w:rPr>
                <w:rFonts w:asciiTheme="minorHAnsi" w:hAnsiTheme="minorHAnsi" w:cs="Arial"/>
                <w:b/>
                <w:sz w:val="20"/>
                <w:szCs w:val="20"/>
              </w:rPr>
              <w:t xml:space="preserve"> </w:t>
            </w:r>
            <w:r w:rsidRPr="00605382">
              <w:rPr>
                <w:b/>
                <w:sz w:val="20"/>
                <w:szCs w:val="20"/>
              </w:rPr>
              <w:t>ΣΤΗΝ ΕΠΙΚΡΑΤΕΙΑ</w:t>
            </w:r>
          </w:p>
        </w:tc>
        <w:tc>
          <w:tcPr>
            <w:tcW w:w="6" w:type="dxa"/>
          </w:tcPr>
          <w:p w:rsidR="00561978" w:rsidRDefault="00561978" w:rsidP="007B2B59">
            <w:pPr>
              <w:keepNext/>
              <w:keepLines/>
              <w:ind w:right="57"/>
              <w:jc w:val="right"/>
              <w:rPr>
                <w:color w:val="000000"/>
                <w:szCs w:val="20"/>
              </w:rPr>
            </w:pPr>
          </w:p>
        </w:tc>
        <w:tc>
          <w:tcPr>
            <w:tcW w:w="1553" w:type="dxa"/>
            <w:vAlign w:val="bottom"/>
          </w:tcPr>
          <w:p w:rsidR="00561978" w:rsidRPr="00F43622" w:rsidRDefault="00325589" w:rsidP="007B2B59">
            <w:pPr>
              <w:keepNext/>
              <w:keepLines/>
              <w:ind w:right="57"/>
              <w:jc w:val="right"/>
              <w:rPr>
                <w:color w:val="000000"/>
                <w:szCs w:val="20"/>
              </w:rPr>
            </w:pPr>
            <w:r>
              <w:rPr>
                <w:color w:val="000000"/>
                <w:szCs w:val="20"/>
              </w:rPr>
              <w:fldChar w:fldCharType="begin"/>
            </w:r>
            <w:r w:rsidR="00561978">
              <w:rPr>
                <w:color w:val="000000"/>
                <w:szCs w:val="20"/>
              </w:rPr>
              <w:instrText xml:space="preserve"> PAGEREF _Ref3891346 \h </w:instrText>
            </w:r>
            <w:r>
              <w:rPr>
                <w:color w:val="000000"/>
                <w:szCs w:val="20"/>
              </w:rPr>
            </w:r>
            <w:r>
              <w:rPr>
                <w:color w:val="000000"/>
                <w:szCs w:val="20"/>
              </w:rPr>
              <w:fldChar w:fldCharType="separate"/>
            </w:r>
            <w:r w:rsidR="001E00D1">
              <w:rPr>
                <w:noProof/>
                <w:color w:val="000000"/>
                <w:szCs w:val="20"/>
              </w:rPr>
              <w:t>32</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Γ.4</w:t>
            </w:r>
          </w:p>
        </w:tc>
        <w:tc>
          <w:tcPr>
            <w:tcW w:w="7094" w:type="dxa"/>
          </w:tcPr>
          <w:p w:rsidR="00561978" w:rsidRPr="00A047EA" w:rsidRDefault="00561978" w:rsidP="007B2B59">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451CD3">
              <w:rPr>
                <w:rFonts w:asciiTheme="minorHAnsi" w:hAnsiTheme="minorHAnsi" w:cs="Arial"/>
                <w:b/>
                <w:sz w:val="20"/>
                <w:szCs w:val="20"/>
              </w:rPr>
              <w:t>Η ΜΑΘΗΤΙΚΗ ΔΙΑΡΡΟΗ Σ</w:t>
            </w:r>
            <w:r>
              <w:rPr>
                <w:rFonts w:asciiTheme="minorHAnsi" w:hAnsiTheme="minorHAnsi" w:cs="Arial"/>
                <w:b/>
                <w:sz w:val="20"/>
                <w:szCs w:val="20"/>
                <w:lang w:val="en-US"/>
              </w:rPr>
              <w:t>T</w:t>
            </w:r>
            <w:r>
              <w:rPr>
                <w:rFonts w:asciiTheme="minorHAnsi" w:hAnsiTheme="minorHAnsi" w:cs="Arial"/>
                <w:b/>
                <w:sz w:val="20"/>
                <w:szCs w:val="20"/>
              </w:rPr>
              <w:t>Ο ΔΗΜΟΣΙΟ ΗΜΕΡΗΣΙΟ ΓΕΝΙΚΟ</w:t>
            </w:r>
            <w:r w:rsidRPr="00451CD3">
              <w:rPr>
                <w:rFonts w:asciiTheme="minorHAnsi" w:hAnsiTheme="minorHAnsi" w:cs="Arial"/>
                <w:b/>
                <w:sz w:val="20"/>
                <w:szCs w:val="20"/>
              </w:rPr>
              <w:t xml:space="preserve"> ΛΥΚΕΙ</w:t>
            </w:r>
            <w:r>
              <w:rPr>
                <w:rFonts w:asciiTheme="minorHAnsi" w:hAnsiTheme="minorHAnsi" w:cs="Arial"/>
                <w:b/>
                <w:sz w:val="20"/>
                <w:szCs w:val="20"/>
              </w:rPr>
              <w:t>Ο</w:t>
            </w:r>
            <w:r w:rsidRPr="00451CD3">
              <w:rPr>
                <w:rFonts w:asciiTheme="minorHAnsi" w:hAnsiTheme="minorHAnsi" w:cs="Arial"/>
                <w:b/>
                <w:sz w:val="20"/>
                <w:szCs w:val="20"/>
              </w:rPr>
              <w:t xml:space="preserve"> ΚΑΤΑ ΔΙΟΙΚΗΤΙΚΗ ΠΕΡΙΦΕΡΕΙΑ</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_Ref3891437 \h </w:instrText>
            </w:r>
            <w:r>
              <w:rPr>
                <w:color w:val="000000"/>
                <w:szCs w:val="20"/>
              </w:rPr>
            </w:r>
            <w:r>
              <w:rPr>
                <w:color w:val="000000"/>
                <w:szCs w:val="20"/>
              </w:rPr>
              <w:fldChar w:fldCharType="separate"/>
            </w:r>
            <w:r w:rsidR="001E00D1">
              <w:rPr>
                <w:noProof/>
                <w:color w:val="000000"/>
                <w:szCs w:val="20"/>
              </w:rPr>
              <w:t>33</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Γ.5</w:t>
            </w:r>
          </w:p>
        </w:tc>
        <w:tc>
          <w:tcPr>
            <w:tcW w:w="7094" w:type="dxa"/>
          </w:tcPr>
          <w:p w:rsidR="00561978" w:rsidRPr="00A047EA" w:rsidRDefault="00561978" w:rsidP="00A615AD">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BC1303">
              <w:rPr>
                <w:rFonts w:asciiTheme="minorHAnsi" w:hAnsiTheme="minorHAnsi" w:cs="Arial"/>
                <w:b/>
                <w:bCs/>
                <w:color w:val="000000"/>
                <w:spacing w:val="-8"/>
                <w:sz w:val="20"/>
                <w:szCs w:val="20"/>
              </w:rPr>
              <w:t>Η ΜΑΘΗΤΙΚΗ ΔΙΑΡΡΟΗ ΣΤ</w:t>
            </w:r>
            <w:r>
              <w:rPr>
                <w:rFonts w:asciiTheme="minorHAnsi" w:hAnsiTheme="minorHAnsi" w:cs="Arial"/>
                <w:b/>
                <w:bCs/>
                <w:color w:val="000000"/>
                <w:spacing w:val="-8"/>
                <w:sz w:val="20"/>
                <w:szCs w:val="20"/>
              </w:rPr>
              <w:t>Ο</w:t>
            </w:r>
            <w:r w:rsidRPr="00BC1303">
              <w:rPr>
                <w:rFonts w:asciiTheme="minorHAnsi" w:hAnsiTheme="minorHAnsi" w:cs="Arial"/>
                <w:b/>
                <w:bCs/>
                <w:color w:val="000000"/>
                <w:spacing w:val="-8"/>
                <w:sz w:val="20"/>
                <w:szCs w:val="20"/>
              </w:rPr>
              <w:t xml:space="preserve"> ΔΗΜΟΣΙ</w:t>
            </w:r>
            <w:r>
              <w:rPr>
                <w:rFonts w:asciiTheme="minorHAnsi" w:hAnsiTheme="minorHAnsi" w:cs="Arial"/>
                <w:b/>
                <w:bCs/>
                <w:color w:val="000000"/>
                <w:spacing w:val="-8"/>
                <w:sz w:val="20"/>
                <w:szCs w:val="20"/>
              </w:rPr>
              <w:t>Ο</w:t>
            </w:r>
            <w:r w:rsidRPr="00BC1303">
              <w:rPr>
                <w:rFonts w:asciiTheme="minorHAnsi" w:hAnsiTheme="minorHAnsi" w:cs="Arial"/>
                <w:b/>
                <w:bCs/>
                <w:color w:val="000000"/>
                <w:spacing w:val="-8"/>
                <w:sz w:val="20"/>
                <w:szCs w:val="20"/>
              </w:rPr>
              <w:t xml:space="preserve"> ΗΜΕΡΗΣΙ</w:t>
            </w:r>
            <w:r>
              <w:rPr>
                <w:rFonts w:asciiTheme="minorHAnsi" w:hAnsiTheme="minorHAnsi" w:cs="Arial"/>
                <w:b/>
                <w:bCs/>
                <w:color w:val="000000"/>
                <w:spacing w:val="-8"/>
                <w:sz w:val="20"/>
                <w:szCs w:val="20"/>
              </w:rPr>
              <w:t>Ο</w:t>
            </w:r>
            <w:r w:rsidRPr="00BC1303">
              <w:rPr>
                <w:rFonts w:asciiTheme="minorHAnsi" w:hAnsiTheme="minorHAnsi" w:cs="Arial"/>
                <w:b/>
                <w:bCs/>
                <w:color w:val="000000"/>
                <w:spacing w:val="-8"/>
                <w:sz w:val="20"/>
                <w:szCs w:val="20"/>
              </w:rPr>
              <w:t xml:space="preserve"> ΓΕΝΙΚ</w:t>
            </w:r>
            <w:r>
              <w:rPr>
                <w:rFonts w:asciiTheme="minorHAnsi" w:hAnsiTheme="minorHAnsi" w:cs="Arial"/>
                <w:b/>
                <w:bCs/>
                <w:color w:val="000000"/>
                <w:spacing w:val="-8"/>
                <w:sz w:val="20"/>
                <w:szCs w:val="20"/>
              </w:rPr>
              <w:t>Ο</w:t>
            </w:r>
            <w:r w:rsidRPr="00BC1303">
              <w:rPr>
                <w:rFonts w:asciiTheme="minorHAnsi" w:hAnsiTheme="minorHAnsi" w:cs="Arial"/>
                <w:b/>
                <w:bCs/>
                <w:color w:val="000000"/>
                <w:spacing w:val="-8"/>
                <w:sz w:val="20"/>
                <w:szCs w:val="20"/>
              </w:rPr>
              <w:t xml:space="preserve"> ΛΥΚΕΙ</w:t>
            </w:r>
            <w:r>
              <w:rPr>
                <w:rFonts w:asciiTheme="minorHAnsi" w:hAnsiTheme="minorHAnsi" w:cs="Arial"/>
                <w:b/>
                <w:bCs/>
                <w:color w:val="000000"/>
                <w:spacing w:val="-8"/>
                <w:sz w:val="20"/>
                <w:szCs w:val="20"/>
              </w:rPr>
              <w:t>Ο</w:t>
            </w:r>
            <w:r w:rsidRPr="00BC1303">
              <w:rPr>
                <w:rFonts w:asciiTheme="minorHAnsi" w:hAnsiTheme="minorHAnsi" w:cs="Arial"/>
                <w:b/>
                <w:bCs/>
                <w:color w:val="000000"/>
                <w:spacing w:val="-8"/>
                <w:sz w:val="20"/>
                <w:szCs w:val="20"/>
              </w:rPr>
              <w:t xml:space="preserve"> ΚΑΤΑ ΝΟΜΟ</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_Ref3891539 \h </w:instrText>
            </w:r>
            <w:r>
              <w:rPr>
                <w:color w:val="000000"/>
                <w:szCs w:val="20"/>
              </w:rPr>
            </w:r>
            <w:r>
              <w:rPr>
                <w:color w:val="000000"/>
                <w:szCs w:val="20"/>
              </w:rPr>
              <w:fldChar w:fldCharType="separate"/>
            </w:r>
            <w:r w:rsidR="001E00D1">
              <w:rPr>
                <w:noProof/>
                <w:color w:val="000000"/>
                <w:szCs w:val="20"/>
              </w:rPr>
              <w:t>36</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7B2B59">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Γ.6</w:t>
            </w:r>
          </w:p>
        </w:tc>
        <w:tc>
          <w:tcPr>
            <w:tcW w:w="7094" w:type="dxa"/>
          </w:tcPr>
          <w:p w:rsidR="00561978" w:rsidRPr="00A047EA" w:rsidRDefault="00561978" w:rsidP="007B2B59">
            <w:pPr>
              <w:keepNext/>
              <w:keepLines/>
              <w:tabs>
                <w:tab w:val="right" w:leader="dot" w:pos="9072"/>
              </w:tabs>
              <w:autoSpaceDE w:val="0"/>
              <w:autoSpaceDN w:val="0"/>
              <w:adjustRightInd w:val="0"/>
              <w:spacing w:line="240" w:lineRule="auto"/>
              <w:ind w:left="141" w:firstLine="0"/>
              <w:rPr>
                <w:rFonts w:cs="Calibri"/>
                <w:color w:val="000000"/>
                <w:spacing w:val="-6"/>
                <w:szCs w:val="20"/>
              </w:rPr>
            </w:pPr>
            <w:r w:rsidRPr="004C6989">
              <w:rPr>
                <w:b/>
                <w:sz w:val="20"/>
                <w:szCs w:val="20"/>
              </w:rPr>
              <w:t xml:space="preserve">Η ΜΑΘΗΤΙΚΗ ΔΙΑΡΡΟΗ ΣΤΟ ΔΗΜΟΣΙΟ ΗΜΕΡΗΣΙΟ ΓΕΝΙΚΟ ΛΥΚΕΙΟ ΣΤΙΣ ΔΙΟΙΚΗΤΙΚΕΣ ΔΙΑΙΡΕΣΕΙΣ </w:t>
            </w:r>
            <w:r>
              <w:rPr>
                <w:b/>
                <w:sz w:val="20"/>
                <w:szCs w:val="20"/>
              </w:rPr>
              <w:t xml:space="preserve">ΕΚΠΑΙΔΕΥΣΗΣ </w:t>
            </w:r>
            <w:r w:rsidRPr="004C6989">
              <w:rPr>
                <w:b/>
                <w:sz w:val="20"/>
                <w:szCs w:val="20"/>
              </w:rPr>
              <w:t>ΤΟΥ ΝΟΜΟΥ ΑΤΤΙΚΗΣ</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_Ref3891717 \h </w:instrText>
            </w:r>
            <w:r>
              <w:rPr>
                <w:color w:val="000000"/>
                <w:szCs w:val="20"/>
              </w:rPr>
            </w:r>
            <w:r>
              <w:rPr>
                <w:color w:val="000000"/>
                <w:szCs w:val="20"/>
              </w:rPr>
              <w:fldChar w:fldCharType="separate"/>
            </w:r>
            <w:r w:rsidR="001E00D1">
              <w:rPr>
                <w:noProof/>
                <w:color w:val="000000"/>
                <w:szCs w:val="20"/>
              </w:rPr>
              <w:t>38</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Δ.1</w:t>
            </w:r>
          </w:p>
        </w:tc>
        <w:tc>
          <w:tcPr>
            <w:tcW w:w="7094" w:type="dxa"/>
          </w:tcPr>
          <w:p w:rsidR="00561978" w:rsidRPr="00A047EA" w:rsidRDefault="00561978" w:rsidP="00C0315F">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2C32E4">
              <w:rPr>
                <w:rFonts w:asciiTheme="minorHAnsi" w:hAnsiTheme="minorHAnsi"/>
                <w:b/>
                <w:sz w:val="20"/>
                <w:szCs w:val="20"/>
              </w:rPr>
              <w:t xml:space="preserve">ΣΥΓΚΕΝΤΡΩΤΙΚΑ ΣΤΟΙΧΕΙΑ ΤΟΥ ΠΙΝΑΚΑ ΚΑΤΑΓΡΑΦΗΣ ΤΗΣ ΜΑΘΗΤΙΚΗΣ ΔΙΑΡΡΟΗΣ ΣΤΑ ΔΗΜΟΣΙΑ ΗΜΕΡΗΣΙΑ ΕΠΑΓΓΕΛΜΑΤΙΚΑ ΛΥΚΕΙΑ (ΑΠΟ </w:t>
            </w:r>
            <w:r w:rsidRPr="00D377EE">
              <w:rPr>
                <w:rFonts w:asciiTheme="minorHAnsi" w:hAnsiTheme="minorHAnsi"/>
                <w:b/>
                <w:sz w:val="20"/>
                <w:szCs w:val="20"/>
              </w:rPr>
              <w:t>322</w:t>
            </w:r>
            <w:r>
              <w:rPr>
                <w:rFonts w:asciiTheme="minorHAnsi" w:hAnsiTheme="minorHAnsi"/>
                <w:b/>
                <w:sz w:val="20"/>
                <w:szCs w:val="20"/>
              </w:rPr>
              <w:t xml:space="preserve"> </w:t>
            </w:r>
            <w:r w:rsidRPr="002C32E4">
              <w:rPr>
                <w:rFonts w:asciiTheme="minorHAnsi" w:hAnsiTheme="minorHAnsi"/>
                <w:b/>
                <w:sz w:val="20"/>
                <w:szCs w:val="20"/>
              </w:rPr>
              <w:t>ΣΧΟΛΙΚΕΣ ΜΟΝΑΔΕΣ ΣΤΗΝ ΕΠΙΚΡΑΤΕΙΑ</w:t>
            </w:r>
            <w:r w:rsidRPr="002C32E4">
              <w:rPr>
                <w:b/>
                <w:sz w:val="20"/>
                <w:szCs w:val="20"/>
              </w:rPr>
              <w:t>)</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_Ref3891829 \h </w:instrText>
            </w:r>
            <w:r>
              <w:rPr>
                <w:color w:val="000000"/>
                <w:szCs w:val="20"/>
              </w:rPr>
            </w:r>
            <w:r>
              <w:rPr>
                <w:color w:val="000000"/>
                <w:szCs w:val="20"/>
              </w:rPr>
              <w:fldChar w:fldCharType="separate"/>
            </w:r>
            <w:r w:rsidR="001E00D1">
              <w:rPr>
                <w:noProof/>
                <w:color w:val="000000"/>
                <w:szCs w:val="20"/>
              </w:rPr>
              <w:t>40</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Δ.2</w:t>
            </w:r>
          </w:p>
        </w:tc>
        <w:tc>
          <w:tcPr>
            <w:tcW w:w="7094" w:type="dxa"/>
          </w:tcPr>
          <w:p w:rsidR="00561978" w:rsidRPr="00C0315F" w:rsidRDefault="00561978" w:rsidP="00C0315F">
            <w:pPr>
              <w:ind w:left="142" w:firstLine="0"/>
              <w:rPr>
                <w:rFonts w:asciiTheme="minorHAnsi" w:hAnsiTheme="minorHAnsi"/>
                <w:b/>
                <w:bCs/>
                <w:i/>
                <w:iCs/>
                <w:color w:val="000000"/>
                <w:sz w:val="20"/>
                <w:szCs w:val="20"/>
              </w:rPr>
            </w:pPr>
            <w:r w:rsidRPr="0025299C">
              <w:rPr>
                <w:rFonts w:asciiTheme="minorHAnsi" w:hAnsiTheme="minorHAnsi"/>
                <w:b/>
                <w:sz w:val="20"/>
                <w:szCs w:val="20"/>
              </w:rPr>
              <w:t xml:space="preserve">ΣΥΓΚΕΝΤΡΩΤΙΚΗ ΑΠΕΙΚΟΝΙΣΗ ΣΤΟΙΧΕΙΩΝ ΕΓΓΡΑΦΗΣ, ΦΟΙΤΗΣΗΣ ΚΑΙ ΔΙΑΡΡΟΗΣ </w:t>
            </w:r>
            <w:r>
              <w:rPr>
                <w:rFonts w:asciiTheme="minorHAnsi" w:hAnsiTheme="minorHAnsi"/>
                <w:b/>
                <w:sz w:val="20"/>
                <w:szCs w:val="20"/>
              </w:rPr>
              <w:br/>
            </w:r>
            <w:r w:rsidRPr="0025299C">
              <w:rPr>
                <w:rFonts w:asciiTheme="minorHAnsi" w:hAnsiTheme="minorHAnsi"/>
                <w:b/>
                <w:sz w:val="20"/>
                <w:szCs w:val="20"/>
              </w:rPr>
              <w:t>ΤΟΥ ΜΑΘΗΤΙΚΟΥ ΠΛΗΘΥΣΜΟΥ</w:t>
            </w:r>
            <w:r>
              <w:rPr>
                <w:rFonts w:asciiTheme="minorHAnsi" w:hAnsiTheme="minorHAnsi"/>
                <w:b/>
                <w:sz w:val="20"/>
                <w:szCs w:val="20"/>
              </w:rPr>
              <w:t xml:space="preserve"> </w:t>
            </w:r>
            <w:r w:rsidRPr="0025299C">
              <w:rPr>
                <w:rFonts w:asciiTheme="minorHAnsi" w:hAnsiTheme="minorHAnsi"/>
                <w:b/>
                <w:sz w:val="20"/>
                <w:szCs w:val="20"/>
              </w:rPr>
              <w:t>Σ</w:t>
            </w:r>
            <w:r w:rsidRPr="0025299C">
              <w:rPr>
                <w:rFonts w:asciiTheme="minorHAnsi" w:hAnsiTheme="minorHAnsi"/>
                <w:b/>
                <w:sz w:val="20"/>
                <w:szCs w:val="20"/>
                <w:lang w:val="en-US"/>
              </w:rPr>
              <w:t>TA</w:t>
            </w:r>
            <w:r w:rsidRPr="0025299C">
              <w:rPr>
                <w:rFonts w:asciiTheme="minorHAnsi" w:hAnsiTheme="minorHAnsi"/>
                <w:b/>
                <w:sz w:val="20"/>
                <w:szCs w:val="20"/>
              </w:rPr>
              <w:t xml:space="preserve"> ΔΗΜΟΣΙΑ ΗΜΕ</w:t>
            </w:r>
            <w:r>
              <w:rPr>
                <w:rFonts w:asciiTheme="minorHAnsi" w:hAnsiTheme="minorHAnsi"/>
                <w:b/>
                <w:sz w:val="20"/>
                <w:szCs w:val="20"/>
              </w:rPr>
              <w:t>ΡΗΣΙΑ ΕΠΑΓΓΕΛΜΑΤΙΚΑ ΛΥΚΕΙΑ (ΕΠΑΛ</w:t>
            </w:r>
            <w:r w:rsidRPr="0025299C">
              <w:rPr>
                <w:rFonts w:asciiTheme="minorHAnsi" w:hAnsiTheme="minorHAnsi"/>
                <w:b/>
                <w:sz w:val="20"/>
                <w:szCs w:val="20"/>
              </w:rPr>
              <w:t>)</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_Ref3891899 \h </w:instrText>
            </w:r>
            <w:r>
              <w:rPr>
                <w:color w:val="000000"/>
                <w:szCs w:val="20"/>
              </w:rPr>
            </w:r>
            <w:r>
              <w:rPr>
                <w:color w:val="000000"/>
                <w:szCs w:val="20"/>
              </w:rPr>
              <w:fldChar w:fldCharType="separate"/>
            </w:r>
            <w:r w:rsidR="001E00D1">
              <w:rPr>
                <w:noProof/>
                <w:color w:val="000000"/>
                <w:szCs w:val="20"/>
              </w:rPr>
              <w:t>41</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Δ.</w:t>
            </w:r>
            <w:r w:rsidRPr="00F43622">
              <w:rPr>
                <w:rFonts w:cs="Calibri"/>
                <w:color w:val="000000"/>
                <w:szCs w:val="20"/>
              </w:rPr>
              <w:t>3</w:t>
            </w:r>
          </w:p>
        </w:tc>
        <w:tc>
          <w:tcPr>
            <w:tcW w:w="7094" w:type="dxa"/>
          </w:tcPr>
          <w:p w:rsidR="00561978" w:rsidRPr="00A047EA" w:rsidRDefault="00561978" w:rsidP="00C0315F">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Pr>
                <w:rFonts w:asciiTheme="minorHAnsi" w:hAnsiTheme="minorHAnsi"/>
                <w:b/>
                <w:sz w:val="20"/>
                <w:szCs w:val="20"/>
              </w:rPr>
              <w:t>ΣΥΝΟΠΤΙΚΗ</w:t>
            </w:r>
            <w:r w:rsidRPr="00885E27">
              <w:rPr>
                <w:rFonts w:asciiTheme="minorHAnsi" w:hAnsiTheme="minorHAnsi"/>
                <w:b/>
                <w:sz w:val="20"/>
                <w:szCs w:val="20"/>
              </w:rPr>
              <w:t xml:space="preserve"> ΕΙΚΟΝΑ ΦΟΙΤΗΣΗΣ ΚΑΙ ΜΑΘΗΤΙΚΗΣ ΔΙΑΡΡΟΗΣ ΣTA ΔΗΜΟΣΙΑ ΗΜΕΡΗΣΙΑ ΕΠΑΓΓΕΛΜΑΤΙΚΑ ΛΥΚΕΙΑ  </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_Ref3892714 \h </w:instrText>
            </w:r>
            <w:r>
              <w:rPr>
                <w:color w:val="000000"/>
                <w:szCs w:val="20"/>
              </w:rPr>
            </w:r>
            <w:r>
              <w:rPr>
                <w:color w:val="000000"/>
                <w:szCs w:val="20"/>
              </w:rPr>
              <w:fldChar w:fldCharType="separate"/>
            </w:r>
            <w:r w:rsidR="001E00D1">
              <w:rPr>
                <w:noProof/>
                <w:color w:val="000000"/>
                <w:szCs w:val="20"/>
              </w:rPr>
              <w:t>42</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Δ.4</w:t>
            </w:r>
          </w:p>
        </w:tc>
        <w:tc>
          <w:tcPr>
            <w:tcW w:w="7094" w:type="dxa"/>
          </w:tcPr>
          <w:p w:rsidR="00561978" w:rsidRPr="00A047EA" w:rsidRDefault="00561978" w:rsidP="000610C1">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885E27">
              <w:rPr>
                <w:rFonts w:asciiTheme="minorHAnsi" w:hAnsiTheme="minorHAnsi"/>
                <w:b/>
                <w:sz w:val="20"/>
                <w:szCs w:val="20"/>
              </w:rPr>
              <w:t>Η ΜΑΘΗΤΙΚΗ ΔΙΑΡΡΟΗ ΣTA ΔΗΜΟΣΙΑ ΗΜΕΡΗΣΙΑ ΕΠΑΓΓΕΛΜΑΤΙΚΑ ΛΥΚΕΙΑ ΚΑΤΑ ΔΙΟΙΚΗΤΙΚΗ ΠΕΡΙΦΕΡΕΙΑ</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_Ref3892793 \h </w:instrText>
            </w:r>
            <w:r>
              <w:rPr>
                <w:color w:val="000000"/>
                <w:szCs w:val="20"/>
              </w:rPr>
            </w:r>
            <w:r>
              <w:rPr>
                <w:color w:val="000000"/>
                <w:szCs w:val="20"/>
              </w:rPr>
              <w:fldChar w:fldCharType="separate"/>
            </w:r>
            <w:r w:rsidR="001E00D1">
              <w:rPr>
                <w:noProof/>
                <w:color w:val="000000"/>
                <w:szCs w:val="20"/>
              </w:rPr>
              <w:t>43</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Δ.5</w:t>
            </w:r>
          </w:p>
        </w:tc>
        <w:tc>
          <w:tcPr>
            <w:tcW w:w="7094" w:type="dxa"/>
          </w:tcPr>
          <w:p w:rsidR="00561978" w:rsidRPr="00A047EA" w:rsidRDefault="00561978" w:rsidP="00A615AD">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6A3FD7">
              <w:rPr>
                <w:rFonts w:asciiTheme="minorHAnsi" w:hAnsiTheme="minorHAnsi"/>
                <w:b/>
                <w:sz w:val="20"/>
                <w:szCs w:val="20"/>
              </w:rPr>
              <w:t>Η ΜΑΘΗΤΙΚΗ ΔΙΑΡΡΟΗ ΣΤΑ ΔΗΜΟΣΙΑ ΗΜΕΡΗΣΙΑ ΕΠΑΛ ΚΑΤΑ ΝΟΜΟ</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_Ref3893055 \h </w:instrText>
            </w:r>
            <w:r>
              <w:rPr>
                <w:color w:val="000000"/>
                <w:szCs w:val="20"/>
              </w:rPr>
            </w:r>
            <w:r>
              <w:rPr>
                <w:color w:val="000000"/>
                <w:szCs w:val="20"/>
              </w:rPr>
              <w:fldChar w:fldCharType="separate"/>
            </w:r>
            <w:r w:rsidR="001E00D1">
              <w:rPr>
                <w:noProof/>
                <w:color w:val="000000"/>
                <w:szCs w:val="20"/>
              </w:rPr>
              <w:t>45</w:t>
            </w:r>
            <w:r>
              <w:rPr>
                <w:color w:val="000000"/>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r>
              <w:rPr>
                <w:rFonts w:cs="Calibri"/>
                <w:color w:val="000000"/>
                <w:szCs w:val="20"/>
              </w:rPr>
              <w:t>Δ.6</w:t>
            </w:r>
          </w:p>
        </w:tc>
        <w:tc>
          <w:tcPr>
            <w:tcW w:w="7094" w:type="dxa"/>
          </w:tcPr>
          <w:p w:rsidR="00561978" w:rsidRPr="00A047EA" w:rsidRDefault="00561978" w:rsidP="00B63B39">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Pr>
                <w:rFonts w:asciiTheme="minorHAnsi" w:hAnsiTheme="minorHAnsi"/>
                <w:b/>
                <w:sz w:val="20"/>
                <w:szCs w:val="20"/>
              </w:rPr>
              <w:t xml:space="preserve">Η </w:t>
            </w:r>
            <w:r w:rsidRPr="00220B5E">
              <w:rPr>
                <w:rFonts w:asciiTheme="minorHAnsi" w:hAnsiTheme="minorHAnsi"/>
                <w:b/>
                <w:sz w:val="20"/>
                <w:szCs w:val="20"/>
              </w:rPr>
              <w:t xml:space="preserve">ΜΑΘΗΤΙΚΗ ΔΙΑΡΡΟΗ ΣΤΑ ΔΗΜΟΣΙΑ ΗΜΕΡΗΣΙΑ ΕΠΑΛ </w:t>
            </w:r>
            <w:r>
              <w:rPr>
                <w:rFonts w:asciiTheme="minorHAnsi" w:hAnsiTheme="minorHAnsi"/>
                <w:b/>
                <w:sz w:val="20"/>
                <w:szCs w:val="20"/>
              </w:rPr>
              <w:t>ΣΤΙΣ ΔΙΟΙΚΗΤΙΚΕΣ ΔΙΑΙΡΕΣΕΙΣ ΤΟΥ ΝΟΜΟΥ</w:t>
            </w:r>
            <w:r w:rsidRPr="00220B5E">
              <w:rPr>
                <w:rFonts w:asciiTheme="minorHAnsi" w:hAnsiTheme="minorHAnsi"/>
                <w:b/>
                <w:sz w:val="20"/>
                <w:szCs w:val="20"/>
              </w:rPr>
              <w:t xml:space="preserve"> ΑΤΤΙΚΗΣ</w:t>
            </w:r>
            <w:r w:rsidRPr="008A6E55">
              <w:rPr>
                <w:rFonts w:asciiTheme="minorHAnsi" w:hAnsiTheme="minorHAnsi"/>
                <w:sz w:val="20"/>
                <w:szCs w:val="20"/>
              </w:rPr>
              <w:t xml:space="preserve"> </w:t>
            </w:r>
          </w:p>
        </w:tc>
        <w:tc>
          <w:tcPr>
            <w:tcW w:w="6" w:type="dxa"/>
          </w:tcPr>
          <w:p w:rsidR="00561978" w:rsidRDefault="00561978" w:rsidP="00A615AD">
            <w:pPr>
              <w:keepNext/>
              <w:keepLines/>
              <w:ind w:right="57"/>
              <w:jc w:val="right"/>
              <w:rPr>
                <w:color w:val="000000"/>
                <w:szCs w:val="20"/>
              </w:rPr>
            </w:pPr>
          </w:p>
        </w:tc>
        <w:tc>
          <w:tcPr>
            <w:tcW w:w="1553" w:type="dxa"/>
            <w:vAlign w:val="bottom"/>
          </w:tcPr>
          <w:p w:rsidR="00561978" w:rsidRPr="00F43622" w:rsidRDefault="00325589" w:rsidP="00A615AD">
            <w:pPr>
              <w:keepNext/>
              <w:keepLines/>
              <w:ind w:right="57"/>
              <w:jc w:val="right"/>
              <w:rPr>
                <w:color w:val="000000"/>
                <w:szCs w:val="20"/>
              </w:rPr>
            </w:pPr>
            <w:r>
              <w:rPr>
                <w:color w:val="000000"/>
                <w:szCs w:val="20"/>
              </w:rPr>
              <w:fldChar w:fldCharType="begin"/>
            </w:r>
            <w:r w:rsidR="00561978">
              <w:rPr>
                <w:color w:val="000000"/>
                <w:szCs w:val="20"/>
              </w:rPr>
              <w:instrText xml:space="preserve"> PAGEREF _Ref3893275 \h </w:instrText>
            </w:r>
            <w:r>
              <w:rPr>
                <w:color w:val="000000"/>
                <w:szCs w:val="20"/>
              </w:rPr>
            </w:r>
            <w:r>
              <w:rPr>
                <w:color w:val="000000"/>
                <w:szCs w:val="20"/>
              </w:rPr>
              <w:fldChar w:fldCharType="separate"/>
            </w:r>
            <w:r w:rsidR="001E00D1">
              <w:rPr>
                <w:noProof/>
                <w:color w:val="000000"/>
                <w:szCs w:val="20"/>
              </w:rPr>
              <w:t>47</w:t>
            </w:r>
            <w:r>
              <w:rPr>
                <w:color w:val="000000"/>
                <w:szCs w:val="20"/>
              </w:rPr>
              <w:fldChar w:fldCharType="end"/>
            </w:r>
          </w:p>
        </w:tc>
      </w:tr>
      <w:tr w:rsidR="00561978" w:rsidRPr="00F43622" w:rsidTr="00561978">
        <w:trPr>
          <w:cantSplit/>
          <w:jc w:val="center"/>
        </w:trPr>
        <w:tc>
          <w:tcPr>
            <w:tcW w:w="1562" w:type="dxa"/>
            <w:shd w:val="clear" w:color="auto" w:fill="auto"/>
          </w:tcPr>
          <w:p w:rsidR="00561978" w:rsidRPr="00F43622" w:rsidRDefault="00561978" w:rsidP="00A615AD">
            <w:pPr>
              <w:keepNext/>
              <w:keepLines/>
              <w:autoSpaceDE w:val="0"/>
              <w:autoSpaceDN w:val="0"/>
              <w:adjustRightInd w:val="0"/>
              <w:spacing w:line="240" w:lineRule="auto"/>
              <w:ind w:left="57" w:firstLine="0"/>
              <w:jc w:val="left"/>
              <w:rPr>
                <w:rFonts w:cs="Calibri"/>
                <w:color w:val="000000"/>
                <w:szCs w:val="20"/>
              </w:rPr>
            </w:pPr>
          </w:p>
        </w:tc>
        <w:tc>
          <w:tcPr>
            <w:tcW w:w="7094" w:type="dxa"/>
          </w:tcPr>
          <w:p w:rsidR="00561978" w:rsidRPr="00A047EA" w:rsidRDefault="00561978" w:rsidP="00A615AD">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p>
        </w:tc>
        <w:tc>
          <w:tcPr>
            <w:tcW w:w="6" w:type="dxa"/>
          </w:tcPr>
          <w:p w:rsidR="00561978" w:rsidRPr="00F43622" w:rsidRDefault="00561978" w:rsidP="00A615AD">
            <w:pPr>
              <w:keepNext/>
              <w:keepLines/>
              <w:ind w:right="57"/>
              <w:jc w:val="right"/>
              <w:rPr>
                <w:szCs w:val="20"/>
              </w:rPr>
            </w:pPr>
          </w:p>
        </w:tc>
        <w:tc>
          <w:tcPr>
            <w:tcW w:w="1553" w:type="dxa"/>
            <w:vAlign w:val="bottom"/>
          </w:tcPr>
          <w:p w:rsidR="00561978" w:rsidRPr="00F43622" w:rsidRDefault="00561978" w:rsidP="00A615AD">
            <w:pPr>
              <w:keepNext/>
              <w:keepLines/>
              <w:ind w:right="57"/>
              <w:jc w:val="right"/>
              <w:rPr>
                <w:szCs w:val="20"/>
              </w:rPr>
            </w:pPr>
          </w:p>
        </w:tc>
      </w:tr>
      <w:tr w:rsidR="00561978" w:rsidRPr="00F43622" w:rsidTr="00561978">
        <w:trPr>
          <w:cantSplit/>
          <w:jc w:val="center"/>
        </w:trPr>
        <w:tc>
          <w:tcPr>
            <w:tcW w:w="1562" w:type="dxa"/>
            <w:shd w:val="clear" w:color="auto" w:fill="D9D9D9" w:themeFill="background1" w:themeFillShade="D9"/>
            <w:vAlign w:val="center"/>
          </w:tcPr>
          <w:p w:rsidR="00561978" w:rsidRPr="00F43622" w:rsidRDefault="00561978" w:rsidP="00A615AD">
            <w:pPr>
              <w:keepNext/>
              <w:keepLines/>
              <w:autoSpaceDE w:val="0"/>
              <w:autoSpaceDN w:val="0"/>
              <w:adjustRightInd w:val="0"/>
              <w:spacing w:before="120" w:after="120" w:line="240" w:lineRule="auto"/>
              <w:ind w:left="57" w:firstLine="0"/>
              <w:jc w:val="center"/>
              <w:rPr>
                <w:rFonts w:cs="Calibri"/>
                <w:color w:val="000000"/>
                <w:szCs w:val="20"/>
              </w:rPr>
            </w:pPr>
          </w:p>
        </w:tc>
        <w:tc>
          <w:tcPr>
            <w:tcW w:w="7094" w:type="dxa"/>
            <w:shd w:val="clear" w:color="auto" w:fill="D9D9D9" w:themeFill="background1" w:themeFillShade="D9"/>
            <w:vAlign w:val="center"/>
          </w:tcPr>
          <w:p w:rsidR="00561978" w:rsidRPr="00A047EA" w:rsidRDefault="00561978" w:rsidP="00A615AD">
            <w:pPr>
              <w:keepNext/>
              <w:keepLines/>
              <w:tabs>
                <w:tab w:val="left" w:pos="1760"/>
                <w:tab w:val="center" w:pos="4063"/>
                <w:tab w:val="right" w:leader="dot" w:pos="9072"/>
              </w:tabs>
              <w:autoSpaceDE w:val="0"/>
              <w:autoSpaceDN w:val="0"/>
              <w:adjustRightInd w:val="0"/>
              <w:spacing w:before="120" w:after="120" w:line="240" w:lineRule="auto"/>
              <w:ind w:left="147" w:firstLine="0"/>
              <w:jc w:val="center"/>
              <w:rPr>
                <w:rFonts w:cs="Calibri"/>
                <w:color w:val="000000"/>
                <w:spacing w:val="-6"/>
                <w:szCs w:val="20"/>
              </w:rPr>
            </w:pPr>
            <w:r w:rsidRPr="00A047EA">
              <w:rPr>
                <w:rFonts w:cs="Calibri"/>
                <w:color w:val="000000"/>
                <w:spacing w:val="-6"/>
                <w:szCs w:val="20"/>
              </w:rPr>
              <w:t>ΕΥΡΕΤΗΡΙΟ ΔΙΑΓΡΑΜΜΑΤΩΝ ΠΙΝΑΚΩΝ</w:t>
            </w:r>
          </w:p>
        </w:tc>
        <w:tc>
          <w:tcPr>
            <w:tcW w:w="6" w:type="dxa"/>
            <w:shd w:val="clear" w:color="auto" w:fill="D9D9D9" w:themeFill="background1" w:themeFillShade="D9"/>
          </w:tcPr>
          <w:p w:rsidR="00561978" w:rsidRPr="00F43622" w:rsidRDefault="00561978" w:rsidP="00A615AD">
            <w:pPr>
              <w:keepNext/>
              <w:keepLines/>
              <w:autoSpaceDE w:val="0"/>
              <w:autoSpaceDN w:val="0"/>
              <w:adjustRightInd w:val="0"/>
              <w:spacing w:before="120" w:after="120" w:line="240" w:lineRule="auto"/>
              <w:ind w:right="57" w:firstLine="0"/>
              <w:jc w:val="center"/>
              <w:rPr>
                <w:rFonts w:cs="Calibri"/>
                <w:color w:val="000000"/>
                <w:szCs w:val="20"/>
              </w:rPr>
            </w:pPr>
          </w:p>
        </w:tc>
        <w:tc>
          <w:tcPr>
            <w:tcW w:w="1553" w:type="dxa"/>
            <w:shd w:val="clear" w:color="auto" w:fill="D9D9D9" w:themeFill="background1" w:themeFillShade="D9"/>
            <w:vAlign w:val="center"/>
          </w:tcPr>
          <w:p w:rsidR="00561978" w:rsidRPr="00F43622" w:rsidRDefault="00561978" w:rsidP="00A615AD">
            <w:pPr>
              <w:keepNext/>
              <w:keepLines/>
              <w:autoSpaceDE w:val="0"/>
              <w:autoSpaceDN w:val="0"/>
              <w:adjustRightInd w:val="0"/>
              <w:spacing w:before="120" w:after="120" w:line="240" w:lineRule="auto"/>
              <w:ind w:right="57" w:firstLine="0"/>
              <w:jc w:val="center"/>
              <w:rPr>
                <w:rFonts w:cs="Calibri"/>
                <w:color w:val="000000"/>
                <w:szCs w:val="20"/>
              </w:rPr>
            </w:pPr>
            <w:r w:rsidRPr="00F43622">
              <w:rPr>
                <w:rFonts w:cs="Calibri"/>
                <w:color w:val="000000"/>
                <w:szCs w:val="20"/>
              </w:rPr>
              <w:t>ΣΕΛΙΔΑ</w:t>
            </w:r>
          </w:p>
        </w:tc>
      </w:tr>
      <w:tr w:rsidR="00561978" w:rsidRPr="00F43622" w:rsidTr="00561978">
        <w:trPr>
          <w:cantSplit/>
          <w:jc w:val="center"/>
        </w:trPr>
        <w:tc>
          <w:tcPr>
            <w:tcW w:w="1562" w:type="dxa"/>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r>
              <w:rPr>
                <w:rFonts w:cs="Calibri"/>
                <w:color w:val="000000"/>
                <w:szCs w:val="20"/>
              </w:rPr>
              <w:t>Α.1</w:t>
            </w:r>
          </w:p>
        </w:tc>
        <w:tc>
          <w:tcPr>
            <w:tcW w:w="7094" w:type="dxa"/>
          </w:tcPr>
          <w:p w:rsidR="00561978" w:rsidRPr="0030502A" w:rsidRDefault="00561978" w:rsidP="0030502A">
            <w:pPr>
              <w:keepNext/>
              <w:keepLines/>
              <w:tabs>
                <w:tab w:val="right" w:leader="dot" w:pos="9072"/>
              </w:tabs>
              <w:autoSpaceDE w:val="0"/>
              <w:autoSpaceDN w:val="0"/>
              <w:adjustRightInd w:val="0"/>
              <w:spacing w:line="240" w:lineRule="auto"/>
              <w:ind w:left="147" w:firstLine="0"/>
              <w:jc w:val="left"/>
              <w:rPr>
                <w:rFonts w:asciiTheme="minorHAnsi" w:hAnsiTheme="minorHAnsi" w:cs="Calibri"/>
                <w:color w:val="000000"/>
                <w:spacing w:val="-6"/>
                <w:sz w:val="20"/>
                <w:szCs w:val="20"/>
              </w:rPr>
            </w:pPr>
            <w:r w:rsidRPr="0030502A">
              <w:rPr>
                <w:rFonts w:asciiTheme="minorHAnsi" w:hAnsiTheme="minorHAnsi" w:cs="Calibri"/>
                <w:b/>
                <w:bCs/>
                <w:color w:val="000000"/>
                <w:spacing w:val="-6"/>
                <w:sz w:val="20"/>
                <w:szCs w:val="20"/>
              </w:rPr>
              <w:t>ΣΥΝΟΠΤΙΚΗ  ΑΠΕΙΚΟΝΙΣΗ  ΦΟΙΤΗΣΗΣ ΚΑΙ ΜΑΘΗΤΙΚΗΣ ΔΙΑΡΡΟΗΣ ΣΤΟ ΔΗΜΟΣΙΟ ΔΗΜΟΤΙΚΟ ΣΧΟΛΕΙΟ</w:t>
            </w:r>
          </w:p>
        </w:tc>
        <w:tc>
          <w:tcPr>
            <w:tcW w:w="6" w:type="dxa"/>
          </w:tcPr>
          <w:p w:rsidR="00561978" w:rsidRDefault="00561978" w:rsidP="00A615AD">
            <w:pPr>
              <w:keepNext/>
              <w:keepLines/>
              <w:ind w:right="57"/>
              <w:jc w:val="right"/>
              <w:rPr>
                <w:szCs w:val="20"/>
              </w:rPr>
            </w:pPr>
          </w:p>
        </w:tc>
        <w:tc>
          <w:tcPr>
            <w:tcW w:w="1553" w:type="dxa"/>
            <w:vAlign w:val="bottom"/>
          </w:tcPr>
          <w:p w:rsidR="00561978" w:rsidRPr="00F43622" w:rsidRDefault="00325589" w:rsidP="00A615AD">
            <w:pPr>
              <w:keepNext/>
              <w:keepLines/>
              <w:ind w:right="57"/>
              <w:jc w:val="right"/>
              <w:rPr>
                <w:szCs w:val="20"/>
              </w:rPr>
            </w:pPr>
            <w:r>
              <w:rPr>
                <w:szCs w:val="20"/>
              </w:rPr>
              <w:fldChar w:fldCharType="begin"/>
            </w:r>
            <w:r w:rsidR="00561978">
              <w:rPr>
                <w:szCs w:val="20"/>
              </w:rPr>
              <w:instrText xml:space="preserve"> PAGEREF _Ref3894059 \h </w:instrText>
            </w:r>
            <w:r>
              <w:rPr>
                <w:szCs w:val="20"/>
              </w:rPr>
            </w:r>
            <w:r>
              <w:rPr>
                <w:szCs w:val="20"/>
              </w:rPr>
              <w:fldChar w:fldCharType="separate"/>
            </w:r>
            <w:r w:rsidR="001E00D1">
              <w:rPr>
                <w:noProof/>
                <w:szCs w:val="20"/>
              </w:rPr>
              <w:t>8</w:t>
            </w:r>
            <w:r>
              <w:rPr>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r>
              <w:rPr>
                <w:rFonts w:cs="Calibri"/>
                <w:color w:val="000000"/>
                <w:szCs w:val="20"/>
              </w:rPr>
              <w:t>Α.2</w:t>
            </w:r>
          </w:p>
        </w:tc>
        <w:tc>
          <w:tcPr>
            <w:tcW w:w="7094" w:type="dxa"/>
          </w:tcPr>
          <w:p w:rsidR="00561978" w:rsidRPr="007A1280" w:rsidRDefault="00561978" w:rsidP="007A1280">
            <w:pPr>
              <w:keepNext/>
              <w:keepLines/>
              <w:tabs>
                <w:tab w:val="right" w:leader="dot" w:pos="9072"/>
              </w:tabs>
              <w:autoSpaceDE w:val="0"/>
              <w:autoSpaceDN w:val="0"/>
              <w:adjustRightInd w:val="0"/>
              <w:spacing w:line="240" w:lineRule="auto"/>
              <w:ind w:left="147" w:firstLine="0"/>
              <w:jc w:val="left"/>
              <w:rPr>
                <w:rFonts w:asciiTheme="minorHAnsi" w:hAnsiTheme="minorHAnsi" w:cs="Calibri"/>
                <w:color w:val="000000"/>
                <w:spacing w:val="-6"/>
                <w:sz w:val="20"/>
                <w:szCs w:val="20"/>
              </w:rPr>
            </w:pPr>
            <w:r w:rsidRPr="007A1280">
              <w:rPr>
                <w:rFonts w:asciiTheme="minorHAnsi" w:hAnsiTheme="minorHAnsi" w:cs="Calibri"/>
                <w:b/>
                <w:bCs/>
                <w:color w:val="000000"/>
                <w:spacing w:val="-6"/>
                <w:sz w:val="20"/>
                <w:szCs w:val="20"/>
              </w:rPr>
              <w:t>Η ΜΑΘΗΤΙΚΗ ΔΙΑΡΡΟΗ ΣΤΟ ΔΗΜΟΣΙΟ ΔΗΜΟΤΙΚΟ ΣΧΟΛΕΙΟ ΚΑΤΑ ΔΙΟΙΚΗΤΙΚΗ ΠΕΡΙΦΕΡΕΙΑ</w:t>
            </w:r>
          </w:p>
        </w:tc>
        <w:tc>
          <w:tcPr>
            <w:tcW w:w="6" w:type="dxa"/>
          </w:tcPr>
          <w:p w:rsidR="00561978" w:rsidRDefault="00561978" w:rsidP="00A615AD">
            <w:pPr>
              <w:keepNext/>
              <w:keepLines/>
              <w:ind w:right="57"/>
              <w:jc w:val="right"/>
              <w:rPr>
                <w:szCs w:val="20"/>
              </w:rPr>
            </w:pPr>
          </w:p>
        </w:tc>
        <w:tc>
          <w:tcPr>
            <w:tcW w:w="1553" w:type="dxa"/>
          </w:tcPr>
          <w:p w:rsidR="00561978" w:rsidRPr="00F43622" w:rsidRDefault="00325589" w:rsidP="00A615AD">
            <w:pPr>
              <w:keepNext/>
              <w:keepLines/>
              <w:ind w:right="57"/>
              <w:jc w:val="right"/>
              <w:rPr>
                <w:szCs w:val="20"/>
              </w:rPr>
            </w:pPr>
            <w:r>
              <w:rPr>
                <w:szCs w:val="20"/>
              </w:rPr>
              <w:fldChar w:fldCharType="begin"/>
            </w:r>
            <w:r w:rsidR="00561978">
              <w:rPr>
                <w:szCs w:val="20"/>
              </w:rPr>
              <w:instrText xml:space="preserve"> PAGEREF _Ref3894181 \h </w:instrText>
            </w:r>
            <w:r>
              <w:rPr>
                <w:szCs w:val="20"/>
              </w:rPr>
            </w:r>
            <w:r>
              <w:rPr>
                <w:szCs w:val="20"/>
              </w:rPr>
              <w:fldChar w:fldCharType="separate"/>
            </w:r>
            <w:r w:rsidR="001E00D1">
              <w:rPr>
                <w:noProof/>
                <w:szCs w:val="20"/>
              </w:rPr>
              <w:t>10</w:t>
            </w:r>
            <w:r>
              <w:rPr>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r>
              <w:rPr>
                <w:rFonts w:cs="Calibri"/>
                <w:color w:val="000000"/>
                <w:szCs w:val="20"/>
              </w:rPr>
              <w:t>Α.3</w:t>
            </w:r>
          </w:p>
        </w:tc>
        <w:tc>
          <w:tcPr>
            <w:tcW w:w="7094" w:type="dxa"/>
          </w:tcPr>
          <w:p w:rsidR="00561978" w:rsidRPr="007A1280" w:rsidRDefault="00561978" w:rsidP="007A1280">
            <w:pPr>
              <w:keepNext/>
              <w:keepLines/>
              <w:tabs>
                <w:tab w:val="right" w:leader="dot" w:pos="9072"/>
              </w:tabs>
              <w:autoSpaceDE w:val="0"/>
              <w:autoSpaceDN w:val="0"/>
              <w:adjustRightInd w:val="0"/>
              <w:spacing w:line="240" w:lineRule="auto"/>
              <w:ind w:left="142" w:firstLine="0"/>
              <w:jc w:val="left"/>
              <w:rPr>
                <w:rFonts w:asciiTheme="minorHAnsi" w:hAnsiTheme="minorHAnsi" w:cs="Calibri"/>
                <w:color w:val="000000"/>
                <w:spacing w:val="-6"/>
                <w:sz w:val="20"/>
                <w:szCs w:val="20"/>
              </w:rPr>
            </w:pPr>
            <w:r w:rsidRPr="007A1280">
              <w:rPr>
                <w:rFonts w:asciiTheme="minorHAnsi" w:hAnsiTheme="minorHAnsi" w:cs="Calibri"/>
                <w:b/>
                <w:bCs/>
                <w:color w:val="000000"/>
                <w:spacing w:val="-6"/>
                <w:sz w:val="20"/>
                <w:szCs w:val="20"/>
              </w:rPr>
              <w:t>Η ΜΑΘΗΤΙΚΗ ΔΙΑΡΡΟΗ ΣΤΟ ΔΗΜΟΣΙΟ ΔΗΜΟΤΙΚΟ ΣΧΟΛΕΙΟ ΚΑΤΑ ΝΟΜΟ</w:t>
            </w:r>
            <w:r>
              <w:rPr>
                <w:rFonts w:asciiTheme="minorHAnsi" w:hAnsiTheme="minorHAnsi" w:cs="Calibri"/>
                <w:b/>
                <w:bCs/>
                <w:color w:val="000000"/>
                <w:spacing w:val="-6"/>
                <w:sz w:val="20"/>
                <w:szCs w:val="20"/>
              </w:rPr>
              <w:t>, Α,Β,Γ δημοτικού</w:t>
            </w:r>
          </w:p>
        </w:tc>
        <w:tc>
          <w:tcPr>
            <w:tcW w:w="6" w:type="dxa"/>
          </w:tcPr>
          <w:p w:rsidR="00561978" w:rsidRDefault="00561978" w:rsidP="00A615AD">
            <w:pPr>
              <w:keepNext/>
              <w:keepLines/>
              <w:ind w:right="57"/>
              <w:jc w:val="right"/>
              <w:rPr>
                <w:szCs w:val="20"/>
              </w:rPr>
            </w:pPr>
          </w:p>
        </w:tc>
        <w:tc>
          <w:tcPr>
            <w:tcW w:w="1553" w:type="dxa"/>
          </w:tcPr>
          <w:p w:rsidR="00561978" w:rsidRPr="00F43622" w:rsidRDefault="00325589" w:rsidP="00A615AD">
            <w:pPr>
              <w:keepNext/>
              <w:keepLines/>
              <w:ind w:right="57"/>
              <w:jc w:val="right"/>
              <w:rPr>
                <w:szCs w:val="20"/>
              </w:rPr>
            </w:pPr>
            <w:r>
              <w:rPr>
                <w:szCs w:val="20"/>
              </w:rPr>
              <w:fldChar w:fldCharType="begin"/>
            </w:r>
            <w:r w:rsidR="00561978">
              <w:rPr>
                <w:szCs w:val="20"/>
              </w:rPr>
              <w:instrText xml:space="preserve"> PAGEREF _Ref3894344 \h </w:instrText>
            </w:r>
            <w:r>
              <w:rPr>
                <w:szCs w:val="20"/>
              </w:rPr>
            </w:r>
            <w:r>
              <w:rPr>
                <w:szCs w:val="20"/>
              </w:rPr>
              <w:fldChar w:fldCharType="separate"/>
            </w:r>
            <w:r w:rsidR="001E00D1">
              <w:rPr>
                <w:noProof/>
                <w:szCs w:val="20"/>
              </w:rPr>
              <w:t>14</w:t>
            </w:r>
            <w:r>
              <w:rPr>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r>
              <w:rPr>
                <w:rFonts w:cs="Calibri"/>
                <w:color w:val="000000"/>
                <w:szCs w:val="20"/>
              </w:rPr>
              <w:t>Α.4</w:t>
            </w:r>
          </w:p>
        </w:tc>
        <w:tc>
          <w:tcPr>
            <w:tcW w:w="7094" w:type="dxa"/>
          </w:tcPr>
          <w:p w:rsidR="00561978" w:rsidRPr="00A047EA" w:rsidRDefault="00561978" w:rsidP="007A1280">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7A1280">
              <w:rPr>
                <w:rFonts w:asciiTheme="minorHAnsi" w:hAnsiTheme="minorHAnsi" w:cs="Calibri"/>
                <w:b/>
                <w:bCs/>
                <w:color w:val="000000"/>
                <w:spacing w:val="-6"/>
                <w:sz w:val="20"/>
                <w:szCs w:val="20"/>
              </w:rPr>
              <w:t>Η ΜΑΘΗΤΙΚΗ ΔΙΑΡΡΟΗ ΣΤΟ ΔΗΜΟΣΙΟ ΔΗΜΟΤΙΚΟ ΣΧΟΛΕΙΟ ΚΑΤΑ ΝΟΜΟ</w:t>
            </w:r>
            <w:r>
              <w:rPr>
                <w:rFonts w:asciiTheme="minorHAnsi" w:hAnsiTheme="minorHAnsi" w:cs="Calibri"/>
                <w:b/>
                <w:bCs/>
                <w:color w:val="000000"/>
                <w:spacing w:val="-6"/>
                <w:sz w:val="20"/>
                <w:szCs w:val="20"/>
              </w:rPr>
              <w:t xml:space="preserve"> </w:t>
            </w:r>
            <w:r w:rsidRPr="007A1280">
              <w:rPr>
                <w:rFonts w:asciiTheme="minorHAnsi" w:hAnsiTheme="minorHAnsi" w:cs="Calibri"/>
                <w:b/>
                <w:bCs/>
                <w:i/>
                <w:iCs/>
                <w:color w:val="000000"/>
                <w:spacing w:val="-6"/>
                <w:sz w:val="20"/>
                <w:szCs w:val="20"/>
              </w:rPr>
              <w:t xml:space="preserve"> Δ',Ε',ΣΤ δημοτικού</w:t>
            </w:r>
          </w:p>
        </w:tc>
        <w:tc>
          <w:tcPr>
            <w:tcW w:w="6" w:type="dxa"/>
          </w:tcPr>
          <w:p w:rsidR="00561978" w:rsidRDefault="00561978" w:rsidP="00A615AD">
            <w:pPr>
              <w:keepNext/>
              <w:keepLines/>
              <w:ind w:right="57"/>
              <w:jc w:val="right"/>
              <w:rPr>
                <w:szCs w:val="20"/>
              </w:rPr>
            </w:pPr>
          </w:p>
        </w:tc>
        <w:tc>
          <w:tcPr>
            <w:tcW w:w="1553" w:type="dxa"/>
          </w:tcPr>
          <w:p w:rsidR="00561978" w:rsidRPr="00F43622" w:rsidRDefault="00325589" w:rsidP="00A615AD">
            <w:pPr>
              <w:keepNext/>
              <w:keepLines/>
              <w:ind w:right="57"/>
              <w:jc w:val="right"/>
              <w:rPr>
                <w:szCs w:val="20"/>
              </w:rPr>
            </w:pPr>
            <w:r>
              <w:rPr>
                <w:szCs w:val="20"/>
              </w:rPr>
              <w:fldChar w:fldCharType="begin"/>
            </w:r>
            <w:r w:rsidR="00561978">
              <w:rPr>
                <w:szCs w:val="20"/>
              </w:rPr>
              <w:instrText xml:space="preserve"> PAGEREF _Ref3894491 \h </w:instrText>
            </w:r>
            <w:r>
              <w:rPr>
                <w:szCs w:val="20"/>
              </w:rPr>
            </w:r>
            <w:r>
              <w:rPr>
                <w:szCs w:val="20"/>
              </w:rPr>
              <w:fldChar w:fldCharType="separate"/>
            </w:r>
            <w:r w:rsidR="001E00D1">
              <w:rPr>
                <w:noProof/>
                <w:szCs w:val="20"/>
              </w:rPr>
              <w:t>15</w:t>
            </w:r>
            <w:r>
              <w:rPr>
                <w:szCs w:val="20"/>
              </w:rPr>
              <w:fldChar w:fldCharType="end"/>
            </w:r>
          </w:p>
        </w:tc>
      </w:tr>
      <w:tr w:rsidR="00561978" w:rsidRPr="00F43622" w:rsidTr="00561978">
        <w:trPr>
          <w:cantSplit/>
          <w:jc w:val="center"/>
        </w:trPr>
        <w:tc>
          <w:tcPr>
            <w:tcW w:w="1562" w:type="dxa"/>
          </w:tcPr>
          <w:p w:rsidR="00561978" w:rsidRPr="00F43622" w:rsidRDefault="00561978" w:rsidP="007A1280">
            <w:pPr>
              <w:keepNext/>
              <w:keepLines/>
              <w:tabs>
                <w:tab w:val="right" w:leader="dot" w:pos="9072"/>
              </w:tabs>
              <w:autoSpaceDE w:val="0"/>
              <w:autoSpaceDN w:val="0"/>
              <w:adjustRightInd w:val="0"/>
              <w:spacing w:line="240" w:lineRule="auto"/>
              <w:ind w:left="57" w:firstLine="0"/>
              <w:jc w:val="left"/>
              <w:rPr>
                <w:rFonts w:cs="Calibri"/>
                <w:color w:val="000000"/>
                <w:szCs w:val="20"/>
              </w:rPr>
            </w:pPr>
            <w:r>
              <w:rPr>
                <w:rFonts w:cs="Calibri"/>
                <w:color w:val="000000"/>
                <w:szCs w:val="20"/>
              </w:rPr>
              <w:t>Α.5</w:t>
            </w:r>
          </w:p>
        </w:tc>
        <w:tc>
          <w:tcPr>
            <w:tcW w:w="7094" w:type="dxa"/>
          </w:tcPr>
          <w:p w:rsidR="00561978" w:rsidRPr="007A1280" w:rsidRDefault="00561978" w:rsidP="007A1280">
            <w:pPr>
              <w:keepNext/>
              <w:keepLines/>
              <w:tabs>
                <w:tab w:val="right" w:leader="dot" w:pos="9072"/>
              </w:tabs>
              <w:autoSpaceDE w:val="0"/>
              <w:autoSpaceDN w:val="0"/>
              <w:adjustRightInd w:val="0"/>
              <w:spacing w:line="240" w:lineRule="auto"/>
              <w:ind w:left="147" w:firstLine="0"/>
              <w:jc w:val="left"/>
              <w:rPr>
                <w:rFonts w:asciiTheme="minorHAnsi" w:hAnsiTheme="minorHAnsi" w:cs="Calibri"/>
                <w:color w:val="000000"/>
                <w:spacing w:val="-6"/>
                <w:sz w:val="20"/>
                <w:szCs w:val="20"/>
              </w:rPr>
            </w:pPr>
            <w:r w:rsidRPr="007A1280">
              <w:rPr>
                <w:rFonts w:asciiTheme="minorHAnsi" w:hAnsiTheme="minorHAnsi" w:cs="Calibri"/>
                <w:b/>
                <w:bCs/>
                <w:color w:val="000000"/>
                <w:spacing w:val="-6"/>
                <w:sz w:val="20"/>
                <w:szCs w:val="20"/>
              </w:rPr>
              <w:t>Η ΜΑΘΗΤΙΚΗ ΔΙΑΡΡΟΗ  ΣΤΟ ΔΗΜΟΣΙΟ ΔΗΜΟΤΙΚΟ ΣΧΟΛΕ</w:t>
            </w:r>
            <w:r>
              <w:rPr>
                <w:rFonts w:asciiTheme="minorHAnsi" w:hAnsiTheme="minorHAnsi" w:cs="Calibri"/>
                <w:b/>
                <w:bCs/>
                <w:color w:val="000000"/>
                <w:spacing w:val="-6"/>
                <w:sz w:val="20"/>
                <w:szCs w:val="20"/>
              </w:rPr>
              <w:t xml:space="preserve">ΙΟ ΣΤΙΣ ΔΙΟΙΚΗΤΙΚΕΣ ΔΙΑΙΡΕΣΕΙΣ </w:t>
            </w:r>
            <w:r w:rsidRPr="007A1280">
              <w:rPr>
                <w:rFonts w:asciiTheme="minorHAnsi" w:hAnsiTheme="minorHAnsi" w:cs="Calibri"/>
                <w:b/>
                <w:bCs/>
                <w:color w:val="000000"/>
                <w:spacing w:val="-6"/>
                <w:sz w:val="20"/>
                <w:szCs w:val="20"/>
              </w:rPr>
              <w:t xml:space="preserve">ΕΚΠΑΙΔΕΥΣΗΣ ΤΟΥ ΝΟΜΟΥ ΑΤΤΙΚΗΣ </w:t>
            </w:r>
          </w:p>
        </w:tc>
        <w:tc>
          <w:tcPr>
            <w:tcW w:w="6" w:type="dxa"/>
          </w:tcPr>
          <w:p w:rsidR="00561978" w:rsidRDefault="00561978" w:rsidP="00A615AD">
            <w:pPr>
              <w:keepNext/>
              <w:keepLines/>
              <w:ind w:right="57"/>
              <w:jc w:val="right"/>
              <w:rPr>
                <w:szCs w:val="20"/>
              </w:rPr>
            </w:pPr>
          </w:p>
        </w:tc>
        <w:tc>
          <w:tcPr>
            <w:tcW w:w="1553" w:type="dxa"/>
          </w:tcPr>
          <w:p w:rsidR="00561978" w:rsidRPr="00F43622" w:rsidRDefault="00325589" w:rsidP="00A615AD">
            <w:pPr>
              <w:keepNext/>
              <w:keepLines/>
              <w:ind w:right="57"/>
              <w:jc w:val="right"/>
              <w:rPr>
                <w:szCs w:val="20"/>
              </w:rPr>
            </w:pPr>
            <w:r>
              <w:rPr>
                <w:szCs w:val="20"/>
              </w:rPr>
              <w:fldChar w:fldCharType="begin"/>
            </w:r>
            <w:r w:rsidR="00561978">
              <w:rPr>
                <w:szCs w:val="20"/>
              </w:rPr>
              <w:instrText xml:space="preserve"> PAGEREF _Ref3894561 \h </w:instrText>
            </w:r>
            <w:r>
              <w:rPr>
                <w:szCs w:val="20"/>
              </w:rPr>
            </w:r>
            <w:r>
              <w:rPr>
                <w:szCs w:val="20"/>
              </w:rPr>
              <w:fldChar w:fldCharType="separate"/>
            </w:r>
            <w:r w:rsidR="001E00D1">
              <w:rPr>
                <w:noProof/>
                <w:szCs w:val="20"/>
              </w:rPr>
              <w:t>17</w:t>
            </w:r>
            <w:r>
              <w:rPr>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r>
              <w:rPr>
                <w:rFonts w:cs="Calibri"/>
                <w:color w:val="000000"/>
                <w:szCs w:val="20"/>
              </w:rPr>
              <w:t>Β.1</w:t>
            </w:r>
          </w:p>
        </w:tc>
        <w:tc>
          <w:tcPr>
            <w:tcW w:w="7094" w:type="dxa"/>
          </w:tcPr>
          <w:p w:rsidR="00561978" w:rsidRPr="005A48F0" w:rsidRDefault="00561978" w:rsidP="005A48F0">
            <w:pPr>
              <w:keepNext/>
              <w:keepLines/>
              <w:tabs>
                <w:tab w:val="right" w:leader="dot" w:pos="9072"/>
              </w:tabs>
              <w:autoSpaceDE w:val="0"/>
              <w:autoSpaceDN w:val="0"/>
              <w:adjustRightInd w:val="0"/>
              <w:spacing w:line="240" w:lineRule="auto"/>
              <w:ind w:left="147" w:firstLine="0"/>
              <w:jc w:val="left"/>
              <w:rPr>
                <w:rFonts w:asciiTheme="minorHAnsi" w:hAnsiTheme="minorHAnsi" w:cs="Calibri"/>
                <w:color w:val="000000"/>
                <w:spacing w:val="-6"/>
                <w:sz w:val="20"/>
                <w:szCs w:val="20"/>
              </w:rPr>
            </w:pPr>
            <w:r w:rsidRPr="005A48F0">
              <w:rPr>
                <w:rFonts w:asciiTheme="minorHAnsi" w:hAnsiTheme="minorHAnsi" w:cs="Calibri"/>
                <w:b/>
                <w:bCs/>
                <w:color w:val="000000"/>
                <w:spacing w:val="-6"/>
                <w:sz w:val="20"/>
                <w:szCs w:val="20"/>
              </w:rPr>
              <w:t xml:space="preserve">Η μαθητική διαρροή στα δημόσια ημερήσια γυμνάσια κατά Διοικητική Περιφέρεια. </w:t>
            </w:r>
          </w:p>
        </w:tc>
        <w:tc>
          <w:tcPr>
            <w:tcW w:w="6" w:type="dxa"/>
          </w:tcPr>
          <w:p w:rsidR="00561978" w:rsidRDefault="00561978" w:rsidP="00A615AD">
            <w:pPr>
              <w:keepNext/>
              <w:keepLines/>
              <w:ind w:right="57"/>
              <w:jc w:val="right"/>
              <w:rPr>
                <w:szCs w:val="20"/>
              </w:rPr>
            </w:pPr>
          </w:p>
        </w:tc>
        <w:tc>
          <w:tcPr>
            <w:tcW w:w="1553" w:type="dxa"/>
          </w:tcPr>
          <w:p w:rsidR="00561978" w:rsidRPr="00F43622" w:rsidRDefault="00325589" w:rsidP="00A615AD">
            <w:pPr>
              <w:keepNext/>
              <w:keepLines/>
              <w:ind w:right="57"/>
              <w:jc w:val="right"/>
              <w:rPr>
                <w:szCs w:val="20"/>
              </w:rPr>
            </w:pPr>
            <w:r>
              <w:rPr>
                <w:szCs w:val="20"/>
              </w:rPr>
              <w:fldChar w:fldCharType="begin"/>
            </w:r>
            <w:r w:rsidR="00561978">
              <w:rPr>
                <w:szCs w:val="20"/>
              </w:rPr>
              <w:instrText xml:space="preserve"> PAGEREF _Ref3894711 \h </w:instrText>
            </w:r>
            <w:r>
              <w:rPr>
                <w:szCs w:val="20"/>
              </w:rPr>
            </w:r>
            <w:r>
              <w:rPr>
                <w:szCs w:val="20"/>
              </w:rPr>
              <w:fldChar w:fldCharType="separate"/>
            </w:r>
            <w:r w:rsidR="001E00D1">
              <w:rPr>
                <w:noProof/>
                <w:szCs w:val="20"/>
              </w:rPr>
              <w:t>23</w:t>
            </w:r>
            <w:r>
              <w:rPr>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r>
              <w:rPr>
                <w:rFonts w:cs="Calibri"/>
                <w:color w:val="000000"/>
                <w:szCs w:val="20"/>
              </w:rPr>
              <w:t>Β.2</w:t>
            </w:r>
          </w:p>
        </w:tc>
        <w:tc>
          <w:tcPr>
            <w:tcW w:w="7094" w:type="dxa"/>
          </w:tcPr>
          <w:p w:rsidR="00561978" w:rsidRPr="005A48F0" w:rsidRDefault="00561978" w:rsidP="005A48F0">
            <w:pPr>
              <w:keepNext/>
              <w:keepLines/>
              <w:tabs>
                <w:tab w:val="right" w:leader="dot" w:pos="9072"/>
              </w:tabs>
              <w:autoSpaceDE w:val="0"/>
              <w:autoSpaceDN w:val="0"/>
              <w:adjustRightInd w:val="0"/>
              <w:spacing w:line="240" w:lineRule="auto"/>
              <w:ind w:left="142" w:firstLine="0"/>
              <w:jc w:val="left"/>
              <w:rPr>
                <w:rFonts w:asciiTheme="minorHAnsi" w:hAnsiTheme="minorHAnsi" w:cs="Calibri"/>
                <w:color w:val="000000"/>
                <w:spacing w:val="-6"/>
                <w:sz w:val="20"/>
                <w:szCs w:val="20"/>
              </w:rPr>
            </w:pPr>
            <w:r w:rsidRPr="005A48F0">
              <w:rPr>
                <w:rFonts w:asciiTheme="minorHAnsi" w:hAnsiTheme="minorHAnsi" w:cs="Calibri"/>
                <w:b/>
                <w:bCs/>
                <w:color w:val="000000"/>
                <w:spacing w:val="-6"/>
                <w:sz w:val="20"/>
                <w:szCs w:val="20"/>
              </w:rPr>
              <w:t>Η ΜΑΘΗΤΙΚΗ ΔΙΑΡΡΟΗ ΣΤΟ ΔΗΜΟΣΙΟ ΗΜΕΡΗΣΙΟ ΓΥΜΝΑΣΙΟ ΚΑΤΑ ΝΟΜΟ</w:t>
            </w:r>
          </w:p>
        </w:tc>
        <w:tc>
          <w:tcPr>
            <w:tcW w:w="6" w:type="dxa"/>
          </w:tcPr>
          <w:p w:rsidR="00561978" w:rsidRDefault="00561978" w:rsidP="00A615AD">
            <w:pPr>
              <w:keepNext/>
              <w:keepLines/>
              <w:ind w:right="57"/>
              <w:jc w:val="right"/>
              <w:rPr>
                <w:szCs w:val="20"/>
              </w:rPr>
            </w:pPr>
          </w:p>
        </w:tc>
        <w:tc>
          <w:tcPr>
            <w:tcW w:w="1553" w:type="dxa"/>
          </w:tcPr>
          <w:p w:rsidR="00561978" w:rsidRPr="00F43622" w:rsidRDefault="00325589" w:rsidP="00A615AD">
            <w:pPr>
              <w:keepNext/>
              <w:keepLines/>
              <w:ind w:right="57"/>
              <w:jc w:val="right"/>
              <w:rPr>
                <w:szCs w:val="20"/>
              </w:rPr>
            </w:pPr>
            <w:r>
              <w:rPr>
                <w:szCs w:val="20"/>
              </w:rPr>
              <w:fldChar w:fldCharType="begin"/>
            </w:r>
            <w:r w:rsidR="00561978">
              <w:rPr>
                <w:szCs w:val="20"/>
              </w:rPr>
              <w:instrText xml:space="preserve"> PAGEREF _Ref3894844 \h </w:instrText>
            </w:r>
            <w:r>
              <w:rPr>
                <w:szCs w:val="20"/>
              </w:rPr>
            </w:r>
            <w:r>
              <w:rPr>
                <w:szCs w:val="20"/>
              </w:rPr>
              <w:fldChar w:fldCharType="separate"/>
            </w:r>
            <w:r w:rsidR="001E00D1">
              <w:rPr>
                <w:noProof/>
                <w:szCs w:val="20"/>
              </w:rPr>
              <w:t>27</w:t>
            </w:r>
            <w:r>
              <w:rPr>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r>
              <w:rPr>
                <w:rFonts w:cs="Calibri"/>
                <w:color w:val="000000"/>
                <w:szCs w:val="20"/>
              </w:rPr>
              <w:t>Β.3</w:t>
            </w:r>
          </w:p>
        </w:tc>
        <w:tc>
          <w:tcPr>
            <w:tcW w:w="7094" w:type="dxa"/>
          </w:tcPr>
          <w:p w:rsidR="00561978" w:rsidRPr="005A48F0" w:rsidRDefault="00561978" w:rsidP="005A48F0">
            <w:pPr>
              <w:keepNext/>
              <w:keepLines/>
              <w:tabs>
                <w:tab w:val="right" w:leader="dot" w:pos="9072"/>
              </w:tabs>
              <w:autoSpaceDE w:val="0"/>
              <w:autoSpaceDN w:val="0"/>
              <w:adjustRightInd w:val="0"/>
              <w:spacing w:line="240" w:lineRule="auto"/>
              <w:ind w:left="142" w:firstLine="0"/>
              <w:jc w:val="left"/>
              <w:rPr>
                <w:rFonts w:asciiTheme="minorHAnsi" w:hAnsiTheme="minorHAnsi" w:cs="Calibri"/>
                <w:color w:val="000000"/>
                <w:spacing w:val="-6"/>
                <w:sz w:val="20"/>
                <w:szCs w:val="20"/>
              </w:rPr>
            </w:pPr>
            <w:r w:rsidRPr="005A48F0">
              <w:rPr>
                <w:rFonts w:asciiTheme="minorHAnsi" w:hAnsiTheme="minorHAnsi" w:cs="Calibri"/>
                <w:b/>
                <w:bCs/>
                <w:color w:val="000000"/>
                <w:spacing w:val="-6"/>
                <w:sz w:val="20"/>
                <w:szCs w:val="20"/>
              </w:rPr>
              <w:t xml:space="preserve"> Η μαθητική διαρροή στα δημόσια ημερήσια γυμνάσια ανά διοικητική διαίρεση εκπαίδευσης του νομού Αττικής.</w:t>
            </w:r>
          </w:p>
        </w:tc>
        <w:tc>
          <w:tcPr>
            <w:tcW w:w="6" w:type="dxa"/>
          </w:tcPr>
          <w:p w:rsidR="00561978" w:rsidRDefault="00561978" w:rsidP="00A615AD">
            <w:pPr>
              <w:keepNext/>
              <w:keepLines/>
              <w:ind w:right="57"/>
              <w:jc w:val="right"/>
              <w:rPr>
                <w:szCs w:val="20"/>
              </w:rPr>
            </w:pPr>
          </w:p>
        </w:tc>
        <w:tc>
          <w:tcPr>
            <w:tcW w:w="1553" w:type="dxa"/>
          </w:tcPr>
          <w:p w:rsidR="00561978" w:rsidRPr="00F43622" w:rsidRDefault="00325589" w:rsidP="00A615AD">
            <w:pPr>
              <w:keepNext/>
              <w:keepLines/>
              <w:ind w:right="57"/>
              <w:jc w:val="right"/>
              <w:rPr>
                <w:szCs w:val="20"/>
              </w:rPr>
            </w:pPr>
            <w:r>
              <w:rPr>
                <w:szCs w:val="20"/>
              </w:rPr>
              <w:fldChar w:fldCharType="begin"/>
            </w:r>
            <w:r w:rsidR="00561978">
              <w:rPr>
                <w:szCs w:val="20"/>
              </w:rPr>
              <w:instrText xml:space="preserve"> PAGEREF _Ref3894928 \h </w:instrText>
            </w:r>
            <w:r>
              <w:rPr>
                <w:szCs w:val="20"/>
              </w:rPr>
            </w:r>
            <w:r>
              <w:rPr>
                <w:szCs w:val="20"/>
              </w:rPr>
              <w:fldChar w:fldCharType="separate"/>
            </w:r>
            <w:r w:rsidR="001E00D1">
              <w:rPr>
                <w:noProof/>
                <w:szCs w:val="20"/>
              </w:rPr>
              <w:t>29</w:t>
            </w:r>
            <w:r>
              <w:rPr>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r>
              <w:rPr>
                <w:rFonts w:cs="Calibri"/>
                <w:color w:val="000000"/>
                <w:szCs w:val="20"/>
              </w:rPr>
              <w:t>Γ.1</w:t>
            </w:r>
          </w:p>
        </w:tc>
        <w:tc>
          <w:tcPr>
            <w:tcW w:w="7094" w:type="dxa"/>
          </w:tcPr>
          <w:p w:rsidR="00561978" w:rsidRPr="005A48F0" w:rsidRDefault="00561978" w:rsidP="005A48F0">
            <w:pPr>
              <w:keepNext/>
              <w:keepLines/>
              <w:tabs>
                <w:tab w:val="right" w:leader="dot" w:pos="9072"/>
              </w:tabs>
              <w:autoSpaceDE w:val="0"/>
              <w:autoSpaceDN w:val="0"/>
              <w:adjustRightInd w:val="0"/>
              <w:spacing w:line="240" w:lineRule="auto"/>
              <w:ind w:left="147" w:firstLine="0"/>
              <w:jc w:val="left"/>
              <w:rPr>
                <w:rFonts w:asciiTheme="minorHAnsi" w:hAnsiTheme="minorHAnsi" w:cs="Calibri"/>
                <w:color w:val="000000"/>
                <w:spacing w:val="-6"/>
                <w:sz w:val="20"/>
                <w:szCs w:val="20"/>
              </w:rPr>
            </w:pPr>
            <w:r w:rsidRPr="005A48F0">
              <w:rPr>
                <w:rFonts w:asciiTheme="minorHAnsi" w:hAnsiTheme="minorHAnsi" w:cs="Calibri"/>
                <w:b/>
                <w:bCs/>
                <w:color w:val="000000"/>
                <w:spacing w:val="-6"/>
                <w:sz w:val="20"/>
                <w:szCs w:val="20"/>
              </w:rPr>
              <w:t xml:space="preserve"> Η μαθητική διαρροή στα δημόσια ημερήσια Γενικά Λύκεια κατά Διοικητική Περιφέρεια.</w:t>
            </w:r>
            <w:r w:rsidRPr="005A48F0">
              <w:rPr>
                <w:rFonts w:asciiTheme="minorHAnsi" w:hAnsiTheme="minorHAnsi" w:cs="Calibri"/>
                <w:color w:val="000000"/>
                <w:spacing w:val="-6"/>
                <w:sz w:val="20"/>
                <w:szCs w:val="20"/>
              </w:rPr>
              <w:t xml:space="preserve"> </w:t>
            </w:r>
          </w:p>
        </w:tc>
        <w:tc>
          <w:tcPr>
            <w:tcW w:w="6" w:type="dxa"/>
          </w:tcPr>
          <w:p w:rsidR="00561978" w:rsidRDefault="00561978" w:rsidP="00A615AD">
            <w:pPr>
              <w:keepNext/>
              <w:keepLines/>
              <w:ind w:right="57"/>
              <w:jc w:val="right"/>
              <w:rPr>
                <w:szCs w:val="20"/>
              </w:rPr>
            </w:pPr>
          </w:p>
        </w:tc>
        <w:tc>
          <w:tcPr>
            <w:tcW w:w="1553" w:type="dxa"/>
          </w:tcPr>
          <w:p w:rsidR="00561978" w:rsidRPr="00F43622" w:rsidRDefault="00325589" w:rsidP="00A615AD">
            <w:pPr>
              <w:keepNext/>
              <w:keepLines/>
              <w:ind w:right="57"/>
              <w:jc w:val="right"/>
              <w:rPr>
                <w:szCs w:val="20"/>
              </w:rPr>
            </w:pPr>
            <w:r>
              <w:rPr>
                <w:szCs w:val="20"/>
              </w:rPr>
              <w:fldChar w:fldCharType="begin"/>
            </w:r>
            <w:r w:rsidR="00561978">
              <w:rPr>
                <w:szCs w:val="20"/>
              </w:rPr>
              <w:instrText xml:space="preserve"> PAGEREF _Ref3895105 \h </w:instrText>
            </w:r>
            <w:r>
              <w:rPr>
                <w:szCs w:val="20"/>
              </w:rPr>
            </w:r>
            <w:r>
              <w:rPr>
                <w:szCs w:val="20"/>
              </w:rPr>
              <w:fldChar w:fldCharType="separate"/>
            </w:r>
            <w:r w:rsidR="001E00D1">
              <w:rPr>
                <w:noProof/>
                <w:szCs w:val="20"/>
              </w:rPr>
              <w:t>34</w:t>
            </w:r>
            <w:r>
              <w:rPr>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r>
              <w:rPr>
                <w:rFonts w:cs="Calibri"/>
                <w:color w:val="000000"/>
                <w:szCs w:val="20"/>
              </w:rPr>
              <w:t>Γ.2</w:t>
            </w:r>
          </w:p>
        </w:tc>
        <w:tc>
          <w:tcPr>
            <w:tcW w:w="7094" w:type="dxa"/>
          </w:tcPr>
          <w:p w:rsidR="00561978" w:rsidRPr="005A48F0" w:rsidRDefault="00561978" w:rsidP="005A48F0">
            <w:pPr>
              <w:keepNext/>
              <w:keepLines/>
              <w:tabs>
                <w:tab w:val="right" w:leader="dot" w:pos="9072"/>
              </w:tabs>
              <w:autoSpaceDE w:val="0"/>
              <w:autoSpaceDN w:val="0"/>
              <w:adjustRightInd w:val="0"/>
              <w:spacing w:line="240" w:lineRule="auto"/>
              <w:ind w:left="147" w:firstLine="0"/>
              <w:jc w:val="left"/>
              <w:rPr>
                <w:rFonts w:asciiTheme="minorHAnsi" w:hAnsiTheme="minorHAnsi" w:cs="Calibri"/>
                <w:color w:val="000000"/>
                <w:spacing w:val="-6"/>
                <w:sz w:val="20"/>
                <w:szCs w:val="20"/>
              </w:rPr>
            </w:pPr>
            <w:r w:rsidRPr="005A48F0">
              <w:rPr>
                <w:rFonts w:asciiTheme="minorHAnsi" w:hAnsiTheme="minorHAnsi" w:cs="Calibri"/>
                <w:b/>
                <w:bCs/>
                <w:color w:val="000000"/>
                <w:spacing w:val="-6"/>
                <w:sz w:val="20"/>
                <w:szCs w:val="20"/>
              </w:rPr>
              <w:t xml:space="preserve"> Η ΜΑΘΗΤΙΚΗ ΔΙΑΡΡΟΗ ΣΤΟ ΔΗΜΟΣΙΟ ΗΜΕΡΗΣΙΟ ΓΕΝΙΚΟ ΛΥΚΕΙΟ ΚΑΤΑ ΝΟΜΟ</w:t>
            </w:r>
          </w:p>
        </w:tc>
        <w:tc>
          <w:tcPr>
            <w:tcW w:w="6" w:type="dxa"/>
          </w:tcPr>
          <w:p w:rsidR="00561978" w:rsidRDefault="00561978" w:rsidP="00A615AD">
            <w:pPr>
              <w:keepNext/>
              <w:keepLines/>
              <w:ind w:right="57"/>
              <w:jc w:val="right"/>
              <w:rPr>
                <w:szCs w:val="20"/>
              </w:rPr>
            </w:pPr>
          </w:p>
        </w:tc>
        <w:tc>
          <w:tcPr>
            <w:tcW w:w="1553" w:type="dxa"/>
          </w:tcPr>
          <w:p w:rsidR="00561978" w:rsidRPr="00F43622" w:rsidRDefault="00325589" w:rsidP="00A615AD">
            <w:pPr>
              <w:keepNext/>
              <w:keepLines/>
              <w:ind w:right="57"/>
              <w:jc w:val="right"/>
              <w:rPr>
                <w:szCs w:val="20"/>
              </w:rPr>
            </w:pPr>
            <w:r>
              <w:rPr>
                <w:szCs w:val="20"/>
              </w:rPr>
              <w:fldChar w:fldCharType="begin"/>
            </w:r>
            <w:r w:rsidR="00561978">
              <w:rPr>
                <w:szCs w:val="20"/>
              </w:rPr>
              <w:instrText xml:space="preserve"> PAGEREF _Ref3895214 \h </w:instrText>
            </w:r>
            <w:r>
              <w:rPr>
                <w:szCs w:val="20"/>
              </w:rPr>
            </w:r>
            <w:r>
              <w:rPr>
                <w:szCs w:val="20"/>
              </w:rPr>
              <w:fldChar w:fldCharType="separate"/>
            </w:r>
            <w:r w:rsidR="001E00D1">
              <w:rPr>
                <w:noProof/>
                <w:szCs w:val="20"/>
              </w:rPr>
              <w:t>37</w:t>
            </w:r>
            <w:r>
              <w:rPr>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r>
              <w:rPr>
                <w:rFonts w:cs="Calibri"/>
                <w:color w:val="000000"/>
                <w:szCs w:val="20"/>
              </w:rPr>
              <w:t>Γ.3</w:t>
            </w:r>
          </w:p>
        </w:tc>
        <w:tc>
          <w:tcPr>
            <w:tcW w:w="7094" w:type="dxa"/>
          </w:tcPr>
          <w:p w:rsidR="00561978" w:rsidRPr="005A48F0" w:rsidRDefault="00561978" w:rsidP="00A615AD">
            <w:pPr>
              <w:keepNext/>
              <w:keepLines/>
              <w:tabs>
                <w:tab w:val="right" w:leader="dot" w:pos="9072"/>
              </w:tabs>
              <w:autoSpaceDE w:val="0"/>
              <w:autoSpaceDN w:val="0"/>
              <w:adjustRightInd w:val="0"/>
              <w:spacing w:line="240" w:lineRule="auto"/>
              <w:ind w:left="147" w:firstLine="0"/>
              <w:jc w:val="left"/>
              <w:rPr>
                <w:rFonts w:asciiTheme="minorHAnsi" w:hAnsiTheme="minorHAnsi" w:cs="Calibri"/>
                <w:b/>
                <w:color w:val="000000"/>
                <w:spacing w:val="-6"/>
                <w:sz w:val="20"/>
                <w:szCs w:val="20"/>
              </w:rPr>
            </w:pPr>
            <w:r w:rsidRPr="005A48F0">
              <w:rPr>
                <w:rFonts w:asciiTheme="minorHAnsi" w:hAnsiTheme="minorHAnsi" w:cs="Calibri"/>
                <w:b/>
                <w:color w:val="000000"/>
                <w:spacing w:val="-6"/>
                <w:sz w:val="20"/>
                <w:szCs w:val="20"/>
              </w:rPr>
              <w:t>Η ΜΑΘΗΤΙΚΗ ΔΙΑΡΡΟΗ ΣΤΟ ΔΗΜΟΣΙΟ ΗΜΕΡΗΣΙΟ ΓΕΝΙΚΟ ΛΥΚΕΙΟ ΣΤΙΣ ΔΙΟΙΚΗΤΙΚΕΣ ΔΙΑΙΡΕΣΕΙΣ ΕΚΠΑΙΔΕΥΣΗΣ ΤΟΥ ΝΟΜΟΥ ΑΤΤΙΚΗΣ</w:t>
            </w:r>
          </w:p>
        </w:tc>
        <w:tc>
          <w:tcPr>
            <w:tcW w:w="6" w:type="dxa"/>
          </w:tcPr>
          <w:p w:rsidR="00561978" w:rsidRDefault="00561978" w:rsidP="00A615AD">
            <w:pPr>
              <w:keepNext/>
              <w:keepLines/>
              <w:ind w:right="57"/>
              <w:jc w:val="right"/>
              <w:rPr>
                <w:szCs w:val="20"/>
              </w:rPr>
            </w:pPr>
          </w:p>
        </w:tc>
        <w:tc>
          <w:tcPr>
            <w:tcW w:w="1553" w:type="dxa"/>
          </w:tcPr>
          <w:p w:rsidR="00561978" w:rsidRPr="00F43622" w:rsidRDefault="00325589" w:rsidP="00A615AD">
            <w:pPr>
              <w:keepNext/>
              <w:keepLines/>
              <w:ind w:right="57"/>
              <w:jc w:val="right"/>
              <w:rPr>
                <w:szCs w:val="20"/>
              </w:rPr>
            </w:pPr>
            <w:r>
              <w:rPr>
                <w:szCs w:val="20"/>
              </w:rPr>
              <w:fldChar w:fldCharType="begin"/>
            </w:r>
            <w:r w:rsidR="00561978">
              <w:rPr>
                <w:szCs w:val="20"/>
              </w:rPr>
              <w:instrText xml:space="preserve"> PAGEREF _Ref3895336 \h </w:instrText>
            </w:r>
            <w:r>
              <w:rPr>
                <w:szCs w:val="20"/>
              </w:rPr>
            </w:r>
            <w:r>
              <w:rPr>
                <w:szCs w:val="20"/>
              </w:rPr>
              <w:fldChar w:fldCharType="separate"/>
            </w:r>
            <w:r w:rsidR="001E00D1">
              <w:rPr>
                <w:noProof/>
                <w:szCs w:val="20"/>
              </w:rPr>
              <w:t>39</w:t>
            </w:r>
            <w:r>
              <w:rPr>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r>
              <w:rPr>
                <w:rFonts w:cs="Calibri"/>
                <w:color w:val="000000"/>
                <w:szCs w:val="20"/>
              </w:rPr>
              <w:t>Δ.1</w:t>
            </w:r>
          </w:p>
        </w:tc>
        <w:tc>
          <w:tcPr>
            <w:tcW w:w="7094" w:type="dxa"/>
          </w:tcPr>
          <w:p w:rsidR="00561978" w:rsidRPr="005C6D14" w:rsidRDefault="00561978" w:rsidP="005C6D14">
            <w:pPr>
              <w:keepNext/>
              <w:keepLines/>
              <w:tabs>
                <w:tab w:val="right" w:leader="dot" w:pos="9072"/>
              </w:tabs>
              <w:autoSpaceDE w:val="0"/>
              <w:autoSpaceDN w:val="0"/>
              <w:adjustRightInd w:val="0"/>
              <w:spacing w:line="240" w:lineRule="auto"/>
              <w:ind w:left="147" w:firstLine="0"/>
              <w:jc w:val="left"/>
              <w:rPr>
                <w:rFonts w:cs="Calibri"/>
                <w:b/>
                <w:color w:val="000000"/>
                <w:spacing w:val="-6"/>
                <w:sz w:val="20"/>
                <w:szCs w:val="20"/>
              </w:rPr>
            </w:pPr>
            <w:r w:rsidRPr="005C6D14">
              <w:rPr>
                <w:rFonts w:asciiTheme="minorHAnsi" w:hAnsiTheme="minorHAnsi" w:cs="Calibri"/>
                <w:b/>
                <w:color w:val="000000"/>
                <w:spacing w:val="-6"/>
                <w:sz w:val="20"/>
                <w:szCs w:val="20"/>
              </w:rPr>
              <w:t>Η μαθητική διαρροή στα δημόσια ημερήσια Επαγγελματικά Λύκεια κατά διοικητική περιφέρεια</w:t>
            </w:r>
            <w:r w:rsidRPr="005C6D14">
              <w:rPr>
                <w:rFonts w:cs="Calibri"/>
                <w:b/>
                <w:color w:val="000000"/>
                <w:spacing w:val="-6"/>
                <w:sz w:val="20"/>
                <w:szCs w:val="20"/>
              </w:rPr>
              <w:t>.</w:t>
            </w:r>
          </w:p>
        </w:tc>
        <w:tc>
          <w:tcPr>
            <w:tcW w:w="6" w:type="dxa"/>
          </w:tcPr>
          <w:p w:rsidR="00561978" w:rsidRDefault="00561978" w:rsidP="00A615AD">
            <w:pPr>
              <w:keepNext/>
              <w:keepLines/>
              <w:ind w:right="57"/>
              <w:jc w:val="right"/>
              <w:rPr>
                <w:szCs w:val="20"/>
              </w:rPr>
            </w:pPr>
          </w:p>
        </w:tc>
        <w:tc>
          <w:tcPr>
            <w:tcW w:w="1553" w:type="dxa"/>
            <w:vAlign w:val="bottom"/>
          </w:tcPr>
          <w:p w:rsidR="00561978" w:rsidRPr="00F43622" w:rsidRDefault="00325589" w:rsidP="00A615AD">
            <w:pPr>
              <w:keepNext/>
              <w:keepLines/>
              <w:ind w:right="57"/>
              <w:jc w:val="right"/>
              <w:rPr>
                <w:szCs w:val="20"/>
              </w:rPr>
            </w:pPr>
            <w:r>
              <w:rPr>
                <w:szCs w:val="20"/>
              </w:rPr>
              <w:fldChar w:fldCharType="begin"/>
            </w:r>
            <w:r w:rsidR="00561978">
              <w:rPr>
                <w:szCs w:val="20"/>
              </w:rPr>
              <w:instrText xml:space="preserve"> PAGEREF _Ref3895548 \h </w:instrText>
            </w:r>
            <w:r>
              <w:rPr>
                <w:szCs w:val="20"/>
              </w:rPr>
            </w:r>
            <w:r>
              <w:rPr>
                <w:szCs w:val="20"/>
              </w:rPr>
              <w:fldChar w:fldCharType="separate"/>
            </w:r>
            <w:r w:rsidR="001E00D1">
              <w:rPr>
                <w:noProof/>
                <w:szCs w:val="20"/>
              </w:rPr>
              <w:t>43</w:t>
            </w:r>
            <w:r>
              <w:rPr>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r>
              <w:rPr>
                <w:rFonts w:cs="Calibri"/>
                <w:color w:val="000000"/>
                <w:szCs w:val="20"/>
              </w:rPr>
              <w:t>Δ.2</w:t>
            </w:r>
          </w:p>
        </w:tc>
        <w:tc>
          <w:tcPr>
            <w:tcW w:w="7094" w:type="dxa"/>
          </w:tcPr>
          <w:p w:rsidR="00561978" w:rsidRPr="005C6D14" w:rsidRDefault="00561978" w:rsidP="005C6D14">
            <w:pPr>
              <w:keepNext/>
              <w:keepLines/>
              <w:tabs>
                <w:tab w:val="right" w:leader="dot" w:pos="9072"/>
              </w:tabs>
              <w:autoSpaceDE w:val="0"/>
              <w:autoSpaceDN w:val="0"/>
              <w:adjustRightInd w:val="0"/>
              <w:spacing w:line="240" w:lineRule="auto"/>
              <w:ind w:left="147" w:firstLine="0"/>
              <w:jc w:val="left"/>
              <w:rPr>
                <w:rFonts w:asciiTheme="minorHAnsi" w:hAnsiTheme="minorHAnsi" w:cs="Calibri"/>
                <w:color w:val="000000"/>
                <w:spacing w:val="-6"/>
                <w:sz w:val="20"/>
                <w:szCs w:val="20"/>
              </w:rPr>
            </w:pPr>
            <w:r w:rsidRPr="005C6D14">
              <w:rPr>
                <w:rFonts w:asciiTheme="minorHAnsi" w:hAnsiTheme="minorHAnsi" w:cs="Calibri"/>
                <w:b/>
                <w:bCs/>
                <w:color w:val="000000"/>
                <w:spacing w:val="-6"/>
                <w:sz w:val="20"/>
                <w:szCs w:val="20"/>
              </w:rPr>
              <w:t>Η ΜΑΘΗΤΙΚΗ ΔΙΑΡΡΟΗ ΣΤΑ ΔΗΜΟΣΙΑ ΗΜΕΡΗΣΙΑ ΕΠΑΛ ΚΑΤΑ ΝΟΜΟ</w:t>
            </w:r>
          </w:p>
        </w:tc>
        <w:tc>
          <w:tcPr>
            <w:tcW w:w="6" w:type="dxa"/>
          </w:tcPr>
          <w:p w:rsidR="00561978" w:rsidRDefault="00561978" w:rsidP="00A615AD">
            <w:pPr>
              <w:keepNext/>
              <w:keepLines/>
              <w:ind w:right="57"/>
              <w:jc w:val="right"/>
              <w:rPr>
                <w:szCs w:val="20"/>
              </w:rPr>
            </w:pPr>
          </w:p>
        </w:tc>
        <w:tc>
          <w:tcPr>
            <w:tcW w:w="1553" w:type="dxa"/>
            <w:vAlign w:val="bottom"/>
          </w:tcPr>
          <w:p w:rsidR="00561978" w:rsidRPr="00F43622" w:rsidRDefault="00325589" w:rsidP="00A615AD">
            <w:pPr>
              <w:keepNext/>
              <w:keepLines/>
              <w:ind w:right="57"/>
              <w:jc w:val="right"/>
              <w:rPr>
                <w:szCs w:val="20"/>
              </w:rPr>
            </w:pPr>
            <w:r>
              <w:rPr>
                <w:szCs w:val="20"/>
              </w:rPr>
              <w:fldChar w:fldCharType="begin"/>
            </w:r>
            <w:r w:rsidR="00561978">
              <w:rPr>
                <w:szCs w:val="20"/>
              </w:rPr>
              <w:instrText xml:space="preserve"> PAGEREF _Ref3895839 \h </w:instrText>
            </w:r>
            <w:r>
              <w:rPr>
                <w:szCs w:val="20"/>
              </w:rPr>
            </w:r>
            <w:r>
              <w:rPr>
                <w:szCs w:val="20"/>
              </w:rPr>
              <w:fldChar w:fldCharType="separate"/>
            </w:r>
            <w:r w:rsidR="001E00D1">
              <w:rPr>
                <w:noProof/>
                <w:szCs w:val="20"/>
              </w:rPr>
              <w:t>46</w:t>
            </w:r>
            <w:r>
              <w:rPr>
                <w:szCs w:val="20"/>
              </w:rPr>
              <w:fldChar w:fldCharType="end"/>
            </w:r>
          </w:p>
        </w:tc>
      </w:tr>
      <w:tr w:rsidR="00561978" w:rsidRPr="00F43622" w:rsidTr="00561978">
        <w:trPr>
          <w:cantSplit/>
          <w:jc w:val="center"/>
        </w:trPr>
        <w:tc>
          <w:tcPr>
            <w:tcW w:w="1562" w:type="dxa"/>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r>
              <w:rPr>
                <w:rFonts w:cs="Calibri"/>
                <w:color w:val="000000"/>
                <w:szCs w:val="20"/>
              </w:rPr>
              <w:t>Δ.3</w:t>
            </w:r>
          </w:p>
        </w:tc>
        <w:tc>
          <w:tcPr>
            <w:tcW w:w="7094" w:type="dxa"/>
          </w:tcPr>
          <w:p w:rsidR="00561978" w:rsidRPr="005C6D14" w:rsidRDefault="00561978" w:rsidP="00A615AD">
            <w:pPr>
              <w:keepNext/>
              <w:keepLines/>
              <w:tabs>
                <w:tab w:val="right" w:leader="dot" w:pos="9072"/>
              </w:tabs>
              <w:autoSpaceDE w:val="0"/>
              <w:autoSpaceDN w:val="0"/>
              <w:adjustRightInd w:val="0"/>
              <w:spacing w:line="240" w:lineRule="auto"/>
              <w:ind w:left="147" w:firstLine="0"/>
              <w:jc w:val="left"/>
              <w:rPr>
                <w:rFonts w:asciiTheme="minorHAnsi" w:hAnsiTheme="minorHAnsi" w:cs="Calibri"/>
                <w:b/>
                <w:color w:val="000000"/>
                <w:spacing w:val="-6"/>
                <w:sz w:val="20"/>
                <w:szCs w:val="20"/>
              </w:rPr>
            </w:pPr>
            <w:r w:rsidRPr="005C6D14">
              <w:rPr>
                <w:rFonts w:asciiTheme="minorHAnsi" w:hAnsiTheme="minorHAnsi" w:cs="Calibri"/>
                <w:b/>
                <w:color w:val="000000"/>
                <w:spacing w:val="-6"/>
                <w:sz w:val="20"/>
                <w:szCs w:val="20"/>
              </w:rPr>
              <w:t>Η μαθητική διαρροή στα δημόσια ημερήσια ΕΠΑΛ ανά διοικητική διαίρεση εκπαίδευσης του νομού Αττικής.</w:t>
            </w:r>
          </w:p>
        </w:tc>
        <w:tc>
          <w:tcPr>
            <w:tcW w:w="6" w:type="dxa"/>
          </w:tcPr>
          <w:p w:rsidR="00561978" w:rsidRDefault="00561978" w:rsidP="00A615AD">
            <w:pPr>
              <w:keepNext/>
              <w:keepLines/>
              <w:ind w:right="57"/>
              <w:jc w:val="right"/>
              <w:rPr>
                <w:szCs w:val="20"/>
              </w:rPr>
            </w:pPr>
          </w:p>
        </w:tc>
        <w:tc>
          <w:tcPr>
            <w:tcW w:w="1553" w:type="dxa"/>
            <w:vAlign w:val="bottom"/>
          </w:tcPr>
          <w:p w:rsidR="00561978" w:rsidRPr="00F43622" w:rsidRDefault="00325589" w:rsidP="00A615AD">
            <w:pPr>
              <w:keepNext/>
              <w:keepLines/>
              <w:ind w:right="57"/>
              <w:jc w:val="right"/>
              <w:rPr>
                <w:szCs w:val="20"/>
              </w:rPr>
            </w:pPr>
            <w:r>
              <w:rPr>
                <w:szCs w:val="20"/>
              </w:rPr>
              <w:fldChar w:fldCharType="begin"/>
            </w:r>
            <w:r w:rsidR="00561978">
              <w:rPr>
                <w:szCs w:val="20"/>
              </w:rPr>
              <w:instrText xml:space="preserve"> PAGEREF _Ref3895928 \h </w:instrText>
            </w:r>
            <w:r>
              <w:rPr>
                <w:szCs w:val="20"/>
              </w:rPr>
            </w:r>
            <w:r>
              <w:rPr>
                <w:szCs w:val="20"/>
              </w:rPr>
              <w:fldChar w:fldCharType="separate"/>
            </w:r>
            <w:r w:rsidR="001E00D1">
              <w:rPr>
                <w:noProof/>
                <w:szCs w:val="20"/>
              </w:rPr>
              <w:t>48</w:t>
            </w:r>
            <w:r>
              <w:rPr>
                <w:szCs w:val="20"/>
              </w:rPr>
              <w:fldChar w:fldCharType="end"/>
            </w:r>
          </w:p>
        </w:tc>
      </w:tr>
      <w:tr w:rsidR="00561978" w:rsidRPr="00F43622" w:rsidTr="00561978">
        <w:trPr>
          <w:cantSplit/>
          <w:jc w:val="center"/>
        </w:trPr>
        <w:tc>
          <w:tcPr>
            <w:tcW w:w="1562" w:type="dxa"/>
            <w:shd w:val="clear" w:color="auto" w:fill="D9D9D9" w:themeFill="background1" w:themeFillShade="D9"/>
            <w:vAlign w:val="center"/>
          </w:tcPr>
          <w:p w:rsidR="00561978" w:rsidRPr="00F43622" w:rsidRDefault="00561978" w:rsidP="00A615AD">
            <w:pPr>
              <w:keepNext/>
              <w:keepLines/>
              <w:autoSpaceDE w:val="0"/>
              <w:autoSpaceDN w:val="0"/>
              <w:adjustRightInd w:val="0"/>
              <w:spacing w:before="120" w:after="120" w:line="240" w:lineRule="auto"/>
              <w:ind w:left="57" w:firstLine="0"/>
              <w:jc w:val="center"/>
              <w:rPr>
                <w:rFonts w:cs="Calibri"/>
                <w:color w:val="000000"/>
                <w:szCs w:val="20"/>
              </w:rPr>
            </w:pPr>
          </w:p>
        </w:tc>
        <w:tc>
          <w:tcPr>
            <w:tcW w:w="7094" w:type="dxa"/>
            <w:shd w:val="clear" w:color="auto" w:fill="D9D9D9" w:themeFill="background1" w:themeFillShade="D9"/>
            <w:vAlign w:val="center"/>
          </w:tcPr>
          <w:p w:rsidR="00561978" w:rsidRPr="00A047EA" w:rsidRDefault="00561978" w:rsidP="00A615AD">
            <w:pPr>
              <w:keepNext/>
              <w:keepLines/>
              <w:tabs>
                <w:tab w:val="left" w:pos="1760"/>
                <w:tab w:val="center" w:pos="4063"/>
                <w:tab w:val="right" w:leader="dot" w:pos="9072"/>
              </w:tabs>
              <w:autoSpaceDE w:val="0"/>
              <w:autoSpaceDN w:val="0"/>
              <w:adjustRightInd w:val="0"/>
              <w:spacing w:before="120" w:after="120" w:line="240" w:lineRule="auto"/>
              <w:ind w:left="147" w:firstLine="0"/>
              <w:jc w:val="center"/>
              <w:rPr>
                <w:rFonts w:cs="Calibri"/>
                <w:color w:val="000000"/>
                <w:spacing w:val="-6"/>
                <w:szCs w:val="20"/>
              </w:rPr>
            </w:pPr>
            <w:r w:rsidRPr="00A047EA">
              <w:rPr>
                <w:rFonts w:cs="Calibri"/>
                <w:color w:val="000000"/>
                <w:spacing w:val="-6"/>
                <w:szCs w:val="20"/>
              </w:rPr>
              <w:t>ΕΥΡΕΤΗΡΙΟ ΧΑΡΤΩΝ</w:t>
            </w:r>
          </w:p>
        </w:tc>
        <w:tc>
          <w:tcPr>
            <w:tcW w:w="6" w:type="dxa"/>
            <w:shd w:val="clear" w:color="auto" w:fill="D9D9D9" w:themeFill="background1" w:themeFillShade="D9"/>
          </w:tcPr>
          <w:p w:rsidR="00561978" w:rsidRPr="00F43622" w:rsidRDefault="00561978" w:rsidP="00A615AD">
            <w:pPr>
              <w:keepNext/>
              <w:keepLines/>
              <w:autoSpaceDE w:val="0"/>
              <w:autoSpaceDN w:val="0"/>
              <w:adjustRightInd w:val="0"/>
              <w:spacing w:before="120" w:after="120" w:line="240" w:lineRule="auto"/>
              <w:ind w:right="57" w:firstLine="0"/>
              <w:jc w:val="right"/>
              <w:rPr>
                <w:rFonts w:cs="Calibri"/>
                <w:color w:val="000000"/>
                <w:szCs w:val="20"/>
              </w:rPr>
            </w:pPr>
          </w:p>
        </w:tc>
        <w:tc>
          <w:tcPr>
            <w:tcW w:w="1553" w:type="dxa"/>
            <w:shd w:val="clear" w:color="auto" w:fill="D9D9D9" w:themeFill="background1" w:themeFillShade="D9"/>
            <w:vAlign w:val="center"/>
          </w:tcPr>
          <w:p w:rsidR="00561978" w:rsidRPr="00F43622" w:rsidRDefault="00561978" w:rsidP="00A615AD">
            <w:pPr>
              <w:keepNext/>
              <w:keepLines/>
              <w:autoSpaceDE w:val="0"/>
              <w:autoSpaceDN w:val="0"/>
              <w:adjustRightInd w:val="0"/>
              <w:spacing w:before="120" w:after="120" w:line="240" w:lineRule="auto"/>
              <w:ind w:right="57" w:firstLine="0"/>
              <w:jc w:val="right"/>
              <w:rPr>
                <w:szCs w:val="20"/>
              </w:rPr>
            </w:pPr>
            <w:r w:rsidRPr="00F43622">
              <w:rPr>
                <w:rFonts w:cs="Calibri"/>
                <w:color w:val="000000"/>
                <w:szCs w:val="20"/>
              </w:rPr>
              <w:t>ΣΕΛΙΔΑ</w:t>
            </w:r>
          </w:p>
        </w:tc>
      </w:tr>
      <w:tr w:rsidR="00561978" w:rsidRPr="00F43622" w:rsidTr="00561978">
        <w:trPr>
          <w:cantSplit/>
          <w:jc w:val="center"/>
        </w:trPr>
        <w:tc>
          <w:tcPr>
            <w:tcW w:w="1562" w:type="dxa"/>
            <w:shd w:val="clear" w:color="auto" w:fill="auto"/>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p>
        </w:tc>
        <w:tc>
          <w:tcPr>
            <w:tcW w:w="7094" w:type="dxa"/>
            <w:shd w:val="clear" w:color="auto" w:fill="auto"/>
          </w:tcPr>
          <w:p w:rsidR="00561978" w:rsidRPr="00A047EA" w:rsidRDefault="00561978" w:rsidP="00A615AD">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A047EA">
              <w:rPr>
                <w:rFonts w:cs="Calibri"/>
                <w:color w:val="000000"/>
                <w:spacing w:val="-6"/>
                <w:szCs w:val="20"/>
              </w:rPr>
              <w:t>ΧΑΡΤΗΣ 1:  ΜΑΘΗΤΙΚΗ ΔΙΑΡΡΟΗ ΣTA ΔΗΜΟΣΙΑ ΔΗΜΟΤΙΚΑ ΣΧΟΛΕΙΑ ΚΑΤΑ ΔΙΟΙΚΗΤΙΚΗ ΠΕΡΙΦΕΡΕΙΑ</w:t>
            </w:r>
          </w:p>
        </w:tc>
        <w:tc>
          <w:tcPr>
            <w:tcW w:w="6" w:type="dxa"/>
          </w:tcPr>
          <w:p w:rsidR="00561978" w:rsidRPr="00F43622" w:rsidRDefault="00561978" w:rsidP="00A615AD">
            <w:pPr>
              <w:keepNext/>
              <w:keepLines/>
              <w:ind w:right="57"/>
              <w:jc w:val="right"/>
              <w:rPr>
                <w:szCs w:val="20"/>
              </w:rPr>
            </w:pPr>
          </w:p>
        </w:tc>
        <w:tc>
          <w:tcPr>
            <w:tcW w:w="1553" w:type="dxa"/>
            <w:shd w:val="clear" w:color="auto" w:fill="auto"/>
            <w:vAlign w:val="bottom"/>
          </w:tcPr>
          <w:p w:rsidR="00561978" w:rsidRPr="00F43622" w:rsidRDefault="00325589" w:rsidP="00FC4023">
            <w:pPr>
              <w:keepNext/>
              <w:keepLines/>
              <w:ind w:right="57"/>
              <w:jc w:val="right"/>
              <w:rPr>
                <w:szCs w:val="20"/>
              </w:rPr>
            </w:pPr>
            <w:r>
              <w:rPr>
                <w:szCs w:val="20"/>
              </w:rPr>
              <w:fldChar w:fldCharType="begin"/>
            </w:r>
            <w:r w:rsidR="00FC4023">
              <w:rPr>
                <w:szCs w:val="20"/>
              </w:rPr>
              <w:instrText xml:space="preserve"> PAGEREF _Ref4569799 \h </w:instrText>
            </w:r>
            <w:r>
              <w:rPr>
                <w:szCs w:val="20"/>
              </w:rPr>
            </w:r>
            <w:r>
              <w:rPr>
                <w:szCs w:val="20"/>
              </w:rPr>
              <w:fldChar w:fldCharType="separate"/>
            </w:r>
            <w:r w:rsidR="001E00D1">
              <w:rPr>
                <w:noProof/>
                <w:szCs w:val="20"/>
              </w:rPr>
              <w:t>11</w:t>
            </w:r>
            <w:r>
              <w:rPr>
                <w:szCs w:val="20"/>
              </w:rPr>
              <w:fldChar w:fldCharType="end"/>
            </w:r>
          </w:p>
        </w:tc>
      </w:tr>
      <w:tr w:rsidR="00561978" w:rsidRPr="00F43622" w:rsidTr="00561978">
        <w:trPr>
          <w:cantSplit/>
          <w:jc w:val="center"/>
        </w:trPr>
        <w:tc>
          <w:tcPr>
            <w:tcW w:w="1562" w:type="dxa"/>
            <w:shd w:val="clear" w:color="auto" w:fill="auto"/>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p>
        </w:tc>
        <w:tc>
          <w:tcPr>
            <w:tcW w:w="7094" w:type="dxa"/>
            <w:shd w:val="clear" w:color="auto" w:fill="auto"/>
          </w:tcPr>
          <w:p w:rsidR="00561978" w:rsidRPr="00A047EA" w:rsidRDefault="00561978" w:rsidP="00A615AD">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A047EA">
              <w:rPr>
                <w:rFonts w:cs="Calibri"/>
                <w:color w:val="000000"/>
                <w:spacing w:val="-6"/>
                <w:szCs w:val="20"/>
              </w:rPr>
              <w:t>ΧΑΡΤΗΣ 2:  ΜΑΘΗΤΙΚΗ ΔΙΑΡΡΟΗ ΣTA ΔΗΜΟΣΙΑ ΗΜΕΡΗΣΙΑ  ΓΥΜΝΑΣΙΑ ΚΑΤΑ ΔΙΟΙΚΗΤΙΚΗ ΠΕΡΙΦΕΡΕΙΑ</w:t>
            </w:r>
          </w:p>
        </w:tc>
        <w:tc>
          <w:tcPr>
            <w:tcW w:w="6" w:type="dxa"/>
          </w:tcPr>
          <w:p w:rsidR="00561978" w:rsidRDefault="00561978" w:rsidP="00A615AD">
            <w:pPr>
              <w:keepNext/>
              <w:keepLines/>
              <w:ind w:right="57"/>
              <w:jc w:val="right"/>
              <w:rPr>
                <w:szCs w:val="20"/>
              </w:rPr>
            </w:pPr>
          </w:p>
        </w:tc>
        <w:tc>
          <w:tcPr>
            <w:tcW w:w="1553" w:type="dxa"/>
            <w:shd w:val="clear" w:color="auto" w:fill="auto"/>
            <w:vAlign w:val="bottom"/>
          </w:tcPr>
          <w:p w:rsidR="00561978" w:rsidRPr="00F43622" w:rsidRDefault="00325589" w:rsidP="00A615AD">
            <w:pPr>
              <w:keepNext/>
              <w:keepLines/>
              <w:ind w:right="57"/>
              <w:jc w:val="right"/>
              <w:rPr>
                <w:szCs w:val="20"/>
              </w:rPr>
            </w:pPr>
            <w:r>
              <w:rPr>
                <w:szCs w:val="20"/>
              </w:rPr>
              <w:fldChar w:fldCharType="begin"/>
            </w:r>
            <w:r w:rsidR="00086C65">
              <w:rPr>
                <w:szCs w:val="20"/>
              </w:rPr>
              <w:instrText xml:space="preserve"> PAGEREF _Ref4569871 \h </w:instrText>
            </w:r>
            <w:r>
              <w:rPr>
                <w:szCs w:val="20"/>
              </w:rPr>
            </w:r>
            <w:r>
              <w:rPr>
                <w:szCs w:val="20"/>
              </w:rPr>
              <w:fldChar w:fldCharType="separate"/>
            </w:r>
            <w:r w:rsidR="001E00D1">
              <w:rPr>
                <w:noProof/>
                <w:szCs w:val="20"/>
              </w:rPr>
              <w:t>24</w:t>
            </w:r>
            <w:r>
              <w:rPr>
                <w:szCs w:val="20"/>
              </w:rPr>
              <w:fldChar w:fldCharType="end"/>
            </w:r>
          </w:p>
        </w:tc>
      </w:tr>
      <w:tr w:rsidR="00561978" w:rsidRPr="00F43622" w:rsidTr="00561978">
        <w:trPr>
          <w:cantSplit/>
          <w:jc w:val="center"/>
        </w:trPr>
        <w:tc>
          <w:tcPr>
            <w:tcW w:w="1562" w:type="dxa"/>
            <w:shd w:val="clear" w:color="auto" w:fill="auto"/>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p>
        </w:tc>
        <w:tc>
          <w:tcPr>
            <w:tcW w:w="7094" w:type="dxa"/>
            <w:shd w:val="clear" w:color="auto" w:fill="auto"/>
          </w:tcPr>
          <w:p w:rsidR="00561978" w:rsidRPr="00A047EA" w:rsidRDefault="00561978" w:rsidP="00A615AD">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A047EA">
              <w:rPr>
                <w:rFonts w:cs="Calibri"/>
                <w:color w:val="000000"/>
                <w:spacing w:val="-6"/>
                <w:szCs w:val="20"/>
              </w:rPr>
              <w:t>ΧΑΡΤΗΣ 3:  ΜΑΘΗΤΙΚΗ ΔΙΑΡΡΟΗ ΣTA ΔΗΜΟΣΙΑ ΗΜΕΡΗΣΙΑ  ΓΕΝΙΚΑ ΛΥΚΕΙΑ ΚΑΤΑ ΔΙΟΙΚΗΤΙΚΗ ΠΕΡΙΦΕΡΕΙΑ</w:t>
            </w:r>
          </w:p>
        </w:tc>
        <w:tc>
          <w:tcPr>
            <w:tcW w:w="6" w:type="dxa"/>
          </w:tcPr>
          <w:p w:rsidR="00561978" w:rsidRDefault="00561978" w:rsidP="00A615AD">
            <w:pPr>
              <w:keepNext/>
              <w:keepLines/>
              <w:ind w:right="57"/>
              <w:jc w:val="right"/>
              <w:rPr>
                <w:szCs w:val="20"/>
              </w:rPr>
            </w:pPr>
          </w:p>
        </w:tc>
        <w:tc>
          <w:tcPr>
            <w:tcW w:w="1553" w:type="dxa"/>
            <w:shd w:val="clear" w:color="auto" w:fill="auto"/>
            <w:vAlign w:val="bottom"/>
          </w:tcPr>
          <w:p w:rsidR="00561978" w:rsidRPr="00F43622" w:rsidRDefault="00325589" w:rsidP="00086C65">
            <w:pPr>
              <w:keepNext/>
              <w:keepLines/>
              <w:ind w:right="57"/>
              <w:jc w:val="right"/>
              <w:rPr>
                <w:szCs w:val="20"/>
              </w:rPr>
            </w:pPr>
            <w:r>
              <w:rPr>
                <w:szCs w:val="20"/>
              </w:rPr>
              <w:fldChar w:fldCharType="begin"/>
            </w:r>
            <w:r w:rsidR="00086C65">
              <w:rPr>
                <w:szCs w:val="20"/>
              </w:rPr>
              <w:instrText xml:space="preserve"> PAGEREF _Ref4569886 \h </w:instrText>
            </w:r>
            <w:r>
              <w:rPr>
                <w:szCs w:val="20"/>
              </w:rPr>
            </w:r>
            <w:r>
              <w:rPr>
                <w:szCs w:val="20"/>
              </w:rPr>
              <w:fldChar w:fldCharType="separate"/>
            </w:r>
            <w:r w:rsidR="001E00D1">
              <w:rPr>
                <w:noProof/>
                <w:szCs w:val="20"/>
              </w:rPr>
              <w:t>35</w:t>
            </w:r>
            <w:r>
              <w:rPr>
                <w:szCs w:val="20"/>
              </w:rPr>
              <w:fldChar w:fldCharType="end"/>
            </w:r>
          </w:p>
        </w:tc>
      </w:tr>
      <w:tr w:rsidR="00561978" w:rsidRPr="00F43622" w:rsidTr="00561978">
        <w:trPr>
          <w:cantSplit/>
          <w:jc w:val="center"/>
        </w:trPr>
        <w:tc>
          <w:tcPr>
            <w:tcW w:w="1562" w:type="dxa"/>
            <w:shd w:val="clear" w:color="auto" w:fill="auto"/>
          </w:tcPr>
          <w:p w:rsidR="00561978" w:rsidRPr="00F43622" w:rsidRDefault="00561978" w:rsidP="00A615AD">
            <w:pPr>
              <w:keepNext/>
              <w:keepLines/>
              <w:tabs>
                <w:tab w:val="right" w:leader="dot" w:pos="9072"/>
              </w:tabs>
              <w:autoSpaceDE w:val="0"/>
              <w:autoSpaceDN w:val="0"/>
              <w:adjustRightInd w:val="0"/>
              <w:spacing w:line="240" w:lineRule="auto"/>
              <w:ind w:left="57" w:firstLine="0"/>
              <w:jc w:val="left"/>
              <w:rPr>
                <w:rFonts w:cs="Calibri"/>
                <w:color w:val="000000"/>
                <w:szCs w:val="20"/>
              </w:rPr>
            </w:pPr>
          </w:p>
        </w:tc>
        <w:tc>
          <w:tcPr>
            <w:tcW w:w="7094" w:type="dxa"/>
            <w:shd w:val="clear" w:color="auto" w:fill="auto"/>
          </w:tcPr>
          <w:p w:rsidR="00561978" w:rsidRPr="00A047EA" w:rsidRDefault="00561978" w:rsidP="00A615AD">
            <w:pPr>
              <w:keepNext/>
              <w:keepLines/>
              <w:tabs>
                <w:tab w:val="right" w:leader="dot" w:pos="9072"/>
              </w:tabs>
              <w:autoSpaceDE w:val="0"/>
              <w:autoSpaceDN w:val="0"/>
              <w:adjustRightInd w:val="0"/>
              <w:spacing w:line="240" w:lineRule="auto"/>
              <w:ind w:left="147" w:firstLine="0"/>
              <w:jc w:val="left"/>
              <w:rPr>
                <w:rFonts w:cs="Calibri"/>
                <w:color w:val="000000"/>
                <w:spacing w:val="-6"/>
                <w:szCs w:val="20"/>
              </w:rPr>
            </w:pPr>
            <w:r w:rsidRPr="00A047EA">
              <w:rPr>
                <w:rFonts w:cs="Calibri"/>
                <w:color w:val="000000"/>
                <w:spacing w:val="-6"/>
                <w:szCs w:val="20"/>
              </w:rPr>
              <w:t>ΧΑΡΤΗΣ 4:  ΜΑΘΗΤΙΚΗ ΔΙΑΡΡΟΗ ΣTA ΔΗΜΟΣΙΑ ΗΜΕΡΗΣΙΑ  ΕΠΑΓΓΕΛΜΑΤΙΚΑ ΛΥΚΕΙΑ ΚΑΤΑ ΔΙΟΙΚΗΤΙΚΗ ΠΕΡΙΦΕΡΕΙΑ</w:t>
            </w:r>
          </w:p>
        </w:tc>
        <w:tc>
          <w:tcPr>
            <w:tcW w:w="6" w:type="dxa"/>
          </w:tcPr>
          <w:p w:rsidR="00561978" w:rsidRDefault="00561978" w:rsidP="00A615AD">
            <w:pPr>
              <w:keepNext/>
              <w:keepLines/>
              <w:ind w:right="57"/>
              <w:jc w:val="right"/>
              <w:rPr>
                <w:szCs w:val="20"/>
              </w:rPr>
            </w:pPr>
          </w:p>
        </w:tc>
        <w:tc>
          <w:tcPr>
            <w:tcW w:w="1553" w:type="dxa"/>
            <w:shd w:val="clear" w:color="auto" w:fill="auto"/>
            <w:vAlign w:val="bottom"/>
          </w:tcPr>
          <w:p w:rsidR="00561978" w:rsidRPr="00F43622" w:rsidRDefault="00325589" w:rsidP="00A615AD">
            <w:pPr>
              <w:keepNext/>
              <w:keepLines/>
              <w:ind w:right="57"/>
              <w:jc w:val="right"/>
              <w:rPr>
                <w:szCs w:val="20"/>
              </w:rPr>
            </w:pPr>
            <w:r>
              <w:rPr>
                <w:szCs w:val="20"/>
              </w:rPr>
              <w:fldChar w:fldCharType="begin"/>
            </w:r>
            <w:r w:rsidR="00086C65">
              <w:rPr>
                <w:szCs w:val="20"/>
              </w:rPr>
              <w:instrText xml:space="preserve"> PAGEREF _Ref4569896 \h </w:instrText>
            </w:r>
            <w:r>
              <w:rPr>
                <w:szCs w:val="20"/>
              </w:rPr>
            </w:r>
            <w:r>
              <w:rPr>
                <w:szCs w:val="20"/>
              </w:rPr>
              <w:fldChar w:fldCharType="separate"/>
            </w:r>
            <w:r w:rsidR="001E00D1">
              <w:rPr>
                <w:noProof/>
                <w:szCs w:val="20"/>
              </w:rPr>
              <w:t>44</w:t>
            </w:r>
            <w:r>
              <w:rPr>
                <w:szCs w:val="20"/>
              </w:rPr>
              <w:fldChar w:fldCharType="end"/>
            </w:r>
          </w:p>
        </w:tc>
      </w:tr>
    </w:tbl>
    <w:p w:rsidR="007066E9" w:rsidRDefault="007066E9" w:rsidP="001D4964">
      <w:pPr>
        <w:suppressAutoHyphens w:val="0"/>
        <w:spacing w:line="240" w:lineRule="auto"/>
        <w:ind w:firstLine="0"/>
        <w:jc w:val="left"/>
      </w:pPr>
    </w:p>
    <w:sectPr w:rsidR="007066E9" w:rsidSect="001D4964">
      <w:pgSz w:w="11907" w:h="16840" w:code="9"/>
      <w:pgMar w:top="1134" w:right="568" w:bottom="1134" w:left="1134"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61D" w:rsidRDefault="0058361D">
      <w:r>
        <w:separator/>
      </w:r>
    </w:p>
  </w:endnote>
  <w:endnote w:type="continuationSeparator" w:id="0">
    <w:p w:rsidR="0058361D" w:rsidRDefault="00583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A67" w:rsidRDefault="00541A67">
    <w:pPr>
      <w:pStyle w:val="aa"/>
      <w:jc w:val="center"/>
    </w:pPr>
  </w:p>
  <w:p w:rsidR="00541A67" w:rsidRDefault="00541A6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A67" w:rsidRDefault="00541A67">
    <w:pPr>
      <w:pStyle w:val="aa"/>
      <w:jc w:val="center"/>
    </w:pPr>
  </w:p>
  <w:p w:rsidR="00541A67" w:rsidRDefault="00541A67">
    <w:pPr>
      <w:pStyle w:val="a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17228"/>
      <w:docPartObj>
        <w:docPartGallery w:val="Page Numbers (Bottom of Page)"/>
        <w:docPartUnique/>
      </w:docPartObj>
    </w:sdtPr>
    <w:sdtEndPr/>
    <w:sdtContent>
      <w:p w:rsidR="00541A67" w:rsidRDefault="006638E9">
        <w:pPr>
          <w:pStyle w:val="aa"/>
          <w:jc w:val="center"/>
        </w:pPr>
      </w:p>
    </w:sdtContent>
  </w:sdt>
  <w:p w:rsidR="00541A67" w:rsidRDefault="00541A67">
    <w:pPr>
      <w:pStyle w:val="aa"/>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A67" w:rsidRDefault="00541A67">
    <w:pPr>
      <w:pStyle w:val="aa"/>
      <w:jc w:val="center"/>
    </w:pPr>
  </w:p>
  <w:p w:rsidR="00541A67" w:rsidRDefault="00541A67">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A67" w:rsidRDefault="00541A67">
    <w:pPr>
      <w:pStyle w:val="aa"/>
      <w:jc w:val="center"/>
    </w:pPr>
  </w:p>
  <w:p w:rsidR="00541A67" w:rsidRDefault="00541A67">
    <w:pPr>
      <w:pStyle w:val="aa"/>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17254"/>
      <w:docPartObj>
        <w:docPartGallery w:val="Page Numbers (Bottom of Page)"/>
        <w:docPartUnique/>
      </w:docPartObj>
    </w:sdtPr>
    <w:sdtEndPr/>
    <w:sdtContent>
      <w:p w:rsidR="00541A67" w:rsidRDefault="00325589">
        <w:pPr>
          <w:pStyle w:val="aa"/>
          <w:jc w:val="center"/>
        </w:pPr>
        <w:r>
          <w:fldChar w:fldCharType="begin"/>
        </w:r>
        <w:r w:rsidR="006B55D3">
          <w:instrText xml:space="preserve"> PAGE   \* MERGEFORMAT </w:instrText>
        </w:r>
        <w:r>
          <w:fldChar w:fldCharType="separate"/>
        </w:r>
        <w:r w:rsidR="005E5061">
          <w:rPr>
            <w:noProof/>
          </w:rPr>
          <w:t>3</w:t>
        </w:r>
        <w:r>
          <w:rPr>
            <w:noProof/>
          </w:rPr>
          <w:fldChar w:fldCharType="end"/>
        </w:r>
      </w:p>
    </w:sdtContent>
  </w:sdt>
  <w:p w:rsidR="00541A67" w:rsidRDefault="00541A67">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17250"/>
      <w:docPartObj>
        <w:docPartGallery w:val="Page Numbers (Bottom of Page)"/>
        <w:docPartUnique/>
      </w:docPartObj>
    </w:sdtPr>
    <w:sdtEndPr/>
    <w:sdtContent>
      <w:p w:rsidR="00541A67" w:rsidRDefault="00325589">
        <w:pPr>
          <w:pStyle w:val="aa"/>
          <w:jc w:val="center"/>
        </w:pPr>
        <w:r>
          <w:fldChar w:fldCharType="begin"/>
        </w:r>
        <w:r w:rsidR="006B55D3">
          <w:instrText xml:space="preserve"> PAGE   \* MERGEFORMAT </w:instrText>
        </w:r>
        <w:r>
          <w:fldChar w:fldCharType="separate"/>
        </w:r>
        <w:r w:rsidR="00541A67">
          <w:rPr>
            <w:noProof/>
          </w:rPr>
          <w:t>1</w:t>
        </w:r>
        <w:r>
          <w:rPr>
            <w:noProof/>
          </w:rPr>
          <w:fldChar w:fldCharType="end"/>
        </w:r>
      </w:p>
    </w:sdtContent>
  </w:sdt>
  <w:p w:rsidR="00541A67" w:rsidRDefault="00541A67">
    <w:pPr>
      <w:pStyle w:val="a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61D" w:rsidRDefault="0058361D">
      <w:r>
        <w:separator/>
      </w:r>
    </w:p>
  </w:footnote>
  <w:footnote w:type="continuationSeparator" w:id="0">
    <w:p w:rsidR="0058361D" w:rsidRDefault="0058361D">
      <w:r>
        <w:continuationSeparator/>
      </w:r>
    </w:p>
  </w:footnote>
  <w:footnote w:id="1">
    <w:p w:rsidR="005C4089" w:rsidRDefault="005C4089" w:rsidP="005C4089">
      <w:pPr>
        <w:pStyle w:val="a4"/>
        <w:spacing w:line="240" w:lineRule="auto"/>
        <w:ind w:firstLine="0"/>
      </w:pPr>
      <w:r>
        <w:rPr>
          <w:rStyle w:val="a5"/>
        </w:rPr>
        <w:footnoteRef/>
      </w:r>
      <w:r>
        <w:t xml:space="preserve"> Εξαιρέθηκαν</w:t>
      </w:r>
      <w:r w:rsidR="00444A00">
        <w:t>,</w:t>
      </w:r>
      <w:r>
        <w:t xml:space="preserve"> γενικά</w:t>
      </w:r>
      <w:r w:rsidR="00444A00">
        <w:t>,</w:t>
      </w:r>
      <w:r>
        <w:t xml:space="preserve"> από την παρούσα καταγραφή, για διαφορετικούς λόγους</w:t>
      </w:r>
      <w:r w:rsidR="00444A00">
        <w:t>,</w:t>
      </w:r>
      <w:r>
        <w:t xml:space="preserve"> σχολεία ειδικής αγωγής, εκκλησιαστικά, εσπερινά κ.λπ.</w:t>
      </w:r>
      <w:r w:rsidR="00444A00">
        <w:t xml:space="preserve"> Επισημαίνεται ότι δεν υπολογίσθ</w:t>
      </w:r>
      <w:r>
        <w:t xml:space="preserve">ηκαν στη διαρροή οι ακόλουθες καταχωρίσεις στο πληροφοριακό σύστημα </w:t>
      </w:r>
      <w:r>
        <w:rPr>
          <w:lang w:val="en-US"/>
        </w:rPr>
        <w:t>myschool</w:t>
      </w:r>
      <w:r>
        <w:t xml:space="preserve"> που χαρακτηρίζονται ως «διακοπή φοίτησης»: μαθητές που διέκοψαν για συγκεκριμένο λόγο (π.χ. θάνατο), μαθητές με διακοπή για σχολείο του εξωτερικού, μαθητές με μεγάλη ηλικιακή απόσταση (Ν-6 έως Ν+1) από την κανονική τάξη φοίτησης σύμφωνα με την ηλικία τους, μαθητές που μετεγγράφηκαν σε ιδιωτικά σχολεία κ.λπ. Οι εξαιρέσεις αυτές αποτελούν αμελητέο ποσοστό του δείγματος ανά κοόρτη.</w:t>
      </w:r>
    </w:p>
  </w:footnote>
  <w:footnote w:id="2">
    <w:p w:rsidR="0017100B" w:rsidRDefault="0017100B" w:rsidP="0017100B">
      <w:pPr>
        <w:pStyle w:val="a4"/>
        <w:spacing w:line="240" w:lineRule="auto"/>
        <w:ind w:firstLine="0"/>
      </w:pPr>
      <w:r>
        <w:rPr>
          <w:rStyle w:val="a5"/>
        </w:rPr>
        <w:footnoteRef/>
      </w:r>
      <w:r>
        <w:t xml:space="preserve"> Σχετικά με τη μεθοδολογία της κοόρτης, βλ. Σταμέλος Γ. (2002).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A67" w:rsidRDefault="00541A67">
    <w:pPr>
      <w:pStyle w:val="a9"/>
    </w:pPr>
    <w:r w:rsidRPr="00205C6E">
      <w:rPr>
        <w:noProof/>
      </w:rPr>
      <w:drawing>
        <wp:inline distT="0" distB="0" distL="0" distR="0">
          <wp:extent cx="4152900" cy="581025"/>
          <wp:effectExtent l="19050" t="0" r="0" b="0"/>
          <wp:docPr id="10" name="1 - Εικόνα" descr="logo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logo_doc.png"/>
                  <pic:cNvPicPr>
                    <a:picLocks noChangeAspect="1" noChangeArrowheads="1"/>
                  </pic:cNvPicPr>
                </pic:nvPicPr>
                <pic:blipFill>
                  <a:blip r:embed="rId1"/>
                  <a:srcRect/>
                  <a:stretch>
                    <a:fillRect/>
                  </a:stretch>
                </pic:blipFill>
                <pic:spPr bwMode="auto">
                  <a:xfrm>
                    <a:off x="0" y="0"/>
                    <a:ext cx="4152900" cy="58102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1A67" w:rsidRDefault="00541A67">
    <w:pPr>
      <w:pStyle w:val="a9"/>
      <w:jc w:val="center"/>
    </w:pPr>
  </w:p>
  <w:p w:rsidR="00541A67" w:rsidRDefault="00541A67" w:rsidP="006B55D3">
    <w:pPr>
      <w:pStyle w:val="a9"/>
      <w:jc w:val="center"/>
    </w:pPr>
    <w:r w:rsidRPr="00205C6E">
      <w:rPr>
        <w:noProof/>
      </w:rPr>
      <w:drawing>
        <wp:inline distT="0" distB="0" distL="0" distR="0">
          <wp:extent cx="4152900" cy="581025"/>
          <wp:effectExtent l="19050" t="0" r="0" b="0"/>
          <wp:docPr id="9" name="1 - Εικόνα" descr="logo_d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Εικόνα" descr="logo_doc.png"/>
                  <pic:cNvPicPr>
                    <a:picLocks noChangeAspect="1" noChangeArrowheads="1"/>
                  </pic:cNvPicPr>
                </pic:nvPicPr>
                <pic:blipFill>
                  <a:blip r:embed="rId1"/>
                  <a:srcRect/>
                  <a:stretch>
                    <a:fillRect/>
                  </a:stretch>
                </pic:blipFill>
                <pic:spPr bwMode="auto">
                  <a:xfrm>
                    <a:off x="0" y="0"/>
                    <a:ext cx="4152900" cy="58102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6F1" w:rsidRDefault="00B306F1">
    <w:pPr>
      <w:pStyle w:val="af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43A2B"/>
    <w:multiLevelType w:val="hybridMultilevel"/>
    <w:tmpl w:val="6C7409D6"/>
    <w:lvl w:ilvl="0" w:tplc="0408000B">
      <w:start w:val="1"/>
      <w:numFmt w:val="bullet"/>
      <w:lvlText w:val=""/>
      <w:lvlJc w:val="left"/>
      <w:pPr>
        <w:ind w:left="947" w:hanging="360"/>
      </w:pPr>
      <w:rPr>
        <w:rFonts w:ascii="Wingdings" w:hAnsi="Wingdings" w:hint="default"/>
      </w:rPr>
    </w:lvl>
    <w:lvl w:ilvl="1" w:tplc="04080003" w:tentative="1">
      <w:start w:val="1"/>
      <w:numFmt w:val="bullet"/>
      <w:lvlText w:val="o"/>
      <w:lvlJc w:val="left"/>
      <w:pPr>
        <w:ind w:left="1667" w:hanging="360"/>
      </w:pPr>
      <w:rPr>
        <w:rFonts w:ascii="Courier New" w:hAnsi="Courier New" w:cs="Courier New" w:hint="default"/>
      </w:rPr>
    </w:lvl>
    <w:lvl w:ilvl="2" w:tplc="04080005" w:tentative="1">
      <w:start w:val="1"/>
      <w:numFmt w:val="bullet"/>
      <w:lvlText w:val=""/>
      <w:lvlJc w:val="left"/>
      <w:pPr>
        <w:ind w:left="2387" w:hanging="360"/>
      </w:pPr>
      <w:rPr>
        <w:rFonts w:ascii="Wingdings" w:hAnsi="Wingdings" w:hint="default"/>
      </w:rPr>
    </w:lvl>
    <w:lvl w:ilvl="3" w:tplc="04080001" w:tentative="1">
      <w:start w:val="1"/>
      <w:numFmt w:val="bullet"/>
      <w:lvlText w:val=""/>
      <w:lvlJc w:val="left"/>
      <w:pPr>
        <w:ind w:left="3107" w:hanging="360"/>
      </w:pPr>
      <w:rPr>
        <w:rFonts w:ascii="Symbol" w:hAnsi="Symbol" w:hint="default"/>
      </w:rPr>
    </w:lvl>
    <w:lvl w:ilvl="4" w:tplc="04080003" w:tentative="1">
      <w:start w:val="1"/>
      <w:numFmt w:val="bullet"/>
      <w:lvlText w:val="o"/>
      <w:lvlJc w:val="left"/>
      <w:pPr>
        <w:ind w:left="3827" w:hanging="360"/>
      </w:pPr>
      <w:rPr>
        <w:rFonts w:ascii="Courier New" w:hAnsi="Courier New" w:cs="Courier New" w:hint="default"/>
      </w:rPr>
    </w:lvl>
    <w:lvl w:ilvl="5" w:tplc="04080005" w:tentative="1">
      <w:start w:val="1"/>
      <w:numFmt w:val="bullet"/>
      <w:lvlText w:val=""/>
      <w:lvlJc w:val="left"/>
      <w:pPr>
        <w:ind w:left="4547" w:hanging="360"/>
      </w:pPr>
      <w:rPr>
        <w:rFonts w:ascii="Wingdings" w:hAnsi="Wingdings" w:hint="default"/>
      </w:rPr>
    </w:lvl>
    <w:lvl w:ilvl="6" w:tplc="04080001" w:tentative="1">
      <w:start w:val="1"/>
      <w:numFmt w:val="bullet"/>
      <w:lvlText w:val=""/>
      <w:lvlJc w:val="left"/>
      <w:pPr>
        <w:ind w:left="5267" w:hanging="360"/>
      </w:pPr>
      <w:rPr>
        <w:rFonts w:ascii="Symbol" w:hAnsi="Symbol" w:hint="default"/>
      </w:rPr>
    </w:lvl>
    <w:lvl w:ilvl="7" w:tplc="04080003" w:tentative="1">
      <w:start w:val="1"/>
      <w:numFmt w:val="bullet"/>
      <w:lvlText w:val="o"/>
      <w:lvlJc w:val="left"/>
      <w:pPr>
        <w:ind w:left="5987" w:hanging="360"/>
      </w:pPr>
      <w:rPr>
        <w:rFonts w:ascii="Courier New" w:hAnsi="Courier New" w:cs="Courier New" w:hint="default"/>
      </w:rPr>
    </w:lvl>
    <w:lvl w:ilvl="8" w:tplc="04080005" w:tentative="1">
      <w:start w:val="1"/>
      <w:numFmt w:val="bullet"/>
      <w:lvlText w:val=""/>
      <w:lvlJc w:val="left"/>
      <w:pPr>
        <w:ind w:left="6707" w:hanging="360"/>
      </w:pPr>
      <w:rPr>
        <w:rFonts w:ascii="Wingdings" w:hAnsi="Wingdings" w:hint="default"/>
      </w:rPr>
    </w:lvl>
  </w:abstractNum>
  <w:abstractNum w:abstractNumId="1" w15:restartNumberingAfterBreak="0">
    <w:nsid w:val="05A24AAC"/>
    <w:multiLevelType w:val="hybridMultilevel"/>
    <w:tmpl w:val="CBDC4402"/>
    <w:lvl w:ilvl="0" w:tplc="04080001">
      <w:start w:val="1"/>
      <w:numFmt w:val="bullet"/>
      <w:lvlText w:val=""/>
      <w:lvlJc w:val="left"/>
      <w:pPr>
        <w:ind w:left="947" w:hanging="360"/>
      </w:pPr>
      <w:rPr>
        <w:rFonts w:ascii="Symbol" w:hAnsi="Symbol" w:hint="default"/>
      </w:rPr>
    </w:lvl>
    <w:lvl w:ilvl="1" w:tplc="04080003" w:tentative="1">
      <w:start w:val="1"/>
      <w:numFmt w:val="bullet"/>
      <w:lvlText w:val="o"/>
      <w:lvlJc w:val="left"/>
      <w:pPr>
        <w:ind w:left="1667" w:hanging="360"/>
      </w:pPr>
      <w:rPr>
        <w:rFonts w:ascii="Courier New" w:hAnsi="Courier New" w:cs="Courier New" w:hint="default"/>
      </w:rPr>
    </w:lvl>
    <w:lvl w:ilvl="2" w:tplc="04080005" w:tentative="1">
      <w:start w:val="1"/>
      <w:numFmt w:val="bullet"/>
      <w:lvlText w:val=""/>
      <w:lvlJc w:val="left"/>
      <w:pPr>
        <w:ind w:left="2387" w:hanging="360"/>
      </w:pPr>
      <w:rPr>
        <w:rFonts w:ascii="Wingdings" w:hAnsi="Wingdings" w:hint="default"/>
      </w:rPr>
    </w:lvl>
    <w:lvl w:ilvl="3" w:tplc="04080001" w:tentative="1">
      <w:start w:val="1"/>
      <w:numFmt w:val="bullet"/>
      <w:lvlText w:val=""/>
      <w:lvlJc w:val="left"/>
      <w:pPr>
        <w:ind w:left="3107" w:hanging="360"/>
      </w:pPr>
      <w:rPr>
        <w:rFonts w:ascii="Symbol" w:hAnsi="Symbol" w:hint="default"/>
      </w:rPr>
    </w:lvl>
    <w:lvl w:ilvl="4" w:tplc="04080003" w:tentative="1">
      <w:start w:val="1"/>
      <w:numFmt w:val="bullet"/>
      <w:lvlText w:val="o"/>
      <w:lvlJc w:val="left"/>
      <w:pPr>
        <w:ind w:left="3827" w:hanging="360"/>
      </w:pPr>
      <w:rPr>
        <w:rFonts w:ascii="Courier New" w:hAnsi="Courier New" w:cs="Courier New" w:hint="default"/>
      </w:rPr>
    </w:lvl>
    <w:lvl w:ilvl="5" w:tplc="04080005" w:tentative="1">
      <w:start w:val="1"/>
      <w:numFmt w:val="bullet"/>
      <w:lvlText w:val=""/>
      <w:lvlJc w:val="left"/>
      <w:pPr>
        <w:ind w:left="4547" w:hanging="360"/>
      </w:pPr>
      <w:rPr>
        <w:rFonts w:ascii="Wingdings" w:hAnsi="Wingdings" w:hint="default"/>
      </w:rPr>
    </w:lvl>
    <w:lvl w:ilvl="6" w:tplc="04080001" w:tentative="1">
      <w:start w:val="1"/>
      <w:numFmt w:val="bullet"/>
      <w:lvlText w:val=""/>
      <w:lvlJc w:val="left"/>
      <w:pPr>
        <w:ind w:left="5267" w:hanging="360"/>
      </w:pPr>
      <w:rPr>
        <w:rFonts w:ascii="Symbol" w:hAnsi="Symbol" w:hint="default"/>
      </w:rPr>
    </w:lvl>
    <w:lvl w:ilvl="7" w:tplc="04080003" w:tentative="1">
      <w:start w:val="1"/>
      <w:numFmt w:val="bullet"/>
      <w:lvlText w:val="o"/>
      <w:lvlJc w:val="left"/>
      <w:pPr>
        <w:ind w:left="5987" w:hanging="360"/>
      </w:pPr>
      <w:rPr>
        <w:rFonts w:ascii="Courier New" w:hAnsi="Courier New" w:cs="Courier New" w:hint="default"/>
      </w:rPr>
    </w:lvl>
    <w:lvl w:ilvl="8" w:tplc="04080005" w:tentative="1">
      <w:start w:val="1"/>
      <w:numFmt w:val="bullet"/>
      <w:lvlText w:val=""/>
      <w:lvlJc w:val="left"/>
      <w:pPr>
        <w:ind w:left="6707" w:hanging="360"/>
      </w:pPr>
      <w:rPr>
        <w:rFonts w:ascii="Wingdings" w:hAnsi="Wingdings" w:hint="default"/>
      </w:rPr>
    </w:lvl>
  </w:abstractNum>
  <w:abstractNum w:abstractNumId="2" w15:restartNumberingAfterBreak="0">
    <w:nsid w:val="05EA245D"/>
    <w:multiLevelType w:val="hybridMultilevel"/>
    <w:tmpl w:val="9C1ED618"/>
    <w:numStyleLink w:val="1"/>
  </w:abstractNum>
  <w:abstractNum w:abstractNumId="3" w15:restartNumberingAfterBreak="0">
    <w:nsid w:val="0F2528FB"/>
    <w:multiLevelType w:val="hybridMultilevel"/>
    <w:tmpl w:val="14960BE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162F4C03"/>
    <w:multiLevelType w:val="hybridMultilevel"/>
    <w:tmpl w:val="9B7420AC"/>
    <w:lvl w:ilvl="0" w:tplc="0408000B">
      <w:start w:val="1"/>
      <w:numFmt w:val="bullet"/>
      <w:lvlText w:val=""/>
      <w:lvlJc w:val="left"/>
      <w:pPr>
        <w:ind w:left="947" w:hanging="360"/>
      </w:pPr>
      <w:rPr>
        <w:rFonts w:ascii="Wingdings" w:hAnsi="Wingdings" w:hint="default"/>
      </w:rPr>
    </w:lvl>
    <w:lvl w:ilvl="1" w:tplc="04080003" w:tentative="1">
      <w:start w:val="1"/>
      <w:numFmt w:val="bullet"/>
      <w:lvlText w:val="o"/>
      <w:lvlJc w:val="left"/>
      <w:pPr>
        <w:ind w:left="1667" w:hanging="360"/>
      </w:pPr>
      <w:rPr>
        <w:rFonts w:ascii="Courier New" w:hAnsi="Courier New" w:cs="Courier New" w:hint="default"/>
      </w:rPr>
    </w:lvl>
    <w:lvl w:ilvl="2" w:tplc="04080005" w:tentative="1">
      <w:start w:val="1"/>
      <w:numFmt w:val="bullet"/>
      <w:lvlText w:val=""/>
      <w:lvlJc w:val="left"/>
      <w:pPr>
        <w:ind w:left="2387" w:hanging="360"/>
      </w:pPr>
      <w:rPr>
        <w:rFonts w:ascii="Wingdings" w:hAnsi="Wingdings" w:hint="default"/>
      </w:rPr>
    </w:lvl>
    <w:lvl w:ilvl="3" w:tplc="04080001" w:tentative="1">
      <w:start w:val="1"/>
      <w:numFmt w:val="bullet"/>
      <w:lvlText w:val=""/>
      <w:lvlJc w:val="left"/>
      <w:pPr>
        <w:ind w:left="3107" w:hanging="360"/>
      </w:pPr>
      <w:rPr>
        <w:rFonts w:ascii="Symbol" w:hAnsi="Symbol" w:hint="default"/>
      </w:rPr>
    </w:lvl>
    <w:lvl w:ilvl="4" w:tplc="04080003" w:tentative="1">
      <w:start w:val="1"/>
      <w:numFmt w:val="bullet"/>
      <w:lvlText w:val="o"/>
      <w:lvlJc w:val="left"/>
      <w:pPr>
        <w:ind w:left="3827" w:hanging="360"/>
      </w:pPr>
      <w:rPr>
        <w:rFonts w:ascii="Courier New" w:hAnsi="Courier New" w:cs="Courier New" w:hint="default"/>
      </w:rPr>
    </w:lvl>
    <w:lvl w:ilvl="5" w:tplc="04080005" w:tentative="1">
      <w:start w:val="1"/>
      <w:numFmt w:val="bullet"/>
      <w:lvlText w:val=""/>
      <w:lvlJc w:val="left"/>
      <w:pPr>
        <w:ind w:left="4547" w:hanging="360"/>
      </w:pPr>
      <w:rPr>
        <w:rFonts w:ascii="Wingdings" w:hAnsi="Wingdings" w:hint="default"/>
      </w:rPr>
    </w:lvl>
    <w:lvl w:ilvl="6" w:tplc="04080001" w:tentative="1">
      <w:start w:val="1"/>
      <w:numFmt w:val="bullet"/>
      <w:lvlText w:val=""/>
      <w:lvlJc w:val="left"/>
      <w:pPr>
        <w:ind w:left="5267" w:hanging="360"/>
      </w:pPr>
      <w:rPr>
        <w:rFonts w:ascii="Symbol" w:hAnsi="Symbol" w:hint="default"/>
      </w:rPr>
    </w:lvl>
    <w:lvl w:ilvl="7" w:tplc="04080003" w:tentative="1">
      <w:start w:val="1"/>
      <w:numFmt w:val="bullet"/>
      <w:lvlText w:val="o"/>
      <w:lvlJc w:val="left"/>
      <w:pPr>
        <w:ind w:left="5987" w:hanging="360"/>
      </w:pPr>
      <w:rPr>
        <w:rFonts w:ascii="Courier New" w:hAnsi="Courier New" w:cs="Courier New" w:hint="default"/>
      </w:rPr>
    </w:lvl>
    <w:lvl w:ilvl="8" w:tplc="04080005" w:tentative="1">
      <w:start w:val="1"/>
      <w:numFmt w:val="bullet"/>
      <w:lvlText w:val=""/>
      <w:lvlJc w:val="left"/>
      <w:pPr>
        <w:ind w:left="6707" w:hanging="360"/>
      </w:pPr>
      <w:rPr>
        <w:rFonts w:ascii="Wingdings" w:hAnsi="Wingdings" w:hint="default"/>
      </w:rPr>
    </w:lvl>
  </w:abstractNum>
  <w:abstractNum w:abstractNumId="5" w15:restartNumberingAfterBreak="0">
    <w:nsid w:val="18581F4D"/>
    <w:multiLevelType w:val="hybridMultilevel"/>
    <w:tmpl w:val="08A8987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B583170"/>
    <w:multiLevelType w:val="hybridMultilevel"/>
    <w:tmpl w:val="A3C4FF6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E4E56C7"/>
    <w:multiLevelType w:val="hybridMultilevel"/>
    <w:tmpl w:val="9300FF34"/>
    <w:lvl w:ilvl="0" w:tplc="04080001">
      <w:start w:val="1"/>
      <w:numFmt w:val="bullet"/>
      <w:lvlText w:val=""/>
      <w:lvlJc w:val="left"/>
      <w:pPr>
        <w:ind w:left="947" w:hanging="360"/>
      </w:pPr>
      <w:rPr>
        <w:rFonts w:ascii="Symbol" w:hAnsi="Symbol" w:hint="default"/>
      </w:rPr>
    </w:lvl>
    <w:lvl w:ilvl="1" w:tplc="04080003" w:tentative="1">
      <w:start w:val="1"/>
      <w:numFmt w:val="bullet"/>
      <w:lvlText w:val="o"/>
      <w:lvlJc w:val="left"/>
      <w:pPr>
        <w:ind w:left="1667" w:hanging="360"/>
      </w:pPr>
      <w:rPr>
        <w:rFonts w:ascii="Courier New" w:hAnsi="Courier New" w:cs="Courier New" w:hint="default"/>
      </w:rPr>
    </w:lvl>
    <w:lvl w:ilvl="2" w:tplc="04080005" w:tentative="1">
      <w:start w:val="1"/>
      <w:numFmt w:val="bullet"/>
      <w:lvlText w:val=""/>
      <w:lvlJc w:val="left"/>
      <w:pPr>
        <w:ind w:left="2387" w:hanging="360"/>
      </w:pPr>
      <w:rPr>
        <w:rFonts w:ascii="Wingdings" w:hAnsi="Wingdings" w:hint="default"/>
      </w:rPr>
    </w:lvl>
    <w:lvl w:ilvl="3" w:tplc="04080001" w:tentative="1">
      <w:start w:val="1"/>
      <w:numFmt w:val="bullet"/>
      <w:lvlText w:val=""/>
      <w:lvlJc w:val="left"/>
      <w:pPr>
        <w:ind w:left="3107" w:hanging="360"/>
      </w:pPr>
      <w:rPr>
        <w:rFonts w:ascii="Symbol" w:hAnsi="Symbol" w:hint="default"/>
      </w:rPr>
    </w:lvl>
    <w:lvl w:ilvl="4" w:tplc="04080003" w:tentative="1">
      <w:start w:val="1"/>
      <w:numFmt w:val="bullet"/>
      <w:lvlText w:val="o"/>
      <w:lvlJc w:val="left"/>
      <w:pPr>
        <w:ind w:left="3827" w:hanging="360"/>
      </w:pPr>
      <w:rPr>
        <w:rFonts w:ascii="Courier New" w:hAnsi="Courier New" w:cs="Courier New" w:hint="default"/>
      </w:rPr>
    </w:lvl>
    <w:lvl w:ilvl="5" w:tplc="04080005" w:tentative="1">
      <w:start w:val="1"/>
      <w:numFmt w:val="bullet"/>
      <w:lvlText w:val=""/>
      <w:lvlJc w:val="left"/>
      <w:pPr>
        <w:ind w:left="4547" w:hanging="360"/>
      </w:pPr>
      <w:rPr>
        <w:rFonts w:ascii="Wingdings" w:hAnsi="Wingdings" w:hint="default"/>
      </w:rPr>
    </w:lvl>
    <w:lvl w:ilvl="6" w:tplc="04080001" w:tentative="1">
      <w:start w:val="1"/>
      <w:numFmt w:val="bullet"/>
      <w:lvlText w:val=""/>
      <w:lvlJc w:val="left"/>
      <w:pPr>
        <w:ind w:left="5267" w:hanging="360"/>
      </w:pPr>
      <w:rPr>
        <w:rFonts w:ascii="Symbol" w:hAnsi="Symbol" w:hint="default"/>
      </w:rPr>
    </w:lvl>
    <w:lvl w:ilvl="7" w:tplc="04080003" w:tentative="1">
      <w:start w:val="1"/>
      <w:numFmt w:val="bullet"/>
      <w:lvlText w:val="o"/>
      <w:lvlJc w:val="left"/>
      <w:pPr>
        <w:ind w:left="5987" w:hanging="360"/>
      </w:pPr>
      <w:rPr>
        <w:rFonts w:ascii="Courier New" w:hAnsi="Courier New" w:cs="Courier New" w:hint="default"/>
      </w:rPr>
    </w:lvl>
    <w:lvl w:ilvl="8" w:tplc="04080005" w:tentative="1">
      <w:start w:val="1"/>
      <w:numFmt w:val="bullet"/>
      <w:lvlText w:val=""/>
      <w:lvlJc w:val="left"/>
      <w:pPr>
        <w:ind w:left="6707" w:hanging="360"/>
      </w:pPr>
      <w:rPr>
        <w:rFonts w:ascii="Wingdings" w:hAnsi="Wingdings" w:hint="default"/>
      </w:rPr>
    </w:lvl>
  </w:abstractNum>
  <w:abstractNum w:abstractNumId="8" w15:restartNumberingAfterBreak="0">
    <w:nsid w:val="295B402F"/>
    <w:multiLevelType w:val="multilevel"/>
    <w:tmpl w:val="31C2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D75536"/>
    <w:multiLevelType w:val="hybridMultilevel"/>
    <w:tmpl w:val="2158A95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2F30715A"/>
    <w:multiLevelType w:val="hybridMultilevel"/>
    <w:tmpl w:val="17DA83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2F520DB8"/>
    <w:multiLevelType w:val="hybridMultilevel"/>
    <w:tmpl w:val="0EC84C8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F8B20B4"/>
    <w:multiLevelType w:val="hybridMultilevel"/>
    <w:tmpl w:val="9C1ED618"/>
    <w:styleLink w:val="1"/>
    <w:lvl w:ilvl="0" w:tplc="EEBC5A3A">
      <w:start w:val="1"/>
      <w:numFmt w:val="bullet"/>
      <w:lvlText w:val="·"/>
      <w:lvlJc w:val="left"/>
      <w:pPr>
        <w:ind w:left="9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FA2EE40">
      <w:start w:val="1"/>
      <w:numFmt w:val="bullet"/>
      <w:lvlText w:val="o"/>
      <w:lvlJc w:val="left"/>
      <w:pPr>
        <w:ind w:left="16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90B5E0">
      <w:start w:val="1"/>
      <w:numFmt w:val="bullet"/>
      <w:lvlText w:val="▪"/>
      <w:lvlJc w:val="left"/>
      <w:pPr>
        <w:ind w:left="23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78E0E0">
      <w:start w:val="1"/>
      <w:numFmt w:val="bullet"/>
      <w:lvlText w:val="·"/>
      <w:lvlJc w:val="left"/>
      <w:pPr>
        <w:ind w:left="31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37886CC">
      <w:start w:val="1"/>
      <w:numFmt w:val="bullet"/>
      <w:lvlText w:val="o"/>
      <w:lvlJc w:val="left"/>
      <w:pPr>
        <w:ind w:left="38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5D673A0">
      <w:start w:val="1"/>
      <w:numFmt w:val="bullet"/>
      <w:lvlText w:val="▪"/>
      <w:lvlJc w:val="left"/>
      <w:pPr>
        <w:ind w:left="45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6F8DD1E">
      <w:start w:val="1"/>
      <w:numFmt w:val="bullet"/>
      <w:lvlText w:val="·"/>
      <w:lvlJc w:val="left"/>
      <w:pPr>
        <w:ind w:left="526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0C77AC">
      <w:start w:val="1"/>
      <w:numFmt w:val="bullet"/>
      <w:lvlText w:val="o"/>
      <w:lvlJc w:val="left"/>
      <w:pPr>
        <w:ind w:left="59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1FE1CF4">
      <w:start w:val="1"/>
      <w:numFmt w:val="bullet"/>
      <w:lvlText w:val="▪"/>
      <w:lvlJc w:val="left"/>
      <w:pPr>
        <w:ind w:left="67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30F31575"/>
    <w:multiLevelType w:val="hybridMultilevel"/>
    <w:tmpl w:val="B7B8874A"/>
    <w:lvl w:ilvl="0" w:tplc="0409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Marlett" w:hAnsi="Marlett"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Marlett" w:hAnsi="Marlett"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Marlett" w:hAnsi="Marlett" w:hint="default"/>
      </w:rPr>
    </w:lvl>
  </w:abstractNum>
  <w:abstractNum w:abstractNumId="14" w15:restartNumberingAfterBreak="0">
    <w:nsid w:val="3C9144B5"/>
    <w:multiLevelType w:val="hybridMultilevel"/>
    <w:tmpl w:val="52029FC8"/>
    <w:lvl w:ilvl="0" w:tplc="0408000B">
      <w:start w:val="1"/>
      <w:numFmt w:val="bullet"/>
      <w:lvlText w:val=""/>
      <w:lvlJc w:val="left"/>
      <w:pPr>
        <w:ind w:left="720" w:hanging="360"/>
      </w:pPr>
      <w:rPr>
        <w:rFonts w:ascii="Wingdings" w:hAnsi="Wingding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4AD46B8E"/>
    <w:multiLevelType w:val="hybridMultilevel"/>
    <w:tmpl w:val="FE78EE3A"/>
    <w:lvl w:ilvl="0" w:tplc="04080005">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153BF5"/>
    <w:multiLevelType w:val="hybridMultilevel"/>
    <w:tmpl w:val="D4F8E610"/>
    <w:lvl w:ilvl="0" w:tplc="0409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Marlett" w:hAnsi="Marlett"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Marlett" w:hAnsi="Marlett"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Marlett" w:hAnsi="Marlett" w:hint="default"/>
      </w:rPr>
    </w:lvl>
  </w:abstractNum>
  <w:abstractNum w:abstractNumId="17" w15:restartNumberingAfterBreak="0">
    <w:nsid w:val="5E117818"/>
    <w:multiLevelType w:val="hybridMultilevel"/>
    <w:tmpl w:val="1CAC3F3E"/>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63753C64"/>
    <w:multiLevelType w:val="hybridMultilevel"/>
    <w:tmpl w:val="FCE0DF66"/>
    <w:lvl w:ilvl="0" w:tplc="04080001">
      <w:start w:val="1"/>
      <w:numFmt w:val="bullet"/>
      <w:lvlText w:val=""/>
      <w:lvlJc w:val="left"/>
      <w:pPr>
        <w:ind w:left="947" w:hanging="360"/>
      </w:pPr>
      <w:rPr>
        <w:rFonts w:ascii="Symbol" w:hAnsi="Symbol" w:hint="default"/>
      </w:rPr>
    </w:lvl>
    <w:lvl w:ilvl="1" w:tplc="04080003" w:tentative="1">
      <w:start w:val="1"/>
      <w:numFmt w:val="bullet"/>
      <w:lvlText w:val="o"/>
      <w:lvlJc w:val="left"/>
      <w:pPr>
        <w:ind w:left="1667" w:hanging="360"/>
      </w:pPr>
      <w:rPr>
        <w:rFonts w:ascii="Courier New" w:hAnsi="Courier New" w:cs="Courier New" w:hint="default"/>
      </w:rPr>
    </w:lvl>
    <w:lvl w:ilvl="2" w:tplc="04080005" w:tentative="1">
      <w:start w:val="1"/>
      <w:numFmt w:val="bullet"/>
      <w:lvlText w:val=""/>
      <w:lvlJc w:val="left"/>
      <w:pPr>
        <w:ind w:left="2387" w:hanging="360"/>
      </w:pPr>
      <w:rPr>
        <w:rFonts w:ascii="Wingdings" w:hAnsi="Wingdings" w:hint="default"/>
      </w:rPr>
    </w:lvl>
    <w:lvl w:ilvl="3" w:tplc="04080001" w:tentative="1">
      <w:start w:val="1"/>
      <w:numFmt w:val="bullet"/>
      <w:lvlText w:val=""/>
      <w:lvlJc w:val="left"/>
      <w:pPr>
        <w:ind w:left="3107" w:hanging="360"/>
      </w:pPr>
      <w:rPr>
        <w:rFonts w:ascii="Symbol" w:hAnsi="Symbol" w:hint="default"/>
      </w:rPr>
    </w:lvl>
    <w:lvl w:ilvl="4" w:tplc="04080003" w:tentative="1">
      <w:start w:val="1"/>
      <w:numFmt w:val="bullet"/>
      <w:lvlText w:val="o"/>
      <w:lvlJc w:val="left"/>
      <w:pPr>
        <w:ind w:left="3827" w:hanging="360"/>
      </w:pPr>
      <w:rPr>
        <w:rFonts w:ascii="Courier New" w:hAnsi="Courier New" w:cs="Courier New" w:hint="default"/>
      </w:rPr>
    </w:lvl>
    <w:lvl w:ilvl="5" w:tplc="04080005" w:tentative="1">
      <w:start w:val="1"/>
      <w:numFmt w:val="bullet"/>
      <w:lvlText w:val=""/>
      <w:lvlJc w:val="left"/>
      <w:pPr>
        <w:ind w:left="4547" w:hanging="360"/>
      </w:pPr>
      <w:rPr>
        <w:rFonts w:ascii="Wingdings" w:hAnsi="Wingdings" w:hint="default"/>
      </w:rPr>
    </w:lvl>
    <w:lvl w:ilvl="6" w:tplc="04080001" w:tentative="1">
      <w:start w:val="1"/>
      <w:numFmt w:val="bullet"/>
      <w:lvlText w:val=""/>
      <w:lvlJc w:val="left"/>
      <w:pPr>
        <w:ind w:left="5267" w:hanging="360"/>
      </w:pPr>
      <w:rPr>
        <w:rFonts w:ascii="Symbol" w:hAnsi="Symbol" w:hint="default"/>
      </w:rPr>
    </w:lvl>
    <w:lvl w:ilvl="7" w:tplc="04080003" w:tentative="1">
      <w:start w:val="1"/>
      <w:numFmt w:val="bullet"/>
      <w:lvlText w:val="o"/>
      <w:lvlJc w:val="left"/>
      <w:pPr>
        <w:ind w:left="5987" w:hanging="360"/>
      </w:pPr>
      <w:rPr>
        <w:rFonts w:ascii="Courier New" w:hAnsi="Courier New" w:cs="Courier New" w:hint="default"/>
      </w:rPr>
    </w:lvl>
    <w:lvl w:ilvl="8" w:tplc="04080005" w:tentative="1">
      <w:start w:val="1"/>
      <w:numFmt w:val="bullet"/>
      <w:lvlText w:val=""/>
      <w:lvlJc w:val="left"/>
      <w:pPr>
        <w:ind w:left="6707" w:hanging="360"/>
      </w:pPr>
      <w:rPr>
        <w:rFonts w:ascii="Wingdings" w:hAnsi="Wingdings" w:hint="default"/>
      </w:rPr>
    </w:lvl>
  </w:abstractNum>
  <w:abstractNum w:abstractNumId="19" w15:restartNumberingAfterBreak="0">
    <w:nsid w:val="67294DE7"/>
    <w:multiLevelType w:val="hybridMultilevel"/>
    <w:tmpl w:val="9BFCA266"/>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6CDE581D"/>
    <w:multiLevelType w:val="hybridMultilevel"/>
    <w:tmpl w:val="26F4A418"/>
    <w:lvl w:ilvl="0" w:tplc="04080005">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794B7942"/>
    <w:multiLevelType w:val="hybridMultilevel"/>
    <w:tmpl w:val="246A4C84"/>
    <w:lvl w:ilvl="0" w:tplc="04080001">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79D82071"/>
    <w:multiLevelType w:val="hybridMultilevel"/>
    <w:tmpl w:val="F0D83F76"/>
    <w:lvl w:ilvl="0" w:tplc="0409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Marlett" w:hAnsi="Marlett"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Marlett" w:hAnsi="Marlett"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Marlett" w:hAnsi="Marlett" w:hint="default"/>
      </w:rPr>
    </w:lvl>
  </w:abstractNum>
  <w:abstractNum w:abstractNumId="23" w15:restartNumberingAfterBreak="0">
    <w:nsid w:val="7F4E1508"/>
    <w:multiLevelType w:val="hybridMultilevel"/>
    <w:tmpl w:val="F2E49740"/>
    <w:lvl w:ilvl="0" w:tplc="04080005">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7F7918C1"/>
    <w:multiLevelType w:val="hybridMultilevel"/>
    <w:tmpl w:val="BE26625E"/>
    <w:lvl w:ilvl="0" w:tplc="0408000F">
      <w:start w:val="1"/>
      <w:numFmt w:val="bullet"/>
      <w:lvlText w:val=""/>
      <w:lvlJc w:val="left"/>
      <w:pPr>
        <w:ind w:left="720" w:hanging="360"/>
      </w:pPr>
      <w:rPr>
        <w:rFonts w:ascii="Wingdings" w:hAnsi="Wingdings"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num w:numId="1">
    <w:abstractNumId w:val="15"/>
  </w:num>
  <w:num w:numId="2">
    <w:abstractNumId w:val="6"/>
  </w:num>
  <w:num w:numId="3">
    <w:abstractNumId w:val="21"/>
  </w:num>
  <w:num w:numId="4">
    <w:abstractNumId w:val="0"/>
  </w:num>
  <w:num w:numId="5">
    <w:abstractNumId w:val="4"/>
  </w:num>
  <w:num w:numId="6">
    <w:abstractNumId w:val="7"/>
  </w:num>
  <w:num w:numId="7">
    <w:abstractNumId w:val="18"/>
  </w:num>
  <w:num w:numId="8">
    <w:abstractNumId w:val="10"/>
  </w:num>
  <w:num w:numId="9">
    <w:abstractNumId w:val="3"/>
  </w:num>
  <w:num w:numId="10">
    <w:abstractNumId w:val="9"/>
  </w:num>
  <w:num w:numId="11">
    <w:abstractNumId w:val="20"/>
  </w:num>
  <w:num w:numId="12">
    <w:abstractNumId w:val="8"/>
  </w:num>
  <w:num w:numId="13">
    <w:abstractNumId w:val="14"/>
  </w:num>
  <w:num w:numId="14">
    <w:abstractNumId w:val="24"/>
  </w:num>
  <w:num w:numId="15">
    <w:abstractNumId w:val="23"/>
  </w:num>
  <w:num w:numId="16">
    <w:abstractNumId w:val="11"/>
  </w:num>
  <w:num w:numId="17">
    <w:abstractNumId w:val="5"/>
  </w:num>
  <w:num w:numId="18">
    <w:abstractNumId w:val="13"/>
  </w:num>
  <w:num w:numId="19">
    <w:abstractNumId w:val="16"/>
  </w:num>
  <w:num w:numId="20">
    <w:abstractNumId w:val="22"/>
  </w:num>
  <w:num w:numId="21">
    <w:abstractNumId w:val="17"/>
  </w:num>
  <w:num w:numId="22">
    <w:abstractNumId w:val="19"/>
  </w:num>
  <w:num w:numId="23">
    <w:abstractNumId w:val="1"/>
  </w:num>
  <w:num w:numId="24">
    <w:abstractNumId w:val="12"/>
  </w:num>
  <w:num w:numId="25">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drawingGridHorizontalSpacing w:val="120"/>
  <w:displayHorizontalDrawingGridEvery w:val="2"/>
  <w:characterSpacingControl w:val="doNotCompress"/>
  <w:hdrShapeDefaults>
    <o:shapedefaults v:ext="edit" spidmax="37889" stroke="f">
      <v:stroke on="f"/>
      <o:colormru v:ext="edit" colors="#b2b2b2,#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D48"/>
    <w:rsid w:val="00002568"/>
    <w:rsid w:val="0000556A"/>
    <w:rsid w:val="00005B5B"/>
    <w:rsid w:val="00005E4C"/>
    <w:rsid w:val="0000676E"/>
    <w:rsid w:val="00006D34"/>
    <w:rsid w:val="000074FB"/>
    <w:rsid w:val="00010A37"/>
    <w:rsid w:val="00011013"/>
    <w:rsid w:val="00011464"/>
    <w:rsid w:val="0001171D"/>
    <w:rsid w:val="00011925"/>
    <w:rsid w:val="000123C9"/>
    <w:rsid w:val="00012C08"/>
    <w:rsid w:val="000133F2"/>
    <w:rsid w:val="00013D24"/>
    <w:rsid w:val="00014958"/>
    <w:rsid w:val="00014EAD"/>
    <w:rsid w:val="000164E1"/>
    <w:rsid w:val="00016A7D"/>
    <w:rsid w:val="0002068E"/>
    <w:rsid w:val="000212C7"/>
    <w:rsid w:val="000219B0"/>
    <w:rsid w:val="00021A9C"/>
    <w:rsid w:val="00021C1C"/>
    <w:rsid w:val="0002298D"/>
    <w:rsid w:val="00023016"/>
    <w:rsid w:val="00023AFF"/>
    <w:rsid w:val="00024701"/>
    <w:rsid w:val="000253FA"/>
    <w:rsid w:val="0002646E"/>
    <w:rsid w:val="0002669B"/>
    <w:rsid w:val="000300C3"/>
    <w:rsid w:val="00030595"/>
    <w:rsid w:val="00030AE8"/>
    <w:rsid w:val="00031C07"/>
    <w:rsid w:val="00031E5F"/>
    <w:rsid w:val="000323B8"/>
    <w:rsid w:val="00032CC7"/>
    <w:rsid w:val="000338F8"/>
    <w:rsid w:val="00035033"/>
    <w:rsid w:val="0003646C"/>
    <w:rsid w:val="00037326"/>
    <w:rsid w:val="00037F0F"/>
    <w:rsid w:val="00040BAA"/>
    <w:rsid w:val="00040FEB"/>
    <w:rsid w:val="00041CCE"/>
    <w:rsid w:val="00043C23"/>
    <w:rsid w:val="00044335"/>
    <w:rsid w:val="00044538"/>
    <w:rsid w:val="00047263"/>
    <w:rsid w:val="00047F54"/>
    <w:rsid w:val="00050307"/>
    <w:rsid w:val="00051089"/>
    <w:rsid w:val="0005127D"/>
    <w:rsid w:val="00051BC6"/>
    <w:rsid w:val="00052A0D"/>
    <w:rsid w:val="00053073"/>
    <w:rsid w:val="00053904"/>
    <w:rsid w:val="00053B97"/>
    <w:rsid w:val="00055BE8"/>
    <w:rsid w:val="00055D6E"/>
    <w:rsid w:val="00055EBD"/>
    <w:rsid w:val="00056AB5"/>
    <w:rsid w:val="00056F29"/>
    <w:rsid w:val="0005701E"/>
    <w:rsid w:val="000579A4"/>
    <w:rsid w:val="00060064"/>
    <w:rsid w:val="000604FE"/>
    <w:rsid w:val="000605BB"/>
    <w:rsid w:val="000610C1"/>
    <w:rsid w:val="0006155C"/>
    <w:rsid w:val="00061A70"/>
    <w:rsid w:val="00061CBA"/>
    <w:rsid w:val="000626BD"/>
    <w:rsid w:val="000634D1"/>
    <w:rsid w:val="00063653"/>
    <w:rsid w:val="00063A93"/>
    <w:rsid w:val="00063C76"/>
    <w:rsid w:val="00063FF8"/>
    <w:rsid w:val="00064F09"/>
    <w:rsid w:val="0006598F"/>
    <w:rsid w:val="00065F3C"/>
    <w:rsid w:val="000661BF"/>
    <w:rsid w:val="000662C3"/>
    <w:rsid w:val="00066739"/>
    <w:rsid w:val="00067B30"/>
    <w:rsid w:val="00067D80"/>
    <w:rsid w:val="00067F30"/>
    <w:rsid w:val="00070776"/>
    <w:rsid w:val="000708D0"/>
    <w:rsid w:val="0007116F"/>
    <w:rsid w:val="000720D4"/>
    <w:rsid w:val="00072FAD"/>
    <w:rsid w:val="000741B5"/>
    <w:rsid w:val="00074AC7"/>
    <w:rsid w:val="00075F33"/>
    <w:rsid w:val="000765F6"/>
    <w:rsid w:val="00080201"/>
    <w:rsid w:val="000804AC"/>
    <w:rsid w:val="0008089F"/>
    <w:rsid w:val="00080CC0"/>
    <w:rsid w:val="00081412"/>
    <w:rsid w:val="00081BD5"/>
    <w:rsid w:val="000824F9"/>
    <w:rsid w:val="00082956"/>
    <w:rsid w:val="00082F68"/>
    <w:rsid w:val="00084D37"/>
    <w:rsid w:val="00084E2B"/>
    <w:rsid w:val="000852E7"/>
    <w:rsid w:val="00086C65"/>
    <w:rsid w:val="00086CC9"/>
    <w:rsid w:val="00086FC1"/>
    <w:rsid w:val="0008709D"/>
    <w:rsid w:val="00090930"/>
    <w:rsid w:val="00091A4E"/>
    <w:rsid w:val="00091A95"/>
    <w:rsid w:val="0009262C"/>
    <w:rsid w:val="00092746"/>
    <w:rsid w:val="00092CF5"/>
    <w:rsid w:val="00094380"/>
    <w:rsid w:val="00094461"/>
    <w:rsid w:val="00094870"/>
    <w:rsid w:val="00095003"/>
    <w:rsid w:val="0009763C"/>
    <w:rsid w:val="00097DDF"/>
    <w:rsid w:val="000A0454"/>
    <w:rsid w:val="000A127B"/>
    <w:rsid w:val="000A2655"/>
    <w:rsid w:val="000A354C"/>
    <w:rsid w:val="000A3ECD"/>
    <w:rsid w:val="000A3EEE"/>
    <w:rsid w:val="000A4434"/>
    <w:rsid w:val="000A4F82"/>
    <w:rsid w:val="000A527D"/>
    <w:rsid w:val="000A7857"/>
    <w:rsid w:val="000B09D8"/>
    <w:rsid w:val="000B2A44"/>
    <w:rsid w:val="000B2A91"/>
    <w:rsid w:val="000B3474"/>
    <w:rsid w:val="000B3771"/>
    <w:rsid w:val="000B50EF"/>
    <w:rsid w:val="000B50F8"/>
    <w:rsid w:val="000B52D3"/>
    <w:rsid w:val="000B5699"/>
    <w:rsid w:val="000B63C3"/>
    <w:rsid w:val="000B6F6E"/>
    <w:rsid w:val="000B7168"/>
    <w:rsid w:val="000B7546"/>
    <w:rsid w:val="000C068C"/>
    <w:rsid w:val="000C0D3E"/>
    <w:rsid w:val="000C16F0"/>
    <w:rsid w:val="000C42A7"/>
    <w:rsid w:val="000C48F4"/>
    <w:rsid w:val="000C5689"/>
    <w:rsid w:val="000C656A"/>
    <w:rsid w:val="000C77D3"/>
    <w:rsid w:val="000D031C"/>
    <w:rsid w:val="000D0714"/>
    <w:rsid w:val="000D11DC"/>
    <w:rsid w:val="000D1BDA"/>
    <w:rsid w:val="000D1EB9"/>
    <w:rsid w:val="000D1FE9"/>
    <w:rsid w:val="000D209A"/>
    <w:rsid w:val="000D256D"/>
    <w:rsid w:val="000D2E95"/>
    <w:rsid w:val="000D327A"/>
    <w:rsid w:val="000D4531"/>
    <w:rsid w:val="000D4711"/>
    <w:rsid w:val="000D6837"/>
    <w:rsid w:val="000D7A39"/>
    <w:rsid w:val="000D7C3E"/>
    <w:rsid w:val="000E046D"/>
    <w:rsid w:val="000E05B0"/>
    <w:rsid w:val="000E092F"/>
    <w:rsid w:val="000E0FE5"/>
    <w:rsid w:val="000E1A27"/>
    <w:rsid w:val="000E2138"/>
    <w:rsid w:val="000E3081"/>
    <w:rsid w:val="000E39D8"/>
    <w:rsid w:val="000E3B8B"/>
    <w:rsid w:val="000E40C9"/>
    <w:rsid w:val="000E77EE"/>
    <w:rsid w:val="000F00D2"/>
    <w:rsid w:val="000F10A9"/>
    <w:rsid w:val="000F1AD5"/>
    <w:rsid w:val="000F3DC2"/>
    <w:rsid w:val="000F45DB"/>
    <w:rsid w:val="000F4E6A"/>
    <w:rsid w:val="000F58E4"/>
    <w:rsid w:val="000F6316"/>
    <w:rsid w:val="000F672F"/>
    <w:rsid w:val="000F6D2C"/>
    <w:rsid w:val="000F750E"/>
    <w:rsid w:val="00101011"/>
    <w:rsid w:val="001016F1"/>
    <w:rsid w:val="00101AF3"/>
    <w:rsid w:val="00101B13"/>
    <w:rsid w:val="00101D14"/>
    <w:rsid w:val="0010204F"/>
    <w:rsid w:val="001022A7"/>
    <w:rsid w:val="001030A7"/>
    <w:rsid w:val="00103842"/>
    <w:rsid w:val="00103EA6"/>
    <w:rsid w:val="0010422C"/>
    <w:rsid w:val="00105532"/>
    <w:rsid w:val="00105691"/>
    <w:rsid w:val="001056DC"/>
    <w:rsid w:val="001061F6"/>
    <w:rsid w:val="00107AC2"/>
    <w:rsid w:val="00112703"/>
    <w:rsid w:val="00112BBD"/>
    <w:rsid w:val="00112C7B"/>
    <w:rsid w:val="001134A0"/>
    <w:rsid w:val="001139E9"/>
    <w:rsid w:val="00117394"/>
    <w:rsid w:val="00117D22"/>
    <w:rsid w:val="001223BE"/>
    <w:rsid w:val="0012289D"/>
    <w:rsid w:val="00122F66"/>
    <w:rsid w:val="00124B68"/>
    <w:rsid w:val="00124E42"/>
    <w:rsid w:val="00125103"/>
    <w:rsid w:val="00125DF6"/>
    <w:rsid w:val="00127D9F"/>
    <w:rsid w:val="00127F51"/>
    <w:rsid w:val="0013076B"/>
    <w:rsid w:val="00130C89"/>
    <w:rsid w:val="0013192C"/>
    <w:rsid w:val="00131993"/>
    <w:rsid w:val="001345CA"/>
    <w:rsid w:val="00134AFF"/>
    <w:rsid w:val="00134D29"/>
    <w:rsid w:val="00134D60"/>
    <w:rsid w:val="0013509C"/>
    <w:rsid w:val="00135B6F"/>
    <w:rsid w:val="00136575"/>
    <w:rsid w:val="001370DA"/>
    <w:rsid w:val="001376B8"/>
    <w:rsid w:val="001379E9"/>
    <w:rsid w:val="00142ABD"/>
    <w:rsid w:val="0014320B"/>
    <w:rsid w:val="00143A3B"/>
    <w:rsid w:val="00144458"/>
    <w:rsid w:val="001453CC"/>
    <w:rsid w:val="00145826"/>
    <w:rsid w:val="00145C6E"/>
    <w:rsid w:val="00145DEC"/>
    <w:rsid w:val="00146DFB"/>
    <w:rsid w:val="00146FA4"/>
    <w:rsid w:val="00147604"/>
    <w:rsid w:val="00150746"/>
    <w:rsid w:val="001509F8"/>
    <w:rsid w:val="00151193"/>
    <w:rsid w:val="00152625"/>
    <w:rsid w:val="0015270F"/>
    <w:rsid w:val="0015320A"/>
    <w:rsid w:val="00154226"/>
    <w:rsid w:val="00154A2E"/>
    <w:rsid w:val="001554F7"/>
    <w:rsid w:val="00160DD2"/>
    <w:rsid w:val="00161C7F"/>
    <w:rsid w:val="00162264"/>
    <w:rsid w:val="00162DC9"/>
    <w:rsid w:val="00164550"/>
    <w:rsid w:val="0016554D"/>
    <w:rsid w:val="00166412"/>
    <w:rsid w:val="001668C4"/>
    <w:rsid w:val="00166962"/>
    <w:rsid w:val="001670FF"/>
    <w:rsid w:val="00170ABC"/>
    <w:rsid w:val="0017100B"/>
    <w:rsid w:val="0017115C"/>
    <w:rsid w:val="0017125B"/>
    <w:rsid w:val="00171832"/>
    <w:rsid w:val="00171F1A"/>
    <w:rsid w:val="00172741"/>
    <w:rsid w:val="00172887"/>
    <w:rsid w:val="001731C1"/>
    <w:rsid w:val="0017350C"/>
    <w:rsid w:val="0017399D"/>
    <w:rsid w:val="001748D4"/>
    <w:rsid w:val="00174FC4"/>
    <w:rsid w:val="001759D4"/>
    <w:rsid w:val="00176265"/>
    <w:rsid w:val="00176328"/>
    <w:rsid w:val="00177F05"/>
    <w:rsid w:val="00180475"/>
    <w:rsid w:val="00180C32"/>
    <w:rsid w:val="001816F1"/>
    <w:rsid w:val="001845EA"/>
    <w:rsid w:val="00185631"/>
    <w:rsid w:val="0018630E"/>
    <w:rsid w:val="0018713E"/>
    <w:rsid w:val="00187203"/>
    <w:rsid w:val="00191A15"/>
    <w:rsid w:val="001935F0"/>
    <w:rsid w:val="00195171"/>
    <w:rsid w:val="0019592D"/>
    <w:rsid w:val="00197FB6"/>
    <w:rsid w:val="001A014E"/>
    <w:rsid w:val="001A0238"/>
    <w:rsid w:val="001A0793"/>
    <w:rsid w:val="001A0F50"/>
    <w:rsid w:val="001A1DA8"/>
    <w:rsid w:val="001A28EE"/>
    <w:rsid w:val="001A3077"/>
    <w:rsid w:val="001A3B4C"/>
    <w:rsid w:val="001A3CFC"/>
    <w:rsid w:val="001A4035"/>
    <w:rsid w:val="001A447B"/>
    <w:rsid w:val="001A4F56"/>
    <w:rsid w:val="001A52BE"/>
    <w:rsid w:val="001A68ED"/>
    <w:rsid w:val="001A6DE7"/>
    <w:rsid w:val="001A786E"/>
    <w:rsid w:val="001A7B16"/>
    <w:rsid w:val="001A7C85"/>
    <w:rsid w:val="001B0380"/>
    <w:rsid w:val="001B0CA3"/>
    <w:rsid w:val="001B12A6"/>
    <w:rsid w:val="001B2570"/>
    <w:rsid w:val="001B2897"/>
    <w:rsid w:val="001B33D6"/>
    <w:rsid w:val="001B39E4"/>
    <w:rsid w:val="001B3D97"/>
    <w:rsid w:val="001B44B7"/>
    <w:rsid w:val="001B5018"/>
    <w:rsid w:val="001B6713"/>
    <w:rsid w:val="001B785A"/>
    <w:rsid w:val="001C0442"/>
    <w:rsid w:val="001C1544"/>
    <w:rsid w:val="001C44EC"/>
    <w:rsid w:val="001C650A"/>
    <w:rsid w:val="001C771E"/>
    <w:rsid w:val="001D02C9"/>
    <w:rsid w:val="001D1047"/>
    <w:rsid w:val="001D1410"/>
    <w:rsid w:val="001D172C"/>
    <w:rsid w:val="001D1CFC"/>
    <w:rsid w:val="001D1E39"/>
    <w:rsid w:val="001D2000"/>
    <w:rsid w:val="001D2065"/>
    <w:rsid w:val="001D2C31"/>
    <w:rsid w:val="001D2F71"/>
    <w:rsid w:val="001D302F"/>
    <w:rsid w:val="001D3A7E"/>
    <w:rsid w:val="001D4255"/>
    <w:rsid w:val="001D4654"/>
    <w:rsid w:val="001D476C"/>
    <w:rsid w:val="001D4964"/>
    <w:rsid w:val="001D4F43"/>
    <w:rsid w:val="001D535B"/>
    <w:rsid w:val="001D5AAB"/>
    <w:rsid w:val="001D668A"/>
    <w:rsid w:val="001D7A18"/>
    <w:rsid w:val="001E00D1"/>
    <w:rsid w:val="001E0BC0"/>
    <w:rsid w:val="001E0E84"/>
    <w:rsid w:val="001E22A2"/>
    <w:rsid w:val="001E29A9"/>
    <w:rsid w:val="001E30C5"/>
    <w:rsid w:val="001E3641"/>
    <w:rsid w:val="001E488C"/>
    <w:rsid w:val="001E4F64"/>
    <w:rsid w:val="001E4FAA"/>
    <w:rsid w:val="001E6254"/>
    <w:rsid w:val="001E6D26"/>
    <w:rsid w:val="001E73EF"/>
    <w:rsid w:val="001E77AA"/>
    <w:rsid w:val="001E77D8"/>
    <w:rsid w:val="001E7AB7"/>
    <w:rsid w:val="001E7AD5"/>
    <w:rsid w:val="001F28A1"/>
    <w:rsid w:val="001F28E9"/>
    <w:rsid w:val="001F3818"/>
    <w:rsid w:val="001F3A64"/>
    <w:rsid w:val="001F48E6"/>
    <w:rsid w:val="001F5A94"/>
    <w:rsid w:val="00200EE5"/>
    <w:rsid w:val="002015BF"/>
    <w:rsid w:val="00202E95"/>
    <w:rsid w:val="00202EA0"/>
    <w:rsid w:val="00202F70"/>
    <w:rsid w:val="00204DEB"/>
    <w:rsid w:val="002056CA"/>
    <w:rsid w:val="00205C6E"/>
    <w:rsid w:val="00206021"/>
    <w:rsid w:val="00207441"/>
    <w:rsid w:val="0020789A"/>
    <w:rsid w:val="00210478"/>
    <w:rsid w:val="00210558"/>
    <w:rsid w:val="002109A5"/>
    <w:rsid w:val="00211BDC"/>
    <w:rsid w:val="002129AD"/>
    <w:rsid w:val="00212A56"/>
    <w:rsid w:val="0021301C"/>
    <w:rsid w:val="00213041"/>
    <w:rsid w:val="00213865"/>
    <w:rsid w:val="00213C63"/>
    <w:rsid w:val="00214C0D"/>
    <w:rsid w:val="00215524"/>
    <w:rsid w:val="00216980"/>
    <w:rsid w:val="00216CEA"/>
    <w:rsid w:val="00216E35"/>
    <w:rsid w:val="00220B5E"/>
    <w:rsid w:val="002211E0"/>
    <w:rsid w:val="0022286A"/>
    <w:rsid w:val="00222BA3"/>
    <w:rsid w:val="00222D18"/>
    <w:rsid w:val="0022342E"/>
    <w:rsid w:val="00223D65"/>
    <w:rsid w:val="002256F4"/>
    <w:rsid w:val="00225B72"/>
    <w:rsid w:val="00226310"/>
    <w:rsid w:val="002267D9"/>
    <w:rsid w:val="002269C2"/>
    <w:rsid w:val="00227244"/>
    <w:rsid w:val="002275AB"/>
    <w:rsid w:val="00227856"/>
    <w:rsid w:val="00227A7F"/>
    <w:rsid w:val="00230EBF"/>
    <w:rsid w:val="00231835"/>
    <w:rsid w:val="00232015"/>
    <w:rsid w:val="00232229"/>
    <w:rsid w:val="002336C4"/>
    <w:rsid w:val="00233998"/>
    <w:rsid w:val="00233B35"/>
    <w:rsid w:val="00236B6E"/>
    <w:rsid w:val="00237F4D"/>
    <w:rsid w:val="00240848"/>
    <w:rsid w:val="00242977"/>
    <w:rsid w:val="0024299D"/>
    <w:rsid w:val="00242ED6"/>
    <w:rsid w:val="002452C9"/>
    <w:rsid w:val="002458B0"/>
    <w:rsid w:val="002459F0"/>
    <w:rsid w:val="0024630D"/>
    <w:rsid w:val="00246CC4"/>
    <w:rsid w:val="002472A1"/>
    <w:rsid w:val="00247B9D"/>
    <w:rsid w:val="00247F02"/>
    <w:rsid w:val="002512EA"/>
    <w:rsid w:val="00251F66"/>
    <w:rsid w:val="00253CE8"/>
    <w:rsid w:val="0025474C"/>
    <w:rsid w:val="002549A5"/>
    <w:rsid w:val="00254F32"/>
    <w:rsid w:val="00254FDC"/>
    <w:rsid w:val="00255338"/>
    <w:rsid w:val="00256176"/>
    <w:rsid w:val="002565FA"/>
    <w:rsid w:val="00256845"/>
    <w:rsid w:val="002570F3"/>
    <w:rsid w:val="00257558"/>
    <w:rsid w:val="002603C2"/>
    <w:rsid w:val="002606BB"/>
    <w:rsid w:val="00260B44"/>
    <w:rsid w:val="00262522"/>
    <w:rsid w:val="00262C0E"/>
    <w:rsid w:val="00263B22"/>
    <w:rsid w:val="00263E06"/>
    <w:rsid w:val="00264CAC"/>
    <w:rsid w:val="00264E2C"/>
    <w:rsid w:val="00264FD4"/>
    <w:rsid w:val="00266070"/>
    <w:rsid w:val="00267320"/>
    <w:rsid w:val="00267958"/>
    <w:rsid w:val="00267B66"/>
    <w:rsid w:val="00270F4A"/>
    <w:rsid w:val="00271934"/>
    <w:rsid w:val="002727F3"/>
    <w:rsid w:val="00272DCD"/>
    <w:rsid w:val="00273394"/>
    <w:rsid w:val="00273A96"/>
    <w:rsid w:val="00274694"/>
    <w:rsid w:val="00274E50"/>
    <w:rsid w:val="00275698"/>
    <w:rsid w:val="002759BE"/>
    <w:rsid w:val="00275BCC"/>
    <w:rsid w:val="00276937"/>
    <w:rsid w:val="00277030"/>
    <w:rsid w:val="00280C34"/>
    <w:rsid w:val="00281576"/>
    <w:rsid w:val="00282BA4"/>
    <w:rsid w:val="00282DDE"/>
    <w:rsid w:val="002833E3"/>
    <w:rsid w:val="00283709"/>
    <w:rsid w:val="00284AB0"/>
    <w:rsid w:val="00284E52"/>
    <w:rsid w:val="002850BB"/>
    <w:rsid w:val="002867AD"/>
    <w:rsid w:val="00286D5B"/>
    <w:rsid w:val="00286EF0"/>
    <w:rsid w:val="002879C9"/>
    <w:rsid w:val="00290948"/>
    <w:rsid w:val="00290FC5"/>
    <w:rsid w:val="002919A8"/>
    <w:rsid w:val="00292745"/>
    <w:rsid w:val="002928AD"/>
    <w:rsid w:val="0029291A"/>
    <w:rsid w:val="00293E4E"/>
    <w:rsid w:val="00294F5C"/>
    <w:rsid w:val="00295056"/>
    <w:rsid w:val="00295F07"/>
    <w:rsid w:val="0029672E"/>
    <w:rsid w:val="0029693F"/>
    <w:rsid w:val="002A0312"/>
    <w:rsid w:val="002A07AF"/>
    <w:rsid w:val="002A0BA6"/>
    <w:rsid w:val="002A0E4D"/>
    <w:rsid w:val="002A13D1"/>
    <w:rsid w:val="002A1AD9"/>
    <w:rsid w:val="002A1BDF"/>
    <w:rsid w:val="002A2CC3"/>
    <w:rsid w:val="002A3D86"/>
    <w:rsid w:val="002A404E"/>
    <w:rsid w:val="002A453E"/>
    <w:rsid w:val="002A5619"/>
    <w:rsid w:val="002A5941"/>
    <w:rsid w:val="002A5C75"/>
    <w:rsid w:val="002A7AD6"/>
    <w:rsid w:val="002A7F98"/>
    <w:rsid w:val="002B01FA"/>
    <w:rsid w:val="002B0779"/>
    <w:rsid w:val="002B08DC"/>
    <w:rsid w:val="002B0A6D"/>
    <w:rsid w:val="002B1A26"/>
    <w:rsid w:val="002B1C58"/>
    <w:rsid w:val="002B246D"/>
    <w:rsid w:val="002B3376"/>
    <w:rsid w:val="002B363E"/>
    <w:rsid w:val="002B411D"/>
    <w:rsid w:val="002B7145"/>
    <w:rsid w:val="002B71AE"/>
    <w:rsid w:val="002C09F6"/>
    <w:rsid w:val="002C10E4"/>
    <w:rsid w:val="002C1615"/>
    <w:rsid w:val="002C1702"/>
    <w:rsid w:val="002C2F71"/>
    <w:rsid w:val="002C322E"/>
    <w:rsid w:val="002C5030"/>
    <w:rsid w:val="002C5D7F"/>
    <w:rsid w:val="002C6DFF"/>
    <w:rsid w:val="002C7144"/>
    <w:rsid w:val="002C7E25"/>
    <w:rsid w:val="002D1C77"/>
    <w:rsid w:val="002D1C84"/>
    <w:rsid w:val="002D1D86"/>
    <w:rsid w:val="002D21C2"/>
    <w:rsid w:val="002D245B"/>
    <w:rsid w:val="002D2587"/>
    <w:rsid w:val="002D2B91"/>
    <w:rsid w:val="002D3289"/>
    <w:rsid w:val="002D481A"/>
    <w:rsid w:val="002D4F2A"/>
    <w:rsid w:val="002D512C"/>
    <w:rsid w:val="002D5E35"/>
    <w:rsid w:val="002D6209"/>
    <w:rsid w:val="002D6488"/>
    <w:rsid w:val="002D777A"/>
    <w:rsid w:val="002D795C"/>
    <w:rsid w:val="002E0972"/>
    <w:rsid w:val="002E1062"/>
    <w:rsid w:val="002E12EF"/>
    <w:rsid w:val="002E1992"/>
    <w:rsid w:val="002E1F03"/>
    <w:rsid w:val="002E2061"/>
    <w:rsid w:val="002E261F"/>
    <w:rsid w:val="002E55E2"/>
    <w:rsid w:val="002E662B"/>
    <w:rsid w:val="002E6C20"/>
    <w:rsid w:val="002E6D9D"/>
    <w:rsid w:val="002E6E79"/>
    <w:rsid w:val="002E7B5C"/>
    <w:rsid w:val="002E7C5E"/>
    <w:rsid w:val="002F00ED"/>
    <w:rsid w:val="002F112C"/>
    <w:rsid w:val="002F3945"/>
    <w:rsid w:val="002F3E1F"/>
    <w:rsid w:val="002F44B1"/>
    <w:rsid w:val="002F4678"/>
    <w:rsid w:val="002F4852"/>
    <w:rsid w:val="002F4922"/>
    <w:rsid w:val="002F5B2A"/>
    <w:rsid w:val="002F5F6E"/>
    <w:rsid w:val="0030068C"/>
    <w:rsid w:val="0030148A"/>
    <w:rsid w:val="0030204A"/>
    <w:rsid w:val="00302075"/>
    <w:rsid w:val="00302116"/>
    <w:rsid w:val="003025B0"/>
    <w:rsid w:val="0030386A"/>
    <w:rsid w:val="00304F21"/>
    <w:rsid w:val="0030502A"/>
    <w:rsid w:val="003050BD"/>
    <w:rsid w:val="00305844"/>
    <w:rsid w:val="0030710D"/>
    <w:rsid w:val="0030721E"/>
    <w:rsid w:val="0031033E"/>
    <w:rsid w:val="0031221E"/>
    <w:rsid w:val="00313458"/>
    <w:rsid w:val="00313C02"/>
    <w:rsid w:val="00315202"/>
    <w:rsid w:val="00315250"/>
    <w:rsid w:val="00315E55"/>
    <w:rsid w:val="00317415"/>
    <w:rsid w:val="003210C8"/>
    <w:rsid w:val="0032136F"/>
    <w:rsid w:val="003221D8"/>
    <w:rsid w:val="00322576"/>
    <w:rsid w:val="00322FA1"/>
    <w:rsid w:val="00325589"/>
    <w:rsid w:val="00325974"/>
    <w:rsid w:val="003259D5"/>
    <w:rsid w:val="00325E72"/>
    <w:rsid w:val="00326C4A"/>
    <w:rsid w:val="00326ED1"/>
    <w:rsid w:val="00326F04"/>
    <w:rsid w:val="003271A5"/>
    <w:rsid w:val="003274D1"/>
    <w:rsid w:val="00327EEB"/>
    <w:rsid w:val="00330502"/>
    <w:rsid w:val="003317CE"/>
    <w:rsid w:val="003326C0"/>
    <w:rsid w:val="00334015"/>
    <w:rsid w:val="00334D34"/>
    <w:rsid w:val="00334D6C"/>
    <w:rsid w:val="00335126"/>
    <w:rsid w:val="003361B3"/>
    <w:rsid w:val="003365F2"/>
    <w:rsid w:val="00336B16"/>
    <w:rsid w:val="00336C2B"/>
    <w:rsid w:val="00337640"/>
    <w:rsid w:val="0034001B"/>
    <w:rsid w:val="003411AD"/>
    <w:rsid w:val="00341655"/>
    <w:rsid w:val="00341840"/>
    <w:rsid w:val="00347371"/>
    <w:rsid w:val="003477D0"/>
    <w:rsid w:val="0035190C"/>
    <w:rsid w:val="003519B0"/>
    <w:rsid w:val="00351B17"/>
    <w:rsid w:val="00351E19"/>
    <w:rsid w:val="00351F13"/>
    <w:rsid w:val="00351F40"/>
    <w:rsid w:val="003535EA"/>
    <w:rsid w:val="00355325"/>
    <w:rsid w:val="00355A86"/>
    <w:rsid w:val="00355D9D"/>
    <w:rsid w:val="00355F60"/>
    <w:rsid w:val="00355FF5"/>
    <w:rsid w:val="00356203"/>
    <w:rsid w:val="00357419"/>
    <w:rsid w:val="00357ACD"/>
    <w:rsid w:val="00357DE3"/>
    <w:rsid w:val="003602BB"/>
    <w:rsid w:val="00361234"/>
    <w:rsid w:val="0036158D"/>
    <w:rsid w:val="00361B49"/>
    <w:rsid w:val="00361BA7"/>
    <w:rsid w:val="00363788"/>
    <w:rsid w:val="00363924"/>
    <w:rsid w:val="00364671"/>
    <w:rsid w:val="00365662"/>
    <w:rsid w:val="00366AB4"/>
    <w:rsid w:val="00367CCF"/>
    <w:rsid w:val="003710A0"/>
    <w:rsid w:val="0037182B"/>
    <w:rsid w:val="00371891"/>
    <w:rsid w:val="003735BB"/>
    <w:rsid w:val="00373687"/>
    <w:rsid w:val="00374E7A"/>
    <w:rsid w:val="00374FED"/>
    <w:rsid w:val="00375746"/>
    <w:rsid w:val="003768EE"/>
    <w:rsid w:val="00376CFA"/>
    <w:rsid w:val="003770AC"/>
    <w:rsid w:val="00377C1E"/>
    <w:rsid w:val="0038039D"/>
    <w:rsid w:val="0038133B"/>
    <w:rsid w:val="00382125"/>
    <w:rsid w:val="00382972"/>
    <w:rsid w:val="00383568"/>
    <w:rsid w:val="00383DD7"/>
    <w:rsid w:val="00383E89"/>
    <w:rsid w:val="00383FDE"/>
    <w:rsid w:val="0038425B"/>
    <w:rsid w:val="00384771"/>
    <w:rsid w:val="003850E0"/>
    <w:rsid w:val="00385B78"/>
    <w:rsid w:val="0039176B"/>
    <w:rsid w:val="0039222B"/>
    <w:rsid w:val="003935F4"/>
    <w:rsid w:val="003937D2"/>
    <w:rsid w:val="00393980"/>
    <w:rsid w:val="00393C0C"/>
    <w:rsid w:val="00394308"/>
    <w:rsid w:val="00396510"/>
    <w:rsid w:val="00396577"/>
    <w:rsid w:val="00397002"/>
    <w:rsid w:val="00397349"/>
    <w:rsid w:val="00397BEA"/>
    <w:rsid w:val="003A0230"/>
    <w:rsid w:val="003A0614"/>
    <w:rsid w:val="003A0FF3"/>
    <w:rsid w:val="003A1C63"/>
    <w:rsid w:val="003A1CB6"/>
    <w:rsid w:val="003A3245"/>
    <w:rsid w:val="003A32FF"/>
    <w:rsid w:val="003A357E"/>
    <w:rsid w:val="003A3995"/>
    <w:rsid w:val="003A3D50"/>
    <w:rsid w:val="003A441D"/>
    <w:rsid w:val="003A4DB5"/>
    <w:rsid w:val="003A54D9"/>
    <w:rsid w:val="003A56B0"/>
    <w:rsid w:val="003A6387"/>
    <w:rsid w:val="003A659E"/>
    <w:rsid w:val="003B0E99"/>
    <w:rsid w:val="003B1EFF"/>
    <w:rsid w:val="003B2FEB"/>
    <w:rsid w:val="003B60D7"/>
    <w:rsid w:val="003B660D"/>
    <w:rsid w:val="003C0ABD"/>
    <w:rsid w:val="003C1DD0"/>
    <w:rsid w:val="003C2957"/>
    <w:rsid w:val="003C2C97"/>
    <w:rsid w:val="003C3494"/>
    <w:rsid w:val="003C3495"/>
    <w:rsid w:val="003C425B"/>
    <w:rsid w:val="003C4A50"/>
    <w:rsid w:val="003C4B10"/>
    <w:rsid w:val="003C4EC1"/>
    <w:rsid w:val="003C5776"/>
    <w:rsid w:val="003C5E0C"/>
    <w:rsid w:val="003C664B"/>
    <w:rsid w:val="003C6D69"/>
    <w:rsid w:val="003C79CC"/>
    <w:rsid w:val="003C7F6A"/>
    <w:rsid w:val="003D0052"/>
    <w:rsid w:val="003D27D4"/>
    <w:rsid w:val="003D2BAA"/>
    <w:rsid w:val="003D2F0E"/>
    <w:rsid w:val="003D3CBC"/>
    <w:rsid w:val="003D4271"/>
    <w:rsid w:val="003D4700"/>
    <w:rsid w:val="003D5D1D"/>
    <w:rsid w:val="003D5DFA"/>
    <w:rsid w:val="003D6C20"/>
    <w:rsid w:val="003E14F2"/>
    <w:rsid w:val="003E1A4A"/>
    <w:rsid w:val="003E20C1"/>
    <w:rsid w:val="003E2BFA"/>
    <w:rsid w:val="003E31B1"/>
    <w:rsid w:val="003E37FD"/>
    <w:rsid w:val="003E3E1D"/>
    <w:rsid w:val="003E5564"/>
    <w:rsid w:val="003E62FB"/>
    <w:rsid w:val="003E6CA6"/>
    <w:rsid w:val="003E793F"/>
    <w:rsid w:val="003F0997"/>
    <w:rsid w:val="003F15C9"/>
    <w:rsid w:val="003F1ECE"/>
    <w:rsid w:val="003F3C24"/>
    <w:rsid w:val="003F4C40"/>
    <w:rsid w:val="003F5D86"/>
    <w:rsid w:val="003F5DB1"/>
    <w:rsid w:val="003F6098"/>
    <w:rsid w:val="003F624E"/>
    <w:rsid w:val="003F6435"/>
    <w:rsid w:val="00400D84"/>
    <w:rsid w:val="00400DA0"/>
    <w:rsid w:val="00401111"/>
    <w:rsid w:val="00401169"/>
    <w:rsid w:val="0040124C"/>
    <w:rsid w:val="00402A86"/>
    <w:rsid w:val="00402FC1"/>
    <w:rsid w:val="004043FF"/>
    <w:rsid w:val="00404FDF"/>
    <w:rsid w:val="004055CD"/>
    <w:rsid w:val="00407380"/>
    <w:rsid w:val="0040740E"/>
    <w:rsid w:val="00410D8C"/>
    <w:rsid w:val="004117DA"/>
    <w:rsid w:val="00411B20"/>
    <w:rsid w:val="00412F22"/>
    <w:rsid w:val="00414486"/>
    <w:rsid w:val="004149BC"/>
    <w:rsid w:val="00414E5D"/>
    <w:rsid w:val="00416122"/>
    <w:rsid w:val="004161F3"/>
    <w:rsid w:val="004172D2"/>
    <w:rsid w:val="00420441"/>
    <w:rsid w:val="00420CD1"/>
    <w:rsid w:val="004226E2"/>
    <w:rsid w:val="00422E70"/>
    <w:rsid w:val="0042388F"/>
    <w:rsid w:val="00425EF1"/>
    <w:rsid w:val="00426161"/>
    <w:rsid w:val="004277A4"/>
    <w:rsid w:val="00427E3E"/>
    <w:rsid w:val="004310CB"/>
    <w:rsid w:val="00432024"/>
    <w:rsid w:val="004326F7"/>
    <w:rsid w:val="00432FE0"/>
    <w:rsid w:val="0043309D"/>
    <w:rsid w:val="00434412"/>
    <w:rsid w:val="004348EB"/>
    <w:rsid w:val="0043755F"/>
    <w:rsid w:val="00437894"/>
    <w:rsid w:val="0043792D"/>
    <w:rsid w:val="00440F99"/>
    <w:rsid w:val="00441219"/>
    <w:rsid w:val="004419CF"/>
    <w:rsid w:val="00441C4C"/>
    <w:rsid w:val="0044327A"/>
    <w:rsid w:val="004439F6"/>
    <w:rsid w:val="004440E6"/>
    <w:rsid w:val="00444A00"/>
    <w:rsid w:val="00445915"/>
    <w:rsid w:val="0044658D"/>
    <w:rsid w:val="004468B3"/>
    <w:rsid w:val="004476BB"/>
    <w:rsid w:val="00450F32"/>
    <w:rsid w:val="00451C65"/>
    <w:rsid w:val="00451D59"/>
    <w:rsid w:val="0045265B"/>
    <w:rsid w:val="004546F6"/>
    <w:rsid w:val="00454E32"/>
    <w:rsid w:val="00454FCB"/>
    <w:rsid w:val="00456BF8"/>
    <w:rsid w:val="00457C4C"/>
    <w:rsid w:val="00457D0E"/>
    <w:rsid w:val="0046067C"/>
    <w:rsid w:val="004615CE"/>
    <w:rsid w:val="00461908"/>
    <w:rsid w:val="0046292C"/>
    <w:rsid w:val="0046298A"/>
    <w:rsid w:val="00462F00"/>
    <w:rsid w:val="00464005"/>
    <w:rsid w:val="00464754"/>
    <w:rsid w:val="00465F8B"/>
    <w:rsid w:val="00467BB1"/>
    <w:rsid w:val="004702D6"/>
    <w:rsid w:val="00470542"/>
    <w:rsid w:val="00470992"/>
    <w:rsid w:val="00471937"/>
    <w:rsid w:val="00473D64"/>
    <w:rsid w:val="00473F49"/>
    <w:rsid w:val="00474F49"/>
    <w:rsid w:val="00474F5D"/>
    <w:rsid w:val="0047562E"/>
    <w:rsid w:val="004756D2"/>
    <w:rsid w:val="0047584B"/>
    <w:rsid w:val="0047646D"/>
    <w:rsid w:val="00480B91"/>
    <w:rsid w:val="00481E91"/>
    <w:rsid w:val="004852F8"/>
    <w:rsid w:val="00486620"/>
    <w:rsid w:val="004869BD"/>
    <w:rsid w:val="004872D5"/>
    <w:rsid w:val="00487A8A"/>
    <w:rsid w:val="0049086E"/>
    <w:rsid w:val="00490891"/>
    <w:rsid w:val="00490CFE"/>
    <w:rsid w:val="0049154E"/>
    <w:rsid w:val="00494557"/>
    <w:rsid w:val="00495040"/>
    <w:rsid w:val="00495E95"/>
    <w:rsid w:val="00495F62"/>
    <w:rsid w:val="00496155"/>
    <w:rsid w:val="004962AE"/>
    <w:rsid w:val="004966CC"/>
    <w:rsid w:val="00496B17"/>
    <w:rsid w:val="00496D2D"/>
    <w:rsid w:val="00497596"/>
    <w:rsid w:val="00497D28"/>
    <w:rsid w:val="00497E2B"/>
    <w:rsid w:val="004A04FC"/>
    <w:rsid w:val="004A0681"/>
    <w:rsid w:val="004A0850"/>
    <w:rsid w:val="004A0991"/>
    <w:rsid w:val="004A0D12"/>
    <w:rsid w:val="004A244E"/>
    <w:rsid w:val="004A2523"/>
    <w:rsid w:val="004A2B53"/>
    <w:rsid w:val="004A2D8C"/>
    <w:rsid w:val="004A33F5"/>
    <w:rsid w:val="004A3AF5"/>
    <w:rsid w:val="004A456D"/>
    <w:rsid w:val="004A48CC"/>
    <w:rsid w:val="004A5030"/>
    <w:rsid w:val="004A51D1"/>
    <w:rsid w:val="004A5344"/>
    <w:rsid w:val="004A6B4E"/>
    <w:rsid w:val="004A6BC7"/>
    <w:rsid w:val="004B05FA"/>
    <w:rsid w:val="004B0611"/>
    <w:rsid w:val="004B0CD2"/>
    <w:rsid w:val="004B1358"/>
    <w:rsid w:val="004B1434"/>
    <w:rsid w:val="004B16A1"/>
    <w:rsid w:val="004B1B2F"/>
    <w:rsid w:val="004B1DA0"/>
    <w:rsid w:val="004B1E95"/>
    <w:rsid w:val="004B22D2"/>
    <w:rsid w:val="004B2A73"/>
    <w:rsid w:val="004B2DAD"/>
    <w:rsid w:val="004B31DB"/>
    <w:rsid w:val="004B33E2"/>
    <w:rsid w:val="004B3EE0"/>
    <w:rsid w:val="004B5382"/>
    <w:rsid w:val="004B58A6"/>
    <w:rsid w:val="004B780A"/>
    <w:rsid w:val="004C0304"/>
    <w:rsid w:val="004C0462"/>
    <w:rsid w:val="004C05F9"/>
    <w:rsid w:val="004C0D0A"/>
    <w:rsid w:val="004C23D5"/>
    <w:rsid w:val="004C2D96"/>
    <w:rsid w:val="004C3238"/>
    <w:rsid w:val="004C3973"/>
    <w:rsid w:val="004C6623"/>
    <w:rsid w:val="004C6989"/>
    <w:rsid w:val="004C7841"/>
    <w:rsid w:val="004D1200"/>
    <w:rsid w:val="004D184F"/>
    <w:rsid w:val="004D1FE0"/>
    <w:rsid w:val="004D235E"/>
    <w:rsid w:val="004D290F"/>
    <w:rsid w:val="004D4DAF"/>
    <w:rsid w:val="004D4EE4"/>
    <w:rsid w:val="004D5F62"/>
    <w:rsid w:val="004D5FC1"/>
    <w:rsid w:val="004D624C"/>
    <w:rsid w:val="004D6766"/>
    <w:rsid w:val="004D6F94"/>
    <w:rsid w:val="004D7260"/>
    <w:rsid w:val="004D747F"/>
    <w:rsid w:val="004E01A0"/>
    <w:rsid w:val="004E0DA9"/>
    <w:rsid w:val="004E119C"/>
    <w:rsid w:val="004E1ED7"/>
    <w:rsid w:val="004E2A66"/>
    <w:rsid w:val="004E30DD"/>
    <w:rsid w:val="004E43CB"/>
    <w:rsid w:val="004E445C"/>
    <w:rsid w:val="004E74A4"/>
    <w:rsid w:val="004E7A63"/>
    <w:rsid w:val="004F0992"/>
    <w:rsid w:val="004F32F1"/>
    <w:rsid w:val="004F40B3"/>
    <w:rsid w:val="004F4112"/>
    <w:rsid w:val="004F4DF2"/>
    <w:rsid w:val="004F5303"/>
    <w:rsid w:val="004F5C19"/>
    <w:rsid w:val="004F5FF7"/>
    <w:rsid w:val="004F6127"/>
    <w:rsid w:val="004F683A"/>
    <w:rsid w:val="004F731D"/>
    <w:rsid w:val="004F7D59"/>
    <w:rsid w:val="0050089B"/>
    <w:rsid w:val="00502B80"/>
    <w:rsid w:val="00502C59"/>
    <w:rsid w:val="005030C9"/>
    <w:rsid w:val="005037B2"/>
    <w:rsid w:val="0050393D"/>
    <w:rsid w:val="005042DB"/>
    <w:rsid w:val="00506475"/>
    <w:rsid w:val="00510514"/>
    <w:rsid w:val="00510730"/>
    <w:rsid w:val="00510950"/>
    <w:rsid w:val="00513B72"/>
    <w:rsid w:val="00513FFE"/>
    <w:rsid w:val="00514086"/>
    <w:rsid w:val="005148E7"/>
    <w:rsid w:val="00514C1E"/>
    <w:rsid w:val="00514EA8"/>
    <w:rsid w:val="00515427"/>
    <w:rsid w:val="00515DFE"/>
    <w:rsid w:val="00516B32"/>
    <w:rsid w:val="00517917"/>
    <w:rsid w:val="00517F9B"/>
    <w:rsid w:val="00521749"/>
    <w:rsid w:val="005217C6"/>
    <w:rsid w:val="00521A88"/>
    <w:rsid w:val="00521B49"/>
    <w:rsid w:val="005220CE"/>
    <w:rsid w:val="005234A5"/>
    <w:rsid w:val="00523E3B"/>
    <w:rsid w:val="00524048"/>
    <w:rsid w:val="00524C72"/>
    <w:rsid w:val="00525070"/>
    <w:rsid w:val="0052537E"/>
    <w:rsid w:val="00527271"/>
    <w:rsid w:val="00527552"/>
    <w:rsid w:val="005300E1"/>
    <w:rsid w:val="00531475"/>
    <w:rsid w:val="00531DE4"/>
    <w:rsid w:val="00532505"/>
    <w:rsid w:val="00532644"/>
    <w:rsid w:val="00534A54"/>
    <w:rsid w:val="00535157"/>
    <w:rsid w:val="00536382"/>
    <w:rsid w:val="00536C17"/>
    <w:rsid w:val="00536F71"/>
    <w:rsid w:val="00537816"/>
    <w:rsid w:val="00537990"/>
    <w:rsid w:val="0054093F"/>
    <w:rsid w:val="00541A67"/>
    <w:rsid w:val="00541D11"/>
    <w:rsid w:val="00542210"/>
    <w:rsid w:val="00543346"/>
    <w:rsid w:val="0054388F"/>
    <w:rsid w:val="005440A6"/>
    <w:rsid w:val="005443FB"/>
    <w:rsid w:val="005449B0"/>
    <w:rsid w:val="00545379"/>
    <w:rsid w:val="00545DA4"/>
    <w:rsid w:val="0054687D"/>
    <w:rsid w:val="00546A3C"/>
    <w:rsid w:val="00550127"/>
    <w:rsid w:val="00550146"/>
    <w:rsid w:val="0055038F"/>
    <w:rsid w:val="00550B83"/>
    <w:rsid w:val="00550DE2"/>
    <w:rsid w:val="00554144"/>
    <w:rsid w:val="00554272"/>
    <w:rsid w:val="005552E2"/>
    <w:rsid w:val="00555532"/>
    <w:rsid w:val="0055665A"/>
    <w:rsid w:val="005568C0"/>
    <w:rsid w:val="00557D95"/>
    <w:rsid w:val="005606B3"/>
    <w:rsid w:val="00560DA7"/>
    <w:rsid w:val="0056153E"/>
    <w:rsid w:val="00561978"/>
    <w:rsid w:val="00561AB6"/>
    <w:rsid w:val="00561C5E"/>
    <w:rsid w:val="00561C67"/>
    <w:rsid w:val="00562580"/>
    <w:rsid w:val="005632DE"/>
    <w:rsid w:val="005654C3"/>
    <w:rsid w:val="00565D24"/>
    <w:rsid w:val="005661FF"/>
    <w:rsid w:val="00566766"/>
    <w:rsid w:val="005672BB"/>
    <w:rsid w:val="00567658"/>
    <w:rsid w:val="00567B67"/>
    <w:rsid w:val="00567D30"/>
    <w:rsid w:val="0057039E"/>
    <w:rsid w:val="005708A8"/>
    <w:rsid w:val="005713B1"/>
    <w:rsid w:val="005722E0"/>
    <w:rsid w:val="005729A4"/>
    <w:rsid w:val="0057331B"/>
    <w:rsid w:val="005747BC"/>
    <w:rsid w:val="005765E7"/>
    <w:rsid w:val="005768CF"/>
    <w:rsid w:val="00577012"/>
    <w:rsid w:val="00577F05"/>
    <w:rsid w:val="005806A9"/>
    <w:rsid w:val="00580AEC"/>
    <w:rsid w:val="00581B75"/>
    <w:rsid w:val="00581C5B"/>
    <w:rsid w:val="00582B9A"/>
    <w:rsid w:val="00582EF7"/>
    <w:rsid w:val="0058347E"/>
    <w:rsid w:val="005834F8"/>
    <w:rsid w:val="0058361D"/>
    <w:rsid w:val="005841A9"/>
    <w:rsid w:val="00584791"/>
    <w:rsid w:val="00584FCD"/>
    <w:rsid w:val="00585236"/>
    <w:rsid w:val="005859B1"/>
    <w:rsid w:val="0058661F"/>
    <w:rsid w:val="005867B2"/>
    <w:rsid w:val="00586A0D"/>
    <w:rsid w:val="00586A71"/>
    <w:rsid w:val="00591E6A"/>
    <w:rsid w:val="00592FAE"/>
    <w:rsid w:val="00592FE0"/>
    <w:rsid w:val="0059394F"/>
    <w:rsid w:val="005955DD"/>
    <w:rsid w:val="00596408"/>
    <w:rsid w:val="005964E6"/>
    <w:rsid w:val="00596681"/>
    <w:rsid w:val="00597665"/>
    <w:rsid w:val="00597A0D"/>
    <w:rsid w:val="00597F4E"/>
    <w:rsid w:val="005A4003"/>
    <w:rsid w:val="005A48F0"/>
    <w:rsid w:val="005A5297"/>
    <w:rsid w:val="005A6400"/>
    <w:rsid w:val="005A671F"/>
    <w:rsid w:val="005A67C5"/>
    <w:rsid w:val="005A6BEE"/>
    <w:rsid w:val="005A7C27"/>
    <w:rsid w:val="005B096B"/>
    <w:rsid w:val="005B25F5"/>
    <w:rsid w:val="005B2F4A"/>
    <w:rsid w:val="005B2FF4"/>
    <w:rsid w:val="005B30A6"/>
    <w:rsid w:val="005B4232"/>
    <w:rsid w:val="005B4498"/>
    <w:rsid w:val="005B48D5"/>
    <w:rsid w:val="005B51B2"/>
    <w:rsid w:val="005B6CF0"/>
    <w:rsid w:val="005B6E75"/>
    <w:rsid w:val="005C1490"/>
    <w:rsid w:val="005C19AE"/>
    <w:rsid w:val="005C1D96"/>
    <w:rsid w:val="005C3508"/>
    <w:rsid w:val="005C3885"/>
    <w:rsid w:val="005C4089"/>
    <w:rsid w:val="005C586B"/>
    <w:rsid w:val="005C5ADF"/>
    <w:rsid w:val="005C5E2A"/>
    <w:rsid w:val="005C5F6D"/>
    <w:rsid w:val="005C6493"/>
    <w:rsid w:val="005C6D14"/>
    <w:rsid w:val="005D0E00"/>
    <w:rsid w:val="005D23A4"/>
    <w:rsid w:val="005D2636"/>
    <w:rsid w:val="005D4067"/>
    <w:rsid w:val="005D676D"/>
    <w:rsid w:val="005D7440"/>
    <w:rsid w:val="005D7F24"/>
    <w:rsid w:val="005E0F4C"/>
    <w:rsid w:val="005E11A2"/>
    <w:rsid w:val="005E141D"/>
    <w:rsid w:val="005E1F5A"/>
    <w:rsid w:val="005E2224"/>
    <w:rsid w:val="005E32AE"/>
    <w:rsid w:val="005E370A"/>
    <w:rsid w:val="005E38BE"/>
    <w:rsid w:val="005E44A7"/>
    <w:rsid w:val="005E5061"/>
    <w:rsid w:val="005E790F"/>
    <w:rsid w:val="005F00D9"/>
    <w:rsid w:val="005F0374"/>
    <w:rsid w:val="005F087F"/>
    <w:rsid w:val="005F0E3E"/>
    <w:rsid w:val="005F0EA7"/>
    <w:rsid w:val="005F155F"/>
    <w:rsid w:val="005F1603"/>
    <w:rsid w:val="005F1CD5"/>
    <w:rsid w:val="005F1F7F"/>
    <w:rsid w:val="005F26AF"/>
    <w:rsid w:val="005F2944"/>
    <w:rsid w:val="005F3E2C"/>
    <w:rsid w:val="005F3EDC"/>
    <w:rsid w:val="005F5688"/>
    <w:rsid w:val="005F58DC"/>
    <w:rsid w:val="005F6705"/>
    <w:rsid w:val="005F748D"/>
    <w:rsid w:val="005F78B2"/>
    <w:rsid w:val="00600151"/>
    <w:rsid w:val="00600F4D"/>
    <w:rsid w:val="0060155D"/>
    <w:rsid w:val="006025C8"/>
    <w:rsid w:val="0060343C"/>
    <w:rsid w:val="006035DE"/>
    <w:rsid w:val="00605E09"/>
    <w:rsid w:val="00607BD6"/>
    <w:rsid w:val="00610265"/>
    <w:rsid w:val="00610917"/>
    <w:rsid w:val="0061094F"/>
    <w:rsid w:val="00611253"/>
    <w:rsid w:val="00611BC9"/>
    <w:rsid w:val="00611E89"/>
    <w:rsid w:val="006128CF"/>
    <w:rsid w:val="00614F0C"/>
    <w:rsid w:val="0061522D"/>
    <w:rsid w:val="006156CA"/>
    <w:rsid w:val="00615723"/>
    <w:rsid w:val="006157B1"/>
    <w:rsid w:val="00615999"/>
    <w:rsid w:val="00615C86"/>
    <w:rsid w:val="006165E5"/>
    <w:rsid w:val="00616882"/>
    <w:rsid w:val="00617547"/>
    <w:rsid w:val="00620208"/>
    <w:rsid w:val="00620969"/>
    <w:rsid w:val="0062154E"/>
    <w:rsid w:val="006235DF"/>
    <w:rsid w:val="00625964"/>
    <w:rsid w:val="00625FB7"/>
    <w:rsid w:val="006261B6"/>
    <w:rsid w:val="006320E7"/>
    <w:rsid w:val="00633A6B"/>
    <w:rsid w:val="00633FC9"/>
    <w:rsid w:val="006340D3"/>
    <w:rsid w:val="006341D7"/>
    <w:rsid w:val="00635389"/>
    <w:rsid w:val="00635457"/>
    <w:rsid w:val="00636F94"/>
    <w:rsid w:val="00637731"/>
    <w:rsid w:val="00641ACA"/>
    <w:rsid w:val="00641B51"/>
    <w:rsid w:val="00641D4A"/>
    <w:rsid w:val="006439C8"/>
    <w:rsid w:val="006439F3"/>
    <w:rsid w:val="00644B0D"/>
    <w:rsid w:val="006456D8"/>
    <w:rsid w:val="0064632C"/>
    <w:rsid w:val="00647082"/>
    <w:rsid w:val="0064740E"/>
    <w:rsid w:val="00650CC6"/>
    <w:rsid w:val="006512E1"/>
    <w:rsid w:val="00651746"/>
    <w:rsid w:val="0065217C"/>
    <w:rsid w:val="006522AD"/>
    <w:rsid w:val="00652B47"/>
    <w:rsid w:val="00653212"/>
    <w:rsid w:val="00653F98"/>
    <w:rsid w:val="00654095"/>
    <w:rsid w:val="00660129"/>
    <w:rsid w:val="006606BE"/>
    <w:rsid w:val="00662019"/>
    <w:rsid w:val="00662A6A"/>
    <w:rsid w:val="006631E9"/>
    <w:rsid w:val="006637D0"/>
    <w:rsid w:val="006638E9"/>
    <w:rsid w:val="0066438A"/>
    <w:rsid w:val="0066505F"/>
    <w:rsid w:val="00666A3C"/>
    <w:rsid w:val="0066750F"/>
    <w:rsid w:val="00667958"/>
    <w:rsid w:val="00667BDE"/>
    <w:rsid w:val="00667F3C"/>
    <w:rsid w:val="00670283"/>
    <w:rsid w:val="00670372"/>
    <w:rsid w:val="006724F4"/>
    <w:rsid w:val="00673C2D"/>
    <w:rsid w:val="00675B31"/>
    <w:rsid w:val="00676539"/>
    <w:rsid w:val="006767E3"/>
    <w:rsid w:val="00676BDA"/>
    <w:rsid w:val="00676C91"/>
    <w:rsid w:val="00676E1D"/>
    <w:rsid w:val="00676E61"/>
    <w:rsid w:val="00677112"/>
    <w:rsid w:val="00677775"/>
    <w:rsid w:val="00677E75"/>
    <w:rsid w:val="006814C1"/>
    <w:rsid w:val="00681B5E"/>
    <w:rsid w:val="00681C62"/>
    <w:rsid w:val="00683F55"/>
    <w:rsid w:val="00683FB3"/>
    <w:rsid w:val="00683FE1"/>
    <w:rsid w:val="006843BB"/>
    <w:rsid w:val="006846D6"/>
    <w:rsid w:val="006858D2"/>
    <w:rsid w:val="00690591"/>
    <w:rsid w:val="006905B0"/>
    <w:rsid w:val="006906C7"/>
    <w:rsid w:val="006917B5"/>
    <w:rsid w:val="00694EC5"/>
    <w:rsid w:val="00695595"/>
    <w:rsid w:val="00696234"/>
    <w:rsid w:val="00696D92"/>
    <w:rsid w:val="0069708F"/>
    <w:rsid w:val="00697654"/>
    <w:rsid w:val="006A0973"/>
    <w:rsid w:val="006A0C7A"/>
    <w:rsid w:val="006A110A"/>
    <w:rsid w:val="006A1260"/>
    <w:rsid w:val="006A1495"/>
    <w:rsid w:val="006A1E1A"/>
    <w:rsid w:val="006A3A6E"/>
    <w:rsid w:val="006A3A80"/>
    <w:rsid w:val="006A3E57"/>
    <w:rsid w:val="006A49EB"/>
    <w:rsid w:val="006A4C80"/>
    <w:rsid w:val="006A517F"/>
    <w:rsid w:val="006A58F0"/>
    <w:rsid w:val="006A672D"/>
    <w:rsid w:val="006A7636"/>
    <w:rsid w:val="006B28AD"/>
    <w:rsid w:val="006B28B5"/>
    <w:rsid w:val="006B30BC"/>
    <w:rsid w:val="006B3587"/>
    <w:rsid w:val="006B386C"/>
    <w:rsid w:val="006B44D9"/>
    <w:rsid w:val="006B4ACF"/>
    <w:rsid w:val="006B55D3"/>
    <w:rsid w:val="006B5851"/>
    <w:rsid w:val="006B62D7"/>
    <w:rsid w:val="006B7625"/>
    <w:rsid w:val="006C0CC2"/>
    <w:rsid w:val="006C12E3"/>
    <w:rsid w:val="006C449A"/>
    <w:rsid w:val="006C4E44"/>
    <w:rsid w:val="006C4FA8"/>
    <w:rsid w:val="006C5036"/>
    <w:rsid w:val="006C7A2D"/>
    <w:rsid w:val="006C7E38"/>
    <w:rsid w:val="006D01A3"/>
    <w:rsid w:val="006D172E"/>
    <w:rsid w:val="006D203A"/>
    <w:rsid w:val="006D3B0A"/>
    <w:rsid w:val="006D4EC6"/>
    <w:rsid w:val="006D52A3"/>
    <w:rsid w:val="006D6831"/>
    <w:rsid w:val="006D6D44"/>
    <w:rsid w:val="006E0104"/>
    <w:rsid w:val="006E17A6"/>
    <w:rsid w:val="006E1DBF"/>
    <w:rsid w:val="006E21C4"/>
    <w:rsid w:val="006E306E"/>
    <w:rsid w:val="006E3C82"/>
    <w:rsid w:val="006E455E"/>
    <w:rsid w:val="006E46B6"/>
    <w:rsid w:val="006E4B2B"/>
    <w:rsid w:val="006E4F5E"/>
    <w:rsid w:val="006E5200"/>
    <w:rsid w:val="006E70F2"/>
    <w:rsid w:val="006E7FB7"/>
    <w:rsid w:val="006F0B98"/>
    <w:rsid w:val="006F159A"/>
    <w:rsid w:val="006F1972"/>
    <w:rsid w:val="006F1CCD"/>
    <w:rsid w:val="006F20F5"/>
    <w:rsid w:val="006F42F9"/>
    <w:rsid w:val="006F4D34"/>
    <w:rsid w:val="006F6104"/>
    <w:rsid w:val="006F6CE0"/>
    <w:rsid w:val="006F71CD"/>
    <w:rsid w:val="00700CE9"/>
    <w:rsid w:val="00702389"/>
    <w:rsid w:val="00702A6E"/>
    <w:rsid w:val="00704781"/>
    <w:rsid w:val="00704DFA"/>
    <w:rsid w:val="0070525C"/>
    <w:rsid w:val="007066E9"/>
    <w:rsid w:val="00706D73"/>
    <w:rsid w:val="0070724F"/>
    <w:rsid w:val="00707C37"/>
    <w:rsid w:val="007106FC"/>
    <w:rsid w:val="00710766"/>
    <w:rsid w:val="00710A78"/>
    <w:rsid w:val="00711B5A"/>
    <w:rsid w:val="00711C1D"/>
    <w:rsid w:val="00712BDA"/>
    <w:rsid w:val="007157BC"/>
    <w:rsid w:val="00715D68"/>
    <w:rsid w:val="007177D8"/>
    <w:rsid w:val="00717C9D"/>
    <w:rsid w:val="0072047A"/>
    <w:rsid w:val="00720782"/>
    <w:rsid w:val="00720882"/>
    <w:rsid w:val="00721639"/>
    <w:rsid w:val="00722027"/>
    <w:rsid w:val="00722F0E"/>
    <w:rsid w:val="00723369"/>
    <w:rsid w:val="007233EC"/>
    <w:rsid w:val="0072464A"/>
    <w:rsid w:val="00725058"/>
    <w:rsid w:val="0072541F"/>
    <w:rsid w:val="00725772"/>
    <w:rsid w:val="00726456"/>
    <w:rsid w:val="00726917"/>
    <w:rsid w:val="00726A9A"/>
    <w:rsid w:val="00730141"/>
    <w:rsid w:val="0073047C"/>
    <w:rsid w:val="00731D08"/>
    <w:rsid w:val="0073430C"/>
    <w:rsid w:val="007347DB"/>
    <w:rsid w:val="00734850"/>
    <w:rsid w:val="00734B0C"/>
    <w:rsid w:val="00734DFA"/>
    <w:rsid w:val="007353DA"/>
    <w:rsid w:val="007365C7"/>
    <w:rsid w:val="00736C9D"/>
    <w:rsid w:val="00736D79"/>
    <w:rsid w:val="00740790"/>
    <w:rsid w:val="00741C99"/>
    <w:rsid w:val="00742700"/>
    <w:rsid w:val="0074272A"/>
    <w:rsid w:val="007448F7"/>
    <w:rsid w:val="00744969"/>
    <w:rsid w:val="007450A5"/>
    <w:rsid w:val="00745972"/>
    <w:rsid w:val="00745F0C"/>
    <w:rsid w:val="0074701E"/>
    <w:rsid w:val="007501C0"/>
    <w:rsid w:val="00750832"/>
    <w:rsid w:val="00751693"/>
    <w:rsid w:val="00752036"/>
    <w:rsid w:val="00752829"/>
    <w:rsid w:val="007528B2"/>
    <w:rsid w:val="00754073"/>
    <w:rsid w:val="007540EA"/>
    <w:rsid w:val="00754A8C"/>
    <w:rsid w:val="00755641"/>
    <w:rsid w:val="00755743"/>
    <w:rsid w:val="007569C2"/>
    <w:rsid w:val="00756D7F"/>
    <w:rsid w:val="007577E1"/>
    <w:rsid w:val="00757DE5"/>
    <w:rsid w:val="00760420"/>
    <w:rsid w:val="00761FA5"/>
    <w:rsid w:val="00762052"/>
    <w:rsid w:val="00762E6C"/>
    <w:rsid w:val="00764B25"/>
    <w:rsid w:val="00766857"/>
    <w:rsid w:val="00767E1E"/>
    <w:rsid w:val="00770388"/>
    <w:rsid w:val="00770D0C"/>
    <w:rsid w:val="00772529"/>
    <w:rsid w:val="00772908"/>
    <w:rsid w:val="007733DA"/>
    <w:rsid w:val="0077377D"/>
    <w:rsid w:val="00773CEF"/>
    <w:rsid w:val="00777258"/>
    <w:rsid w:val="00777ACD"/>
    <w:rsid w:val="007807E2"/>
    <w:rsid w:val="00780F2E"/>
    <w:rsid w:val="007811CA"/>
    <w:rsid w:val="00781664"/>
    <w:rsid w:val="007825FA"/>
    <w:rsid w:val="00782AC2"/>
    <w:rsid w:val="007853A8"/>
    <w:rsid w:val="007853C7"/>
    <w:rsid w:val="00785BB9"/>
    <w:rsid w:val="00785DD6"/>
    <w:rsid w:val="00786C88"/>
    <w:rsid w:val="00790810"/>
    <w:rsid w:val="00790C50"/>
    <w:rsid w:val="0079168F"/>
    <w:rsid w:val="00791F25"/>
    <w:rsid w:val="00792DDB"/>
    <w:rsid w:val="00793559"/>
    <w:rsid w:val="00793719"/>
    <w:rsid w:val="007942C7"/>
    <w:rsid w:val="00795908"/>
    <w:rsid w:val="007960E0"/>
    <w:rsid w:val="00796B90"/>
    <w:rsid w:val="00796D86"/>
    <w:rsid w:val="00797D21"/>
    <w:rsid w:val="00797DCA"/>
    <w:rsid w:val="007A0DDA"/>
    <w:rsid w:val="007A0EB1"/>
    <w:rsid w:val="007A0F64"/>
    <w:rsid w:val="007A1280"/>
    <w:rsid w:val="007A1B4A"/>
    <w:rsid w:val="007A20AF"/>
    <w:rsid w:val="007A32AB"/>
    <w:rsid w:val="007A3D58"/>
    <w:rsid w:val="007A4892"/>
    <w:rsid w:val="007A4D19"/>
    <w:rsid w:val="007A4D71"/>
    <w:rsid w:val="007A5C62"/>
    <w:rsid w:val="007A6510"/>
    <w:rsid w:val="007A7482"/>
    <w:rsid w:val="007A7C5E"/>
    <w:rsid w:val="007B0B1F"/>
    <w:rsid w:val="007B0FC3"/>
    <w:rsid w:val="007B10BA"/>
    <w:rsid w:val="007B19BE"/>
    <w:rsid w:val="007B296D"/>
    <w:rsid w:val="007B2B59"/>
    <w:rsid w:val="007B439B"/>
    <w:rsid w:val="007B4548"/>
    <w:rsid w:val="007B50B3"/>
    <w:rsid w:val="007B5BB6"/>
    <w:rsid w:val="007B5FD1"/>
    <w:rsid w:val="007B681F"/>
    <w:rsid w:val="007B71E4"/>
    <w:rsid w:val="007B737C"/>
    <w:rsid w:val="007B7896"/>
    <w:rsid w:val="007B79E4"/>
    <w:rsid w:val="007C1EDE"/>
    <w:rsid w:val="007C2973"/>
    <w:rsid w:val="007C3072"/>
    <w:rsid w:val="007C3921"/>
    <w:rsid w:val="007C3D33"/>
    <w:rsid w:val="007C3DFC"/>
    <w:rsid w:val="007C4426"/>
    <w:rsid w:val="007C4C2C"/>
    <w:rsid w:val="007C568F"/>
    <w:rsid w:val="007C669A"/>
    <w:rsid w:val="007C71DB"/>
    <w:rsid w:val="007C7EB1"/>
    <w:rsid w:val="007D08A1"/>
    <w:rsid w:val="007D15FE"/>
    <w:rsid w:val="007D1ACA"/>
    <w:rsid w:val="007D2062"/>
    <w:rsid w:val="007D27F8"/>
    <w:rsid w:val="007D321B"/>
    <w:rsid w:val="007D4371"/>
    <w:rsid w:val="007D62B3"/>
    <w:rsid w:val="007D68A3"/>
    <w:rsid w:val="007D69D9"/>
    <w:rsid w:val="007D73CA"/>
    <w:rsid w:val="007D78A0"/>
    <w:rsid w:val="007D7A50"/>
    <w:rsid w:val="007E2FA2"/>
    <w:rsid w:val="007E44AE"/>
    <w:rsid w:val="007E55B1"/>
    <w:rsid w:val="007E5623"/>
    <w:rsid w:val="007E62C6"/>
    <w:rsid w:val="007E675D"/>
    <w:rsid w:val="007E7A55"/>
    <w:rsid w:val="007F0433"/>
    <w:rsid w:val="007F0A12"/>
    <w:rsid w:val="007F156F"/>
    <w:rsid w:val="007F1589"/>
    <w:rsid w:val="007F160A"/>
    <w:rsid w:val="007F26DF"/>
    <w:rsid w:val="007F2E48"/>
    <w:rsid w:val="007F319F"/>
    <w:rsid w:val="007F3A4C"/>
    <w:rsid w:val="007F5689"/>
    <w:rsid w:val="007F5FA0"/>
    <w:rsid w:val="007F6641"/>
    <w:rsid w:val="007F7A80"/>
    <w:rsid w:val="008026B8"/>
    <w:rsid w:val="00803A9D"/>
    <w:rsid w:val="00803D6C"/>
    <w:rsid w:val="00805172"/>
    <w:rsid w:val="00805CAB"/>
    <w:rsid w:val="0080688F"/>
    <w:rsid w:val="00807AD1"/>
    <w:rsid w:val="00807F05"/>
    <w:rsid w:val="00810770"/>
    <w:rsid w:val="00811378"/>
    <w:rsid w:val="00811F1D"/>
    <w:rsid w:val="00814C24"/>
    <w:rsid w:val="00814C91"/>
    <w:rsid w:val="00815D3F"/>
    <w:rsid w:val="0081683A"/>
    <w:rsid w:val="00817B72"/>
    <w:rsid w:val="00817B8D"/>
    <w:rsid w:val="00820276"/>
    <w:rsid w:val="008203A5"/>
    <w:rsid w:val="00820AAA"/>
    <w:rsid w:val="00821EA8"/>
    <w:rsid w:val="00822466"/>
    <w:rsid w:val="00823364"/>
    <w:rsid w:val="008237A2"/>
    <w:rsid w:val="008248A8"/>
    <w:rsid w:val="008265F5"/>
    <w:rsid w:val="00830ABE"/>
    <w:rsid w:val="008315EA"/>
    <w:rsid w:val="008331CD"/>
    <w:rsid w:val="00833B86"/>
    <w:rsid w:val="008341DD"/>
    <w:rsid w:val="008342F7"/>
    <w:rsid w:val="00834A92"/>
    <w:rsid w:val="008358D3"/>
    <w:rsid w:val="00835DAF"/>
    <w:rsid w:val="00836EDE"/>
    <w:rsid w:val="00841444"/>
    <w:rsid w:val="00841791"/>
    <w:rsid w:val="0084216B"/>
    <w:rsid w:val="008423B3"/>
    <w:rsid w:val="0084248F"/>
    <w:rsid w:val="008426CE"/>
    <w:rsid w:val="0084277D"/>
    <w:rsid w:val="0084342E"/>
    <w:rsid w:val="008448FA"/>
    <w:rsid w:val="0084493E"/>
    <w:rsid w:val="00845A47"/>
    <w:rsid w:val="008461D8"/>
    <w:rsid w:val="0084700F"/>
    <w:rsid w:val="00847B5B"/>
    <w:rsid w:val="00850796"/>
    <w:rsid w:val="008522D5"/>
    <w:rsid w:val="00852516"/>
    <w:rsid w:val="00852AE6"/>
    <w:rsid w:val="00852C1C"/>
    <w:rsid w:val="008546C9"/>
    <w:rsid w:val="00854ACD"/>
    <w:rsid w:val="00854E3C"/>
    <w:rsid w:val="008550EB"/>
    <w:rsid w:val="008558EE"/>
    <w:rsid w:val="00855F90"/>
    <w:rsid w:val="00855F96"/>
    <w:rsid w:val="00856374"/>
    <w:rsid w:val="0085652A"/>
    <w:rsid w:val="008575D8"/>
    <w:rsid w:val="0085790A"/>
    <w:rsid w:val="00857CCC"/>
    <w:rsid w:val="00860070"/>
    <w:rsid w:val="00860EF4"/>
    <w:rsid w:val="00861195"/>
    <w:rsid w:val="00862367"/>
    <w:rsid w:val="00862A0D"/>
    <w:rsid w:val="00862B57"/>
    <w:rsid w:val="0086340E"/>
    <w:rsid w:val="00863597"/>
    <w:rsid w:val="008640AC"/>
    <w:rsid w:val="0086428A"/>
    <w:rsid w:val="008646F1"/>
    <w:rsid w:val="00864A48"/>
    <w:rsid w:val="0086503E"/>
    <w:rsid w:val="008657F8"/>
    <w:rsid w:val="00866510"/>
    <w:rsid w:val="00866D7D"/>
    <w:rsid w:val="00866F91"/>
    <w:rsid w:val="008671DA"/>
    <w:rsid w:val="0086727C"/>
    <w:rsid w:val="00867920"/>
    <w:rsid w:val="00870EB7"/>
    <w:rsid w:val="008710DA"/>
    <w:rsid w:val="008722F4"/>
    <w:rsid w:val="00872E42"/>
    <w:rsid w:val="00873FF6"/>
    <w:rsid w:val="008756F3"/>
    <w:rsid w:val="008758B3"/>
    <w:rsid w:val="00875C04"/>
    <w:rsid w:val="00875F08"/>
    <w:rsid w:val="00876177"/>
    <w:rsid w:val="0087642C"/>
    <w:rsid w:val="00877597"/>
    <w:rsid w:val="008822AB"/>
    <w:rsid w:val="00882328"/>
    <w:rsid w:val="00882772"/>
    <w:rsid w:val="00882F75"/>
    <w:rsid w:val="00883466"/>
    <w:rsid w:val="008837A5"/>
    <w:rsid w:val="008837B3"/>
    <w:rsid w:val="0088390F"/>
    <w:rsid w:val="00884EB6"/>
    <w:rsid w:val="00885447"/>
    <w:rsid w:val="008858C3"/>
    <w:rsid w:val="00885E71"/>
    <w:rsid w:val="008879E8"/>
    <w:rsid w:val="008919F6"/>
    <w:rsid w:val="00893479"/>
    <w:rsid w:val="0089360C"/>
    <w:rsid w:val="00893A3B"/>
    <w:rsid w:val="00893BAF"/>
    <w:rsid w:val="00893C29"/>
    <w:rsid w:val="0089423A"/>
    <w:rsid w:val="00894559"/>
    <w:rsid w:val="00895F7D"/>
    <w:rsid w:val="00897139"/>
    <w:rsid w:val="00897D57"/>
    <w:rsid w:val="008A10FF"/>
    <w:rsid w:val="008A126E"/>
    <w:rsid w:val="008A2574"/>
    <w:rsid w:val="008A2A98"/>
    <w:rsid w:val="008A31DF"/>
    <w:rsid w:val="008A438E"/>
    <w:rsid w:val="008A43B8"/>
    <w:rsid w:val="008A4766"/>
    <w:rsid w:val="008A6C31"/>
    <w:rsid w:val="008A6FE7"/>
    <w:rsid w:val="008A7904"/>
    <w:rsid w:val="008B08A8"/>
    <w:rsid w:val="008B315E"/>
    <w:rsid w:val="008B36D4"/>
    <w:rsid w:val="008B399F"/>
    <w:rsid w:val="008B4A37"/>
    <w:rsid w:val="008B4AB9"/>
    <w:rsid w:val="008B59E8"/>
    <w:rsid w:val="008B5A4E"/>
    <w:rsid w:val="008B6C29"/>
    <w:rsid w:val="008B73ED"/>
    <w:rsid w:val="008B7AC7"/>
    <w:rsid w:val="008C1024"/>
    <w:rsid w:val="008C1286"/>
    <w:rsid w:val="008C1FFE"/>
    <w:rsid w:val="008C3028"/>
    <w:rsid w:val="008C3752"/>
    <w:rsid w:val="008C40B0"/>
    <w:rsid w:val="008C48DE"/>
    <w:rsid w:val="008C5296"/>
    <w:rsid w:val="008C52FC"/>
    <w:rsid w:val="008C5E85"/>
    <w:rsid w:val="008C67C3"/>
    <w:rsid w:val="008D029E"/>
    <w:rsid w:val="008D0922"/>
    <w:rsid w:val="008D4046"/>
    <w:rsid w:val="008D47F3"/>
    <w:rsid w:val="008D4BFE"/>
    <w:rsid w:val="008D512E"/>
    <w:rsid w:val="008D516F"/>
    <w:rsid w:val="008D51EC"/>
    <w:rsid w:val="008D5C2B"/>
    <w:rsid w:val="008D5D05"/>
    <w:rsid w:val="008D7EA5"/>
    <w:rsid w:val="008E013C"/>
    <w:rsid w:val="008E0275"/>
    <w:rsid w:val="008E29A8"/>
    <w:rsid w:val="008E2A50"/>
    <w:rsid w:val="008E2A9B"/>
    <w:rsid w:val="008E39AD"/>
    <w:rsid w:val="008E3AD6"/>
    <w:rsid w:val="008E3FCD"/>
    <w:rsid w:val="008E48E3"/>
    <w:rsid w:val="008E4BC1"/>
    <w:rsid w:val="008E53B1"/>
    <w:rsid w:val="008E5F61"/>
    <w:rsid w:val="008E7FC0"/>
    <w:rsid w:val="008F05D9"/>
    <w:rsid w:val="008F063B"/>
    <w:rsid w:val="008F17B4"/>
    <w:rsid w:val="008F1A3D"/>
    <w:rsid w:val="008F31CF"/>
    <w:rsid w:val="008F41FC"/>
    <w:rsid w:val="008F52DC"/>
    <w:rsid w:val="008F6125"/>
    <w:rsid w:val="008F6A86"/>
    <w:rsid w:val="008F6C85"/>
    <w:rsid w:val="008F7386"/>
    <w:rsid w:val="008F73CD"/>
    <w:rsid w:val="009020CC"/>
    <w:rsid w:val="00902B50"/>
    <w:rsid w:val="00902DF6"/>
    <w:rsid w:val="0090335C"/>
    <w:rsid w:val="00903D14"/>
    <w:rsid w:val="009045C6"/>
    <w:rsid w:val="00906973"/>
    <w:rsid w:val="00906B48"/>
    <w:rsid w:val="0090758C"/>
    <w:rsid w:val="009076C4"/>
    <w:rsid w:val="009077BA"/>
    <w:rsid w:val="00907D31"/>
    <w:rsid w:val="00907F4F"/>
    <w:rsid w:val="00910538"/>
    <w:rsid w:val="0091061E"/>
    <w:rsid w:val="00911102"/>
    <w:rsid w:val="009116A7"/>
    <w:rsid w:val="00911A3E"/>
    <w:rsid w:val="009126F3"/>
    <w:rsid w:val="0091514F"/>
    <w:rsid w:val="00915235"/>
    <w:rsid w:val="00915D60"/>
    <w:rsid w:val="009173B5"/>
    <w:rsid w:val="009174D6"/>
    <w:rsid w:val="009226F2"/>
    <w:rsid w:val="009229E2"/>
    <w:rsid w:val="00923538"/>
    <w:rsid w:val="009237FB"/>
    <w:rsid w:val="009238CB"/>
    <w:rsid w:val="0092465B"/>
    <w:rsid w:val="0092471C"/>
    <w:rsid w:val="00924B7C"/>
    <w:rsid w:val="00925B82"/>
    <w:rsid w:val="00927203"/>
    <w:rsid w:val="00927F2E"/>
    <w:rsid w:val="009301C0"/>
    <w:rsid w:val="00931294"/>
    <w:rsid w:val="009321F0"/>
    <w:rsid w:val="00932A3D"/>
    <w:rsid w:val="00932ECA"/>
    <w:rsid w:val="009333EA"/>
    <w:rsid w:val="0093347C"/>
    <w:rsid w:val="00933ADD"/>
    <w:rsid w:val="00933E22"/>
    <w:rsid w:val="009341AB"/>
    <w:rsid w:val="009351A9"/>
    <w:rsid w:val="00935F5F"/>
    <w:rsid w:val="00936E5A"/>
    <w:rsid w:val="00937793"/>
    <w:rsid w:val="00940909"/>
    <w:rsid w:val="009409A6"/>
    <w:rsid w:val="00941175"/>
    <w:rsid w:val="00941716"/>
    <w:rsid w:val="00941D5C"/>
    <w:rsid w:val="00942D09"/>
    <w:rsid w:val="00943CFB"/>
    <w:rsid w:val="00944476"/>
    <w:rsid w:val="00945070"/>
    <w:rsid w:val="00945366"/>
    <w:rsid w:val="0094582F"/>
    <w:rsid w:val="00946925"/>
    <w:rsid w:val="0094719F"/>
    <w:rsid w:val="0094733E"/>
    <w:rsid w:val="00947BAD"/>
    <w:rsid w:val="0095046F"/>
    <w:rsid w:val="00950E9C"/>
    <w:rsid w:val="00950F03"/>
    <w:rsid w:val="00951098"/>
    <w:rsid w:val="00951650"/>
    <w:rsid w:val="00951CC4"/>
    <w:rsid w:val="009532AE"/>
    <w:rsid w:val="00954AFB"/>
    <w:rsid w:val="0095508C"/>
    <w:rsid w:val="00955A58"/>
    <w:rsid w:val="00955F34"/>
    <w:rsid w:val="0095603B"/>
    <w:rsid w:val="009569A6"/>
    <w:rsid w:val="009576C6"/>
    <w:rsid w:val="00957B30"/>
    <w:rsid w:val="00957BE8"/>
    <w:rsid w:val="00957FE9"/>
    <w:rsid w:val="00960158"/>
    <w:rsid w:val="00962ACF"/>
    <w:rsid w:val="009637CD"/>
    <w:rsid w:val="00963E85"/>
    <w:rsid w:val="00964750"/>
    <w:rsid w:val="009647FD"/>
    <w:rsid w:val="00964D6F"/>
    <w:rsid w:val="00964F2D"/>
    <w:rsid w:val="00964FD4"/>
    <w:rsid w:val="0096687E"/>
    <w:rsid w:val="00967057"/>
    <w:rsid w:val="00967363"/>
    <w:rsid w:val="00967F24"/>
    <w:rsid w:val="0097046E"/>
    <w:rsid w:val="009715E9"/>
    <w:rsid w:val="00972A1C"/>
    <w:rsid w:val="00974597"/>
    <w:rsid w:val="00974834"/>
    <w:rsid w:val="0097553D"/>
    <w:rsid w:val="0097605F"/>
    <w:rsid w:val="009765D3"/>
    <w:rsid w:val="00980B2C"/>
    <w:rsid w:val="00981261"/>
    <w:rsid w:val="009814F6"/>
    <w:rsid w:val="00982420"/>
    <w:rsid w:val="009831CC"/>
    <w:rsid w:val="00983542"/>
    <w:rsid w:val="00984E39"/>
    <w:rsid w:val="00987228"/>
    <w:rsid w:val="00987E62"/>
    <w:rsid w:val="009908B7"/>
    <w:rsid w:val="009909BA"/>
    <w:rsid w:val="009917A0"/>
    <w:rsid w:val="00991CB5"/>
    <w:rsid w:val="00991CE2"/>
    <w:rsid w:val="009923CE"/>
    <w:rsid w:val="00994BA2"/>
    <w:rsid w:val="00995361"/>
    <w:rsid w:val="009954C1"/>
    <w:rsid w:val="009957E9"/>
    <w:rsid w:val="009963FF"/>
    <w:rsid w:val="00996A3D"/>
    <w:rsid w:val="00996F66"/>
    <w:rsid w:val="009970EC"/>
    <w:rsid w:val="00997645"/>
    <w:rsid w:val="009A034C"/>
    <w:rsid w:val="009A1391"/>
    <w:rsid w:val="009A1CB6"/>
    <w:rsid w:val="009A517E"/>
    <w:rsid w:val="009A51FD"/>
    <w:rsid w:val="009A550B"/>
    <w:rsid w:val="009A56EC"/>
    <w:rsid w:val="009A6C66"/>
    <w:rsid w:val="009A72E0"/>
    <w:rsid w:val="009A7397"/>
    <w:rsid w:val="009B0992"/>
    <w:rsid w:val="009B159C"/>
    <w:rsid w:val="009B1D30"/>
    <w:rsid w:val="009B2A46"/>
    <w:rsid w:val="009B2DAB"/>
    <w:rsid w:val="009B3016"/>
    <w:rsid w:val="009B3B1A"/>
    <w:rsid w:val="009B3D4C"/>
    <w:rsid w:val="009B50D6"/>
    <w:rsid w:val="009B6621"/>
    <w:rsid w:val="009B796A"/>
    <w:rsid w:val="009C0D56"/>
    <w:rsid w:val="009C131C"/>
    <w:rsid w:val="009C20F5"/>
    <w:rsid w:val="009C2F62"/>
    <w:rsid w:val="009C3A00"/>
    <w:rsid w:val="009C440C"/>
    <w:rsid w:val="009C4CC1"/>
    <w:rsid w:val="009C63B9"/>
    <w:rsid w:val="009C6BD5"/>
    <w:rsid w:val="009C6D0E"/>
    <w:rsid w:val="009D04D0"/>
    <w:rsid w:val="009D1247"/>
    <w:rsid w:val="009D1A75"/>
    <w:rsid w:val="009D1E9E"/>
    <w:rsid w:val="009D474F"/>
    <w:rsid w:val="009D4AE7"/>
    <w:rsid w:val="009D534F"/>
    <w:rsid w:val="009D5951"/>
    <w:rsid w:val="009D6B29"/>
    <w:rsid w:val="009D7909"/>
    <w:rsid w:val="009D7F1A"/>
    <w:rsid w:val="009E0131"/>
    <w:rsid w:val="009E1145"/>
    <w:rsid w:val="009E192B"/>
    <w:rsid w:val="009E2207"/>
    <w:rsid w:val="009E2F69"/>
    <w:rsid w:val="009E38CB"/>
    <w:rsid w:val="009E4DD8"/>
    <w:rsid w:val="009E557D"/>
    <w:rsid w:val="009E5CF3"/>
    <w:rsid w:val="009E641A"/>
    <w:rsid w:val="009E692C"/>
    <w:rsid w:val="009E6EA1"/>
    <w:rsid w:val="009E7048"/>
    <w:rsid w:val="009F3BE8"/>
    <w:rsid w:val="009F44E5"/>
    <w:rsid w:val="009F4A4F"/>
    <w:rsid w:val="009F570A"/>
    <w:rsid w:val="009F589B"/>
    <w:rsid w:val="009F642B"/>
    <w:rsid w:val="009F7CDC"/>
    <w:rsid w:val="00A0176F"/>
    <w:rsid w:val="00A01C4E"/>
    <w:rsid w:val="00A02936"/>
    <w:rsid w:val="00A02BE4"/>
    <w:rsid w:val="00A03264"/>
    <w:rsid w:val="00A03D92"/>
    <w:rsid w:val="00A03E9F"/>
    <w:rsid w:val="00A047EA"/>
    <w:rsid w:val="00A0628B"/>
    <w:rsid w:val="00A10259"/>
    <w:rsid w:val="00A1044E"/>
    <w:rsid w:val="00A1102D"/>
    <w:rsid w:val="00A1198C"/>
    <w:rsid w:val="00A133D5"/>
    <w:rsid w:val="00A14074"/>
    <w:rsid w:val="00A15166"/>
    <w:rsid w:val="00A16A30"/>
    <w:rsid w:val="00A20ECE"/>
    <w:rsid w:val="00A23802"/>
    <w:rsid w:val="00A24161"/>
    <w:rsid w:val="00A24D7B"/>
    <w:rsid w:val="00A24DF3"/>
    <w:rsid w:val="00A2672C"/>
    <w:rsid w:val="00A2796E"/>
    <w:rsid w:val="00A33078"/>
    <w:rsid w:val="00A335E9"/>
    <w:rsid w:val="00A33741"/>
    <w:rsid w:val="00A33BFF"/>
    <w:rsid w:val="00A33E7E"/>
    <w:rsid w:val="00A354AB"/>
    <w:rsid w:val="00A35F09"/>
    <w:rsid w:val="00A35F61"/>
    <w:rsid w:val="00A37D63"/>
    <w:rsid w:val="00A403B3"/>
    <w:rsid w:val="00A40E75"/>
    <w:rsid w:val="00A4113D"/>
    <w:rsid w:val="00A41BC6"/>
    <w:rsid w:val="00A42361"/>
    <w:rsid w:val="00A424E6"/>
    <w:rsid w:val="00A42B17"/>
    <w:rsid w:val="00A4429A"/>
    <w:rsid w:val="00A447EC"/>
    <w:rsid w:val="00A44A7D"/>
    <w:rsid w:val="00A466A3"/>
    <w:rsid w:val="00A46A2E"/>
    <w:rsid w:val="00A5052E"/>
    <w:rsid w:val="00A515EA"/>
    <w:rsid w:val="00A51C7A"/>
    <w:rsid w:val="00A52729"/>
    <w:rsid w:val="00A533E9"/>
    <w:rsid w:val="00A5363B"/>
    <w:rsid w:val="00A53886"/>
    <w:rsid w:val="00A53C62"/>
    <w:rsid w:val="00A53F6B"/>
    <w:rsid w:val="00A542F1"/>
    <w:rsid w:val="00A55127"/>
    <w:rsid w:val="00A563D9"/>
    <w:rsid w:val="00A57D45"/>
    <w:rsid w:val="00A57DBE"/>
    <w:rsid w:val="00A605E1"/>
    <w:rsid w:val="00A6083A"/>
    <w:rsid w:val="00A60BC9"/>
    <w:rsid w:val="00A615AD"/>
    <w:rsid w:val="00A6246A"/>
    <w:rsid w:val="00A62C1F"/>
    <w:rsid w:val="00A62DC9"/>
    <w:rsid w:val="00A63863"/>
    <w:rsid w:val="00A63B23"/>
    <w:rsid w:val="00A63D2D"/>
    <w:rsid w:val="00A64E9F"/>
    <w:rsid w:val="00A678B9"/>
    <w:rsid w:val="00A679AB"/>
    <w:rsid w:val="00A70A17"/>
    <w:rsid w:val="00A70FFF"/>
    <w:rsid w:val="00A711B4"/>
    <w:rsid w:val="00A71315"/>
    <w:rsid w:val="00A7236D"/>
    <w:rsid w:val="00A731E8"/>
    <w:rsid w:val="00A73ECC"/>
    <w:rsid w:val="00A74237"/>
    <w:rsid w:val="00A75316"/>
    <w:rsid w:val="00A756C1"/>
    <w:rsid w:val="00A764D5"/>
    <w:rsid w:val="00A76C34"/>
    <w:rsid w:val="00A76CAF"/>
    <w:rsid w:val="00A77B11"/>
    <w:rsid w:val="00A815A9"/>
    <w:rsid w:val="00A8195C"/>
    <w:rsid w:val="00A8394C"/>
    <w:rsid w:val="00A83B3B"/>
    <w:rsid w:val="00A8446E"/>
    <w:rsid w:val="00A84DA3"/>
    <w:rsid w:val="00A85E15"/>
    <w:rsid w:val="00A86E01"/>
    <w:rsid w:val="00A87101"/>
    <w:rsid w:val="00A87624"/>
    <w:rsid w:val="00A90009"/>
    <w:rsid w:val="00A904E1"/>
    <w:rsid w:val="00A905ED"/>
    <w:rsid w:val="00A90964"/>
    <w:rsid w:val="00A90AD1"/>
    <w:rsid w:val="00A91139"/>
    <w:rsid w:val="00A923C1"/>
    <w:rsid w:val="00A92675"/>
    <w:rsid w:val="00A92834"/>
    <w:rsid w:val="00A92F80"/>
    <w:rsid w:val="00A92FFB"/>
    <w:rsid w:val="00A930FE"/>
    <w:rsid w:val="00A931B8"/>
    <w:rsid w:val="00A935C3"/>
    <w:rsid w:val="00A93F1D"/>
    <w:rsid w:val="00A94329"/>
    <w:rsid w:val="00A95757"/>
    <w:rsid w:val="00A95964"/>
    <w:rsid w:val="00A95CA3"/>
    <w:rsid w:val="00A96911"/>
    <w:rsid w:val="00A96CD7"/>
    <w:rsid w:val="00A970EA"/>
    <w:rsid w:val="00A97A98"/>
    <w:rsid w:val="00AA111D"/>
    <w:rsid w:val="00AA1D94"/>
    <w:rsid w:val="00AA2853"/>
    <w:rsid w:val="00AA29D6"/>
    <w:rsid w:val="00AA2AA3"/>
    <w:rsid w:val="00AA3195"/>
    <w:rsid w:val="00AA3920"/>
    <w:rsid w:val="00AA4721"/>
    <w:rsid w:val="00AA4B54"/>
    <w:rsid w:val="00AA5A49"/>
    <w:rsid w:val="00AA5EBE"/>
    <w:rsid w:val="00AA6099"/>
    <w:rsid w:val="00AA60E4"/>
    <w:rsid w:val="00AA65B1"/>
    <w:rsid w:val="00AB0FD1"/>
    <w:rsid w:val="00AB1205"/>
    <w:rsid w:val="00AB1E22"/>
    <w:rsid w:val="00AB2EA0"/>
    <w:rsid w:val="00AB3068"/>
    <w:rsid w:val="00AB3526"/>
    <w:rsid w:val="00AB3AAF"/>
    <w:rsid w:val="00AB514F"/>
    <w:rsid w:val="00AB53D3"/>
    <w:rsid w:val="00AB5548"/>
    <w:rsid w:val="00AB5550"/>
    <w:rsid w:val="00AB7F73"/>
    <w:rsid w:val="00AC0265"/>
    <w:rsid w:val="00AC111E"/>
    <w:rsid w:val="00AC1B66"/>
    <w:rsid w:val="00AC1B96"/>
    <w:rsid w:val="00AC1DB1"/>
    <w:rsid w:val="00AC3910"/>
    <w:rsid w:val="00AC3EE0"/>
    <w:rsid w:val="00AC4DD6"/>
    <w:rsid w:val="00AC528F"/>
    <w:rsid w:val="00AC5C92"/>
    <w:rsid w:val="00AC66E7"/>
    <w:rsid w:val="00AC6C3F"/>
    <w:rsid w:val="00AD17A3"/>
    <w:rsid w:val="00AD1C84"/>
    <w:rsid w:val="00AD27B0"/>
    <w:rsid w:val="00AD27C7"/>
    <w:rsid w:val="00AD2BF2"/>
    <w:rsid w:val="00AD4AF9"/>
    <w:rsid w:val="00AD55F1"/>
    <w:rsid w:val="00AD5DFB"/>
    <w:rsid w:val="00AD72B8"/>
    <w:rsid w:val="00AD76CD"/>
    <w:rsid w:val="00AD785F"/>
    <w:rsid w:val="00AD7FBF"/>
    <w:rsid w:val="00AE02BD"/>
    <w:rsid w:val="00AE06B4"/>
    <w:rsid w:val="00AE20C1"/>
    <w:rsid w:val="00AE255F"/>
    <w:rsid w:val="00AE279E"/>
    <w:rsid w:val="00AE290F"/>
    <w:rsid w:val="00AE2FFF"/>
    <w:rsid w:val="00AE3949"/>
    <w:rsid w:val="00AE458E"/>
    <w:rsid w:val="00AE4E04"/>
    <w:rsid w:val="00AE57BF"/>
    <w:rsid w:val="00AE5FCC"/>
    <w:rsid w:val="00AE69C7"/>
    <w:rsid w:val="00AE6E8D"/>
    <w:rsid w:val="00AE7464"/>
    <w:rsid w:val="00AE7880"/>
    <w:rsid w:val="00AE79FD"/>
    <w:rsid w:val="00AE7FE9"/>
    <w:rsid w:val="00AF15AA"/>
    <w:rsid w:val="00AF1DC4"/>
    <w:rsid w:val="00AF2335"/>
    <w:rsid w:val="00AF2585"/>
    <w:rsid w:val="00AF2759"/>
    <w:rsid w:val="00AF3ACD"/>
    <w:rsid w:val="00AF3FD8"/>
    <w:rsid w:val="00AF4114"/>
    <w:rsid w:val="00AF4870"/>
    <w:rsid w:val="00AF4F02"/>
    <w:rsid w:val="00AF52A0"/>
    <w:rsid w:val="00AF5485"/>
    <w:rsid w:val="00AF5920"/>
    <w:rsid w:val="00AF6A7E"/>
    <w:rsid w:val="00AF70C8"/>
    <w:rsid w:val="00AF7832"/>
    <w:rsid w:val="00B0058B"/>
    <w:rsid w:val="00B00676"/>
    <w:rsid w:val="00B03114"/>
    <w:rsid w:val="00B06462"/>
    <w:rsid w:val="00B06E51"/>
    <w:rsid w:val="00B100AE"/>
    <w:rsid w:val="00B1036E"/>
    <w:rsid w:val="00B108C7"/>
    <w:rsid w:val="00B10AF1"/>
    <w:rsid w:val="00B10B50"/>
    <w:rsid w:val="00B1162B"/>
    <w:rsid w:val="00B11B51"/>
    <w:rsid w:val="00B12A0B"/>
    <w:rsid w:val="00B12B19"/>
    <w:rsid w:val="00B13B61"/>
    <w:rsid w:val="00B14161"/>
    <w:rsid w:val="00B1432B"/>
    <w:rsid w:val="00B145F5"/>
    <w:rsid w:val="00B14894"/>
    <w:rsid w:val="00B17160"/>
    <w:rsid w:val="00B172DA"/>
    <w:rsid w:val="00B237D7"/>
    <w:rsid w:val="00B23EBF"/>
    <w:rsid w:val="00B246B3"/>
    <w:rsid w:val="00B2485F"/>
    <w:rsid w:val="00B24A81"/>
    <w:rsid w:val="00B24EFE"/>
    <w:rsid w:val="00B25E76"/>
    <w:rsid w:val="00B26E3B"/>
    <w:rsid w:val="00B27D6C"/>
    <w:rsid w:val="00B306F1"/>
    <w:rsid w:val="00B31BCF"/>
    <w:rsid w:val="00B32097"/>
    <w:rsid w:val="00B3271A"/>
    <w:rsid w:val="00B330B9"/>
    <w:rsid w:val="00B34587"/>
    <w:rsid w:val="00B351C2"/>
    <w:rsid w:val="00B36023"/>
    <w:rsid w:val="00B372D7"/>
    <w:rsid w:val="00B37A57"/>
    <w:rsid w:val="00B37F90"/>
    <w:rsid w:val="00B40386"/>
    <w:rsid w:val="00B40751"/>
    <w:rsid w:val="00B40AC4"/>
    <w:rsid w:val="00B41622"/>
    <w:rsid w:val="00B42FC2"/>
    <w:rsid w:val="00B432A9"/>
    <w:rsid w:val="00B44D7B"/>
    <w:rsid w:val="00B4627C"/>
    <w:rsid w:val="00B46CB7"/>
    <w:rsid w:val="00B47340"/>
    <w:rsid w:val="00B51174"/>
    <w:rsid w:val="00B51CDB"/>
    <w:rsid w:val="00B51D98"/>
    <w:rsid w:val="00B51FF8"/>
    <w:rsid w:val="00B520D1"/>
    <w:rsid w:val="00B523BE"/>
    <w:rsid w:val="00B52864"/>
    <w:rsid w:val="00B52A3D"/>
    <w:rsid w:val="00B563BD"/>
    <w:rsid w:val="00B56411"/>
    <w:rsid w:val="00B56CAB"/>
    <w:rsid w:val="00B5709A"/>
    <w:rsid w:val="00B576D5"/>
    <w:rsid w:val="00B578EA"/>
    <w:rsid w:val="00B60322"/>
    <w:rsid w:val="00B60CE9"/>
    <w:rsid w:val="00B614BF"/>
    <w:rsid w:val="00B63B39"/>
    <w:rsid w:val="00B63CEE"/>
    <w:rsid w:val="00B65AAD"/>
    <w:rsid w:val="00B677C5"/>
    <w:rsid w:val="00B67A08"/>
    <w:rsid w:val="00B67B5F"/>
    <w:rsid w:val="00B700C0"/>
    <w:rsid w:val="00B70E41"/>
    <w:rsid w:val="00B713AD"/>
    <w:rsid w:val="00B71B9C"/>
    <w:rsid w:val="00B7200A"/>
    <w:rsid w:val="00B73674"/>
    <w:rsid w:val="00B75A3E"/>
    <w:rsid w:val="00B75F71"/>
    <w:rsid w:val="00B76747"/>
    <w:rsid w:val="00B773AC"/>
    <w:rsid w:val="00B80CBF"/>
    <w:rsid w:val="00B80F00"/>
    <w:rsid w:val="00B81999"/>
    <w:rsid w:val="00B81C18"/>
    <w:rsid w:val="00B823AF"/>
    <w:rsid w:val="00B8266F"/>
    <w:rsid w:val="00B82765"/>
    <w:rsid w:val="00B82A4F"/>
    <w:rsid w:val="00B83AFC"/>
    <w:rsid w:val="00B84455"/>
    <w:rsid w:val="00B84CEB"/>
    <w:rsid w:val="00B85BE8"/>
    <w:rsid w:val="00B86640"/>
    <w:rsid w:val="00B86DF7"/>
    <w:rsid w:val="00B87123"/>
    <w:rsid w:val="00B87155"/>
    <w:rsid w:val="00B90412"/>
    <w:rsid w:val="00B91480"/>
    <w:rsid w:val="00B915D5"/>
    <w:rsid w:val="00B916DD"/>
    <w:rsid w:val="00B91904"/>
    <w:rsid w:val="00B92A5D"/>
    <w:rsid w:val="00B938AB"/>
    <w:rsid w:val="00B95E79"/>
    <w:rsid w:val="00B97042"/>
    <w:rsid w:val="00BA0096"/>
    <w:rsid w:val="00BA02D6"/>
    <w:rsid w:val="00BA10A8"/>
    <w:rsid w:val="00BA23F8"/>
    <w:rsid w:val="00BA25FF"/>
    <w:rsid w:val="00BA328B"/>
    <w:rsid w:val="00BA3E2D"/>
    <w:rsid w:val="00BA41BA"/>
    <w:rsid w:val="00BA4586"/>
    <w:rsid w:val="00BA462F"/>
    <w:rsid w:val="00BA51AF"/>
    <w:rsid w:val="00BA5C86"/>
    <w:rsid w:val="00BA5D05"/>
    <w:rsid w:val="00BA6517"/>
    <w:rsid w:val="00BA66F8"/>
    <w:rsid w:val="00BA6D11"/>
    <w:rsid w:val="00BA7CAF"/>
    <w:rsid w:val="00BB00BE"/>
    <w:rsid w:val="00BB13BC"/>
    <w:rsid w:val="00BB1A48"/>
    <w:rsid w:val="00BB2466"/>
    <w:rsid w:val="00BB33A1"/>
    <w:rsid w:val="00BB346A"/>
    <w:rsid w:val="00BB3EBB"/>
    <w:rsid w:val="00BB705B"/>
    <w:rsid w:val="00BB724D"/>
    <w:rsid w:val="00BB7B53"/>
    <w:rsid w:val="00BB7E86"/>
    <w:rsid w:val="00BC1C13"/>
    <w:rsid w:val="00BC2132"/>
    <w:rsid w:val="00BC3386"/>
    <w:rsid w:val="00BC408B"/>
    <w:rsid w:val="00BC4420"/>
    <w:rsid w:val="00BC4750"/>
    <w:rsid w:val="00BC6211"/>
    <w:rsid w:val="00BC6F4F"/>
    <w:rsid w:val="00BD28C0"/>
    <w:rsid w:val="00BD315A"/>
    <w:rsid w:val="00BD39C7"/>
    <w:rsid w:val="00BD67AC"/>
    <w:rsid w:val="00BD6E23"/>
    <w:rsid w:val="00BD6F34"/>
    <w:rsid w:val="00BE05F0"/>
    <w:rsid w:val="00BE0D57"/>
    <w:rsid w:val="00BE13FF"/>
    <w:rsid w:val="00BE3311"/>
    <w:rsid w:val="00BE36E0"/>
    <w:rsid w:val="00BE3D72"/>
    <w:rsid w:val="00BE44C7"/>
    <w:rsid w:val="00BE4537"/>
    <w:rsid w:val="00BE4892"/>
    <w:rsid w:val="00BE4AE4"/>
    <w:rsid w:val="00BE7C6E"/>
    <w:rsid w:val="00BF307E"/>
    <w:rsid w:val="00BF3ADE"/>
    <w:rsid w:val="00BF3BFC"/>
    <w:rsid w:val="00BF3C35"/>
    <w:rsid w:val="00BF3C50"/>
    <w:rsid w:val="00BF3EA7"/>
    <w:rsid w:val="00BF47FB"/>
    <w:rsid w:val="00BF61DC"/>
    <w:rsid w:val="00BF6DDA"/>
    <w:rsid w:val="00BF77EB"/>
    <w:rsid w:val="00BF7960"/>
    <w:rsid w:val="00C0315F"/>
    <w:rsid w:val="00C03E81"/>
    <w:rsid w:val="00C0441D"/>
    <w:rsid w:val="00C04EC6"/>
    <w:rsid w:val="00C05922"/>
    <w:rsid w:val="00C061BC"/>
    <w:rsid w:val="00C06F46"/>
    <w:rsid w:val="00C074B4"/>
    <w:rsid w:val="00C077EA"/>
    <w:rsid w:val="00C07E01"/>
    <w:rsid w:val="00C117A7"/>
    <w:rsid w:val="00C11A12"/>
    <w:rsid w:val="00C11B20"/>
    <w:rsid w:val="00C14CF2"/>
    <w:rsid w:val="00C14F2E"/>
    <w:rsid w:val="00C14F3D"/>
    <w:rsid w:val="00C157D2"/>
    <w:rsid w:val="00C15C06"/>
    <w:rsid w:val="00C15DDC"/>
    <w:rsid w:val="00C15EF3"/>
    <w:rsid w:val="00C15FB6"/>
    <w:rsid w:val="00C16484"/>
    <w:rsid w:val="00C16511"/>
    <w:rsid w:val="00C167FA"/>
    <w:rsid w:val="00C16802"/>
    <w:rsid w:val="00C1721F"/>
    <w:rsid w:val="00C17B2F"/>
    <w:rsid w:val="00C20127"/>
    <w:rsid w:val="00C202E4"/>
    <w:rsid w:val="00C204AE"/>
    <w:rsid w:val="00C21A66"/>
    <w:rsid w:val="00C238A8"/>
    <w:rsid w:val="00C24744"/>
    <w:rsid w:val="00C24CF2"/>
    <w:rsid w:val="00C2563F"/>
    <w:rsid w:val="00C25E95"/>
    <w:rsid w:val="00C2600E"/>
    <w:rsid w:val="00C26A1E"/>
    <w:rsid w:val="00C26B8A"/>
    <w:rsid w:val="00C27C33"/>
    <w:rsid w:val="00C3097A"/>
    <w:rsid w:val="00C30AC6"/>
    <w:rsid w:val="00C30DAF"/>
    <w:rsid w:val="00C30FB9"/>
    <w:rsid w:val="00C31A3A"/>
    <w:rsid w:val="00C3254E"/>
    <w:rsid w:val="00C32708"/>
    <w:rsid w:val="00C356DC"/>
    <w:rsid w:val="00C35C64"/>
    <w:rsid w:val="00C379A4"/>
    <w:rsid w:val="00C37DF4"/>
    <w:rsid w:val="00C37F8D"/>
    <w:rsid w:val="00C40496"/>
    <w:rsid w:val="00C41706"/>
    <w:rsid w:val="00C4186A"/>
    <w:rsid w:val="00C41A1D"/>
    <w:rsid w:val="00C41F64"/>
    <w:rsid w:val="00C42423"/>
    <w:rsid w:val="00C425CB"/>
    <w:rsid w:val="00C4325F"/>
    <w:rsid w:val="00C43AC1"/>
    <w:rsid w:val="00C44315"/>
    <w:rsid w:val="00C446F8"/>
    <w:rsid w:val="00C45D47"/>
    <w:rsid w:val="00C47A2D"/>
    <w:rsid w:val="00C503CB"/>
    <w:rsid w:val="00C5069F"/>
    <w:rsid w:val="00C511B8"/>
    <w:rsid w:val="00C525DB"/>
    <w:rsid w:val="00C52999"/>
    <w:rsid w:val="00C52D15"/>
    <w:rsid w:val="00C547CE"/>
    <w:rsid w:val="00C55942"/>
    <w:rsid w:val="00C55A1E"/>
    <w:rsid w:val="00C56027"/>
    <w:rsid w:val="00C56075"/>
    <w:rsid w:val="00C57233"/>
    <w:rsid w:val="00C57832"/>
    <w:rsid w:val="00C57DA0"/>
    <w:rsid w:val="00C61097"/>
    <w:rsid w:val="00C6184A"/>
    <w:rsid w:val="00C61B52"/>
    <w:rsid w:val="00C623B6"/>
    <w:rsid w:val="00C62879"/>
    <w:rsid w:val="00C65024"/>
    <w:rsid w:val="00C65D8E"/>
    <w:rsid w:val="00C67F37"/>
    <w:rsid w:val="00C70B5E"/>
    <w:rsid w:val="00C71869"/>
    <w:rsid w:val="00C7285C"/>
    <w:rsid w:val="00C735B7"/>
    <w:rsid w:val="00C73C07"/>
    <w:rsid w:val="00C7479F"/>
    <w:rsid w:val="00C75067"/>
    <w:rsid w:val="00C7532D"/>
    <w:rsid w:val="00C758FC"/>
    <w:rsid w:val="00C75FA7"/>
    <w:rsid w:val="00C76A25"/>
    <w:rsid w:val="00C775EC"/>
    <w:rsid w:val="00C80815"/>
    <w:rsid w:val="00C81C30"/>
    <w:rsid w:val="00C82909"/>
    <w:rsid w:val="00C830DD"/>
    <w:rsid w:val="00C8494C"/>
    <w:rsid w:val="00C86E73"/>
    <w:rsid w:val="00C87DB9"/>
    <w:rsid w:val="00C90A06"/>
    <w:rsid w:val="00C90EEC"/>
    <w:rsid w:val="00C91685"/>
    <w:rsid w:val="00C917B9"/>
    <w:rsid w:val="00C92720"/>
    <w:rsid w:val="00C93F59"/>
    <w:rsid w:val="00C94EE8"/>
    <w:rsid w:val="00C958A7"/>
    <w:rsid w:val="00C96255"/>
    <w:rsid w:val="00C96C46"/>
    <w:rsid w:val="00C977BE"/>
    <w:rsid w:val="00C978A8"/>
    <w:rsid w:val="00C97997"/>
    <w:rsid w:val="00CA1474"/>
    <w:rsid w:val="00CA212F"/>
    <w:rsid w:val="00CA357F"/>
    <w:rsid w:val="00CA35C1"/>
    <w:rsid w:val="00CA4D08"/>
    <w:rsid w:val="00CA4DDB"/>
    <w:rsid w:val="00CA53C8"/>
    <w:rsid w:val="00CA6AE2"/>
    <w:rsid w:val="00CB019D"/>
    <w:rsid w:val="00CB026A"/>
    <w:rsid w:val="00CB0872"/>
    <w:rsid w:val="00CB1376"/>
    <w:rsid w:val="00CB1EC7"/>
    <w:rsid w:val="00CB269F"/>
    <w:rsid w:val="00CB2BE3"/>
    <w:rsid w:val="00CB3425"/>
    <w:rsid w:val="00CB41F5"/>
    <w:rsid w:val="00CB4D24"/>
    <w:rsid w:val="00CB4E20"/>
    <w:rsid w:val="00CB5299"/>
    <w:rsid w:val="00CB691E"/>
    <w:rsid w:val="00CB75AB"/>
    <w:rsid w:val="00CB7B27"/>
    <w:rsid w:val="00CB7F9A"/>
    <w:rsid w:val="00CC091D"/>
    <w:rsid w:val="00CC1B83"/>
    <w:rsid w:val="00CC2443"/>
    <w:rsid w:val="00CC24AF"/>
    <w:rsid w:val="00CC2AD6"/>
    <w:rsid w:val="00CC394C"/>
    <w:rsid w:val="00CC3A1E"/>
    <w:rsid w:val="00CC3E19"/>
    <w:rsid w:val="00CC4DD3"/>
    <w:rsid w:val="00CC4F9A"/>
    <w:rsid w:val="00CC598B"/>
    <w:rsid w:val="00CC5B6B"/>
    <w:rsid w:val="00CC72AB"/>
    <w:rsid w:val="00CD01FA"/>
    <w:rsid w:val="00CD1072"/>
    <w:rsid w:val="00CD1760"/>
    <w:rsid w:val="00CD1D6D"/>
    <w:rsid w:val="00CD398F"/>
    <w:rsid w:val="00CD3FFA"/>
    <w:rsid w:val="00CD44EC"/>
    <w:rsid w:val="00CD68B9"/>
    <w:rsid w:val="00CD6A65"/>
    <w:rsid w:val="00CD76D4"/>
    <w:rsid w:val="00CD7B2A"/>
    <w:rsid w:val="00CE0A2D"/>
    <w:rsid w:val="00CE0D2D"/>
    <w:rsid w:val="00CE1A3D"/>
    <w:rsid w:val="00CE1AAA"/>
    <w:rsid w:val="00CE3C0B"/>
    <w:rsid w:val="00CE3CCF"/>
    <w:rsid w:val="00CE5EE6"/>
    <w:rsid w:val="00CE6317"/>
    <w:rsid w:val="00CE72D8"/>
    <w:rsid w:val="00CE7453"/>
    <w:rsid w:val="00CE7881"/>
    <w:rsid w:val="00CF09F2"/>
    <w:rsid w:val="00CF0EDD"/>
    <w:rsid w:val="00CF13FD"/>
    <w:rsid w:val="00CF1E70"/>
    <w:rsid w:val="00CF29DF"/>
    <w:rsid w:val="00CF3BAD"/>
    <w:rsid w:val="00CF47F2"/>
    <w:rsid w:val="00CF4B47"/>
    <w:rsid w:val="00CF6A35"/>
    <w:rsid w:val="00CF6B2F"/>
    <w:rsid w:val="00CF7324"/>
    <w:rsid w:val="00D00578"/>
    <w:rsid w:val="00D00A96"/>
    <w:rsid w:val="00D016FF"/>
    <w:rsid w:val="00D01806"/>
    <w:rsid w:val="00D01F41"/>
    <w:rsid w:val="00D022BB"/>
    <w:rsid w:val="00D02BF1"/>
    <w:rsid w:val="00D04EF4"/>
    <w:rsid w:val="00D05B82"/>
    <w:rsid w:val="00D05E73"/>
    <w:rsid w:val="00D07644"/>
    <w:rsid w:val="00D078C1"/>
    <w:rsid w:val="00D07AD0"/>
    <w:rsid w:val="00D104DE"/>
    <w:rsid w:val="00D107FB"/>
    <w:rsid w:val="00D10D93"/>
    <w:rsid w:val="00D1126E"/>
    <w:rsid w:val="00D12454"/>
    <w:rsid w:val="00D13705"/>
    <w:rsid w:val="00D139F1"/>
    <w:rsid w:val="00D14427"/>
    <w:rsid w:val="00D148D0"/>
    <w:rsid w:val="00D15321"/>
    <w:rsid w:val="00D1580F"/>
    <w:rsid w:val="00D166C6"/>
    <w:rsid w:val="00D16F14"/>
    <w:rsid w:val="00D17576"/>
    <w:rsid w:val="00D175CA"/>
    <w:rsid w:val="00D17F1B"/>
    <w:rsid w:val="00D2067D"/>
    <w:rsid w:val="00D20CC8"/>
    <w:rsid w:val="00D20D50"/>
    <w:rsid w:val="00D21218"/>
    <w:rsid w:val="00D217A9"/>
    <w:rsid w:val="00D222F9"/>
    <w:rsid w:val="00D228E3"/>
    <w:rsid w:val="00D24033"/>
    <w:rsid w:val="00D24C4A"/>
    <w:rsid w:val="00D25BA9"/>
    <w:rsid w:val="00D267C5"/>
    <w:rsid w:val="00D26958"/>
    <w:rsid w:val="00D2782A"/>
    <w:rsid w:val="00D30347"/>
    <w:rsid w:val="00D31634"/>
    <w:rsid w:val="00D33A4B"/>
    <w:rsid w:val="00D34661"/>
    <w:rsid w:val="00D34B00"/>
    <w:rsid w:val="00D356F8"/>
    <w:rsid w:val="00D367A5"/>
    <w:rsid w:val="00D37658"/>
    <w:rsid w:val="00D417DE"/>
    <w:rsid w:val="00D41CD3"/>
    <w:rsid w:val="00D422A2"/>
    <w:rsid w:val="00D429F9"/>
    <w:rsid w:val="00D42F4C"/>
    <w:rsid w:val="00D43A87"/>
    <w:rsid w:val="00D43C1D"/>
    <w:rsid w:val="00D44F48"/>
    <w:rsid w:val="00D46C52"/>
    <w:rsid w:val="00D46C9D"/>
    <w:rsid w:val="00D5069F"/>
    <w:rsid w:val="00D52A02"/>
    <w:rsid w:val="00D5397D"/>
    <w:rsid w:val="00D5405A"/>
    <w:rsid w:val="00D548D7"/>
    <w:rsid w:val="00D559FF"/>
    <w:rsid w:val="00D57F7B"/>
    <w:rsid w:val="00D60B6B"/>
    <w:rsid w:val="00D61707"/>
    <w:rsid w:val="00D617EB"/>
    <w:rsid w:val="00D61899"/>
    <w:rsid w:val="00D6201C"/>
    <w:rsid w:val="00D628D0"/>
    <w:rsid w:val="00D62AD6"/>
    <w:rsid w:val="00D62D02"/>
    <w:rsid w:val="00D632CF"/>
    <w:rsid w:val="00D63347"/>
    <w:rsid w:val="00D63542"/>
    <w:rsid w:val="00D63C6B"/>
    <w:rsid w:val="00D64BE8"/>
    <w:rsid w:val="00D65320"/>
    <w:rsid w:val="00D65D02"/>
    <w:rsid w:val="00D67C73"/>
    <w:rsid w:val="00D711CE"/>
    <w:rsid w:val="00D718E9"/>
    <w:rsid w:val="00D7221A"/>
    <w:rsid w:val="00D72DB5"/>
    <w:rsid w:val="00D730D2"/>
    <w:rsid w:val="00D73359"/>
    <w:rsid w:val="00D75BDB"/>
    <w:rsid w:val="00D76213"/>
    <w:rsid w:val="00D767EF"/>
    <w:rsid w:val="00D77F61"/>
    <w:rsid w:val="00D805C3"/>
    <w:rsid w:val="00D8257E"/>
    <w:rsid w:val="00D82703"/>
    <w:rsid w:val="00D83E03"/>
    <w:rsid w:val="00D84484"/>
    <w:rsid w:val="00D85049"/>
    <w:rsid w:val="00D8556C"/>
    <w:rsid w:val="00D85F9F"/>
    <w:rsid w:val="00D86123"/>
    <w:rsid w:val="00D86EDB"/>
    <w:rsid w:val="00D900D8"/>
    <w:rsid w:val="00D904D7"/>
    <w:rsid w:val="00D9155B"/>
    <w:rsid w:val="00D92B48"/>
    <w:rsid w:val="00D9319D"/>
    <w:rsid w:val="00D936B5"/>
    <w:rsid w:val="00D94C6D"/>
    <w:rsid w:val="00D94D48"/>
    <w:rsid w:val="00D94EC9"/>
    <w:rsid w:val="00D95321"/>
    <w:rsid w:val="00D95915"/>
    <w:rsid w:val="00D96103"/>
    <w:rsid w:val="00D96FD4"/>
    <w:rsid w:val="00D97691"/>
    <w:rsid w:val="00D97A0C"/>
    <w:rsid w:val="00DA04E4"/>
    <w:rsid w:val="00DA0848"/>
    <w:rsid w:val="00DA0A43"/>
    <w:rsid w:val="00DA0BF8"/>
    <w:rsid w:val="00DA21EA"/>
    <w:rsid w:val="00DA359B"/>
    <w:rsid w:val="00DA4F18"/>
    <w:rsid w:val="00DA6479"/>
    <w:rsid w:val="00DA6903"/>
    <w:rsid w:val="00DA693E"/>
    <w:rsid w:val="00DB006D"/>
    <w:rsid w:val="00DB103E"/>
    <w:rsid w:val="00DB1AC4"/>
    <w:rsid w:val="00DB4FD6"/>
    <w:rsid w:val="00DB50CA"/>
    <w:rsid w:val="00DB674E"/>
    <w:rsid w:val="00DB6B08"/>
    <w:rsid w:val="00DB7AD2"/>
    <w:rsid w:val="00DB7DF6"/>
    <w:rsid w:val="00DC120F"/>
    <w:rsid w:val="00DC229E"/>
    <w:rsid w:val="00DC25C2"/>
    <w:rsid w:val="00DC25C4"/>
    <w:rsid w:val="00DC2CC8"/>
    <w:rsid w:val="00DC3133"/>
    <w:rsid w:val="00DC3B2F"/>
    <w:rsid w:val="00DC3E71"/>
    <w:rsid w:val="00DC4051"/>
    <w:rsid w:val="00DC49AA"/>
    <w:rsid w:val="00DC4D45"/>
    <w:rsid w:val="00DC4DCE"/>
    <w:rsid w:val="00DC645E"/>
    <w:rsid w:val="00DC7712"/>
    <w:rsid w:val="00DC7952"/>
    <w:rsid w:val="00DC7CAC"/>
    <w:rsid w:val="00DC7D91"/>
    <w:rsid w:val="00DD077B"/>
    <w:rsid w:val="00DD2925"/>
    <w:rsid w:val="00DD3253"/>
    <w:rsid w:val="00DD461D"/>
    <w:rsid w:val="00DD55FB"/>
    <w:rsid w:val="00DD563A"/>
    <w:rsid w:val="00DE02B8"/>
    <w:rsid w:val="00DE0A4D"/>
    <w:rsid w:val="00DE1B69"/>
    <w:rsid w:val="00DE5871"/>
    <w:rsid w:val="00DE5949"/>
    <w:rsid w:val="00DE729E"/>
    <w:rsid w:val="00DE76C3"/>
    <w:rsid w:val="00DE7CF5"/>
    <w:rsid w:val="00DF0B9A"/>
    <w:rsid w:val="00DF1288"/>
    <w:rsid w:val="00DF2258"/>
    <w:rsid w:val="00DF29C4"/>
    <w:rsid w:val="00DF2BF0"/>
    <w:rsid w:val="00DF3DE7"/>
    <w:rsid w:val="00DF3F3D"/>
    <w:rsid w:val="00DF46A6"/>
    <w:rsid w:val="00DF5B15"/>
    <w:rsid w:val="00DF77EA"/>
    <w:rsid w:val="00DF7B07"/>
    <w:rsid w:val="00E00228"/>
    <w:rsid w:val="00E006B6"/>
    <w:rsid w:val="00E0091D"/>
    <w:rsid w:val="00E019EE"/>
    <w:rsid w:val="00E028C6"/>
    <w:rsid w:val="00E02DFB"/>
    <w:rsid w:val="00E03318"/>
    <w:rsid w:val="00E0471F"/>
    <w:rsid w:val="00E06AC2"/>
    <w:rsid w:val="00E07443"/>
    <w:rsid w:val="00E108B1"/>
    <w:rsid w:val="00E11437"/>
    <w:rsid w:val="00E115AD"/>
    <w:rsid w:val="00E116A9"/>
    <w:rsid w:val="00E1295C"/>
    <w:rsid w:val="00E1514A"/>
    <w:rsid w:val="00E15C7F"/>
    <w:rsid w:val="00E15D65"/>
    <w:rsid w:val="00E162C6"/>
    <w:rsid w:val="00E16B87"/>
    <w:rsid w:val="00E16BF4"/>
    <w:rsid w:val="00E2216C"/>
    <w:rsid w:val="00E233AD"/>
    <w:rsid w:val="00E234EF"/>
    <w:rsid w:val="00E23D3F"/>
    <w:rsid w:val="00E24D88"/>
    <w:rsid w:val="00E25216"/>
    <w:rsid w:val="00E25DAD"/>
    <w:rsid w:val="00E2611B"/>
    <w:rsid w:val="00E26B76"/>
    <w:rsid w:val="00E26D2D"/>
    <w:rsid w:val="00E275C5"/>
    <w:rsid w:val="00E277CC"/>
    <w:rsid w:val="00E279D9"/>
    <w:rsid w:val="00E279EE"/>
    <w:rsid w:val="00E30224"/>
    <w:rsid w:val="00E3086F"/>
    <w:rsid w:val="00E30DA4"/>
    <w:rsid w:val="00E30F07"/>
    <w:rsid w:val="00E312AD"/>
    <w:rsid w:val="00E31357"/>
    <w:rsid w:val="00E3239A"/>
    <w:rsid w:val="00E33B05"/>
    <w:rsid w:val="00E3491C"/>
    <w:rsid w:val="00E35997"/>
    <w:rsid w:val="00E3638C"/>
    <w:rsid w:val="00E36B91"/>
    <w:rsid w:val="00E36FE0"/>
    <w:rsid w:val="00E40859"/>
    <w:rsid w:val="00E40C64"/>
    <w:rsid w:val="00E40E0D"/>
    <w:rsid w:val="00E4159C"/>
    <w:rsid w:val="00E41A9A"/>
    <w:rsid w:val="00E42262"/>
    <w:rsid w:val="00E43771"/>
    <w:rsid w:val="00E44D60"/>
    <w:rsid w:val="00E45311"/>
    <w:rsid w:val="00E45393"/>
    <w:rsid w:val="00E45C16"/>
    <w:rsid w:val="00E46816"/>
    <w:rsid w:val="00E471FC"/>
    <w:rsid w:val="00E47A54"/>
    <w:rsid w:val="00E47C74"/>
    <w:rsid w:val="00E47F36"/>
    <w:rsid w:val="00E50966"/>
    <w:rsid w:val="00E510E4"/>
    <w:rsid w:val="00E52535"/>
    <w:rsid w:val="00E535A6"/>
    <w:rsid w:val="00E53F01"/>
    <w:rsid w:val="00E5417E"/>
    <w:rsid w:val="00E54646"/>
    <w:rsid w:val="00E55737"/>
    <w:rsid w:val="00E564F6"/>
    <w:rsid w:val="00E56AAF"/>
    <w:rsid w:val="00E576CF"/>
    <w:rsid w:val="00E57DBC"/>
    <w:rsid w:val="00E60ED1"/>
    <w:rsid w:val="00E631E3"/>
    <w:rsid w:val="00E6325B"/>
    <w:rsid w:val="00E64421"/>
    <w:rsid w:val="00E64D40"/>
    <w:rsid w:val="00E65178"/>
    <w:rsid w:val="00E656BA"/>
    <w:rsid w:val="00E6594E"/>
    <w:rsid w:val="00E65D6E"/>
    <w:rsid w:val="00E66412"/>
    <w:rsid w:val="00E667FC"/>
    <w:rsid w:val="00E66E19"/>
    <w:rsid w:val="00E670FA"/>
    <w:rsid w:val="00E67A13"/>
    <w:rsid w:val="00E71640"/>
    <w:rsid w:val="00E71686"/>
    <w:rsid w:val="00E71DC5"/>
    <w:rsid w:val="00E72043"/>
    <w:rsid w:val="00E72379"/>
    <w:rsid w:val="00E723AA"/>
    <w:rsid w:val="00E74C72"/>
    <w:rsid w:val="00E7557A"/>
    <w:rsid w:val="00E77F1B"/>
    <w:rsid w:val="00E815DF"/>
    <w:rsid w:val="00E833EF"/>
    <w:rsid w:val="00E835D9"/>
    <w:rsid w:val="00E840B7"/>
    <w:rsid w:val="00E844D9"/>
    <w:rsid w:val="00E84B6B"/>
    <w:rsid w:val="00E87077"/>
    <w:rsid w:val="00E87360"/>
    <w:rsid w:val="00E8745C"/>
    <w:rsid w:val="00E87C08"/>
    <w:rsid w:val="00E90791"/>
    <w:rsid w:val="00E91720"/>
    <w:rsid w:val="00E917F9"/>
    <w:rsid w:val="00E924C4"/>
    <w:rsid w:val="00E929B0"/>
    <w:rsid w:val="00E92D64"/>
    <w:rsid w:val="00E93A89"/>
    <w:rsid w:val="00E9441A"/>
    <w:rsid w:val="00E9466B"/>
    <w:rsid w:val="00E958CF"/>
    <w:rsid w:val="00E971D0"/>
    <w:rsid w:val="00E9768C"/>
    <w:rsid w:val="00EA02B7"/>
    <w:rsid w:val="00EA0A2B"/>
    <w:rsid w:val="00EA2546"/>
    <w:rsid w:val="00EA3562"/>
    <w:rsid w:val="00EA378E"/>
    <w:rsid w:val="00EA3A73"/>
    <w:rsid w:val="00EA3B02"/>
    <w:rsid w:val="00EA4F46"/>
    <w:rsid w:val="00EA5A7E"/>
    <w:rsid w:val="00EA67A6"/>
    <w:rsid w:val="00EA6A0A"/>
    <w:rsid w:val="00EA7AEA"/>
    <w:rsid w:val="00EB0326"/>
    <w:rsid w:val="00EB0495"/>
    <w:rsid w:val="00EB25CA"/>
    <w:rsid w:val="00EB2621"/>
    <w:rsid w:val="00EB4FF0"/>
    <w:rsid w:val="00EB670C"/>
    <w:rsid w:val="00EB6ED7"/>
    <w:rsid w:val="00EC03F5"/>
    <w:rsid w:val="00EC18C7"/>
    <w:rsid w:val="00EC1DA8"/>
    <w:rsid w:val="00EC3037"/>
    <w:rsid w:val="00EC5124"/>
    <w:rsid w:val="00EC5A0F"/>
    <w:rsid w:val="00EC5CF0"/>
    <w:rsid w:val="00EC76A6"/>
    <w:rsid w:val="00EC786B"/>
    <w:rsid w:val="00EC7C5C"/>
    <w:rsid w:val="00ED03CB"/>
    <w:rsid w:val="00ED06E6"/>
    <w:rsid w:val="00ED08B5"/>
    <w:rsid w:val="00ED100D"/>
    <w:rsid w:val="00ED1462"/>
    <w:rsid w:val="00ED151B"/>
    <w:rsid w:val="00ED18AA"/>
    <w:rsid w:val="00ED2E16"/>
    <w:rsid w:val="00ED4126"/>
    <w:rsid w:val="00ED42D0"/>
    <w:rsid w:val="00ED49EF"/>
    <w:rsid w:val="00ED5258"/>
    <w:rsid w:val="00ED5576"/>
    <w:rsid w:val="00ED57BD"/>
    <w:rsid w:val="00ED58AB"/>
    <w:rsid w:val="00ED676F"/>
    <w:rsid w:val="00ED6B34"/>
    <w:rsid w:val="00ED7A2B"/>
    <w:rsid w:val="00ED7F69"/>
    <w:rsid w:val="00EE040B"/>
    <w:rsid w:val="00EE0BB1"/>
    <w:rsid w:val="00EE3ABC"/>
    <w:rsid w:val="00EE4F77"/>
    <w:rsid w:val="00EE58E5"/>
    <w:rsid w:val="00EE70BE"/>
    <w:rsid w:val="00EF04DD"/>
    <w:rsid w:val="00EF07F8"/>
    <w:rsid w:val="00EF14D8"/>
    <w:rsid w:val="00EF2642"/>
    <w:rsid w:val="00EF328E"/>
    <w:rsid w:val="00EF3447"/>
    <w:rsid w:val="00EF3704"/>
    <w:rsid w:val="00EF3B6E"/>
    <w:rsid w:val="00EF43C9"/>
    <w:rsid w:val="00EF5A16"/>
    <w:rsid w:val="00EF7E76"/>
    <w:rsid w:val="00F00C37"/>
    <w:rsid w:val="00F0123B"/>
    <w:rsid w:val="00F0257A"/>
    <w:rsid w:val="00F02EA0"/>
    <w:rsid w:val="00F040D2"/>
    <w:rsid w:val="00F0504D"/>
    <w:rsid w:val="00F058B6"/>
    <w:rsid w:val="00F07BA1"/>
    <w:rsid w:val="00F10B6E"/>
    <w:rsid w:val="00F1109E"/>
    <w:rsid w:val="00F12B3A"/>
    <w:rsid w:val="00F12C03"/>
    <w:rsid w:val="00F12DBE"/>
    <w:rsid w:val="00F1301B"/>
    <w:rsid w:val="00F13332"/>
    <w:rsid w:val="00F134E4"/>
    <w:rsid w:val="00F137FC"/>
    <w:rsid w:val="00F1458F"/>
    <w:rsid w:val="00F15003"/>
    <w:rsid w:val="00F16312"/>
    <w:rsid w:val="00F16838"/>
    <w:rsid w:val="00F169D6"/>
    <w:rsid w:val="00F17312"/>
    <w:rsid w:val="00F174C6"/>
    <w:rsid w:val="00F1773A"/>
    <w:rsid w:val="00F179E4"/>
    <w:rsid w:val="00F20247"/>
    <w:rsid w:val="00F203AC"/>
    <w:rsid w:val="00F22669"/>
    <w:rsid w:val="00F226DE"/>
    <w:rsid w:val="00F22F9C"/>
    <w:rsid w:val="00F23559"/>
    <w:rsid w:val="00F236B8"/>
    <w:rsid w:val="00F25654"/>
    <w:rsid w:val="00F25818"/>
    <w:rsid w:val="00F25FE5"/>
    <w:rsid w:val="00F27108"/>
    <w:rsid w:val="00F27476"/>
    <w:rsid w:val="00F276C9"/>
    <w:rsid w:val="00F27925"/>
    <w:rsid w:val="00F306DC"/>
    <w:rsid w:val="00F30A6E"/>
    <w:rsid w:val="00F3118B"/>
    <w:rsid w:val="00F31804"/>
    <w:rsid w:val="00F318D6"/>
    <w:rsid w:val="00F33570"/>
    <w:rsid w:val="00F33FA8"/>
    <w:rsid w:val="00F340E3"/>
    <w:rsid w:val="00F345FC"/>
    <w:rsid w:val="00F34BFF"/>
    <w:rsid w:val="00F34CC9"/>
    <w:rsid w:val="00F35F89"/>
    <w:rsid w:val="00F36CE4"/>
    <w:rsid w:val="00F36D4E"/>
    <w:rsid w:val="00F3705C"/>
    <w:rsid w:val="00F3719E"/>
    <w:rsid w:val="00F37F3A"/>
    <w:rsid w:val="00F40FCB"/>
    <w:rsid w:val="00F42364"/>
    <w:rsid w:val="00F42A1F"/>
    <w:rsid w:val="00F42F6F"/>
    <w:rsid w:val="00F4306D"/>
    <w:rsid w:val="00F4357E"/>
    <w:rsid w:val="00F43622"/>
    <w:rsid w:val="00F4394C"/>
    <w:rsid w:val="00F446FA"/>
    <w:rsid w:val="00F45132"/>
    <w:rsid w:val="00F463F6"/>
    <w:rsid w:val="00F471DC"/>
    <w:rsid w:val="00F47280"/>
    <w:rsid w:val="00F47550"/>
    <w:rsid w:val="00F475A2"/>
    <w:rsid w:val="00F479F9"/>
    <w:rsid w:val="00F50D5F"/>
    <w:rsid w:val="00F51328"/>
    <w:rsid w:val="00F514DD"/>
    <w:rsid w:val="00F51519"/>
    <w:rsid w:val="00F515EA"/>
    <w:rsid w:val="00F523A8"/>
    <w:rsid w:val="00F53BFE"/>
    <w:rsid w:val="00F541C7"/>
    <w:rsid w:val="00F5518A"/>
    <w:rsid w:val="00F556AE"/>
    <w:rsid w:val="00F56A9E"/>
    <w:rsid w:val="00F56AE1"/>
    <w:rsid w:val="00F571DC"/>
    <w:rsid w:val="00F60630"/>
    <w:rsid w:val="00F612FA"/>
    <w:rsid w:val="00F61ABF"/>
    <w:rsid w:val="00F6265E"/>
    <w:rsid w:val="00F63305"/>
    <w:rsid w:val="00F63E52"/>
    <w:rsid w:val="00F63F11"/>
    <w:rsid w:val="00F65290"/>
    <w:rsid w:val="00F653D6"/>
    <w:rsid w:val="00F6555D"/>
    <w:rsid w:val="00F6619B"/>
    <w:rsid w:val="00F66ADF"/>
    <w:rsid w:val="00F66CE4"/>
    <w:rsid w:val="00F6704C"/>
    <w:rsid w:val="00F671C8"/>
    <w:rsid w:val="00F67FBF"/>
    <w:rsid w:val="00F708E0"/>
    <w:rsid w:val="00F7097A"/>
    <w:rsid w:val="00F70E3D"/>
    <w:rsid w:val="00F71B48"/>
    <w:rsid w:val="00F71F97"/>
    <w:rsid w:val="00F723A3"/>
    <w:rsid w:val="00F725A6"/>
    <w:rsid w:val="00F74A23"/>
    <w:rsid w:val="00F75787"/>
    <w:rsid w:val="00F75ED2"/>
    <w:rsid w:val="00F808C6"/>
    <w:rsid w:val="00F81E14"/>
    <w:rsid w:val="00F83362"/>
    <w:rsid w:val="00F838BE"/>
    <w:rsid w:val="00F8410D"/>
    <w:rsid w:val="00F843AC"/>
    <w:rsid w:val="00F85322"/>
    <w:rsid w:val="00F85A79"/>
    <w:rsid w:val="00F90EBA"/>
    <w:rsid w:val="00F92D8E"/>
    <w:rsid w:val="00F94EE0"/>
    <w:rsid w:val="00F94F06"/>
    <w:rsid w:val="00F94F53"/>
    <w:rsid w:val="00F95BFA"/>
    <w:rsid w:val="00F96B76"/>
    <w:rsid w:val="00F96D3A"/>
    <w:rsid w:val="00F97F66"/>
    <w:rsid w:val="00FA01DA"/>
    <w:rsid w:val="00FA043D"/>
    <w:rsid w:val="00FA1348"/>
    <w:rsid w:val="00FA18CA"/>
    <w:rsid w:val="00FA1B16"/>
    <w:rsid w:val="00FA1FD1"/>
    <w:rsid w:val="00FA2BB7"/>
    <w:rsid w:val="00FA3296"/>
    <w:rsid w:val="00FA3530"/>
    <w:rsid w:val="00FA471F"/>
    <w:rsid w:val="00FA5312"/>
    <w:rsid w:val="00FA55DB"/>
    <w:rsid w:val="00FA627F"/>
    <w:rsid w:val="00FA6C74"/>
    <w:rsid w:val="00FA7458"/>
    <w:rsid w:val="00FB048E"/>
    <w:rsid w:val="00FB057B"/>
    <w:rsid w:val="00FB0FFF"/>
    <w:rsid w:val="00FB1C6B"/>
    <w:rsid w:val="00FB1D1B"/>
    <w:rsid w:val="00FB1F4B"/>
    <w:rsid w:val="00FB24FF"/>
    <w:rsid w:val="00FB250E"/>
    <w:rsid w:val="00FB27A2"/>
    <w:rsid w:val="00FB30DC"/>
    <w:rsid w:val="00FB3683"/>
    <w:rsid w:val="00FB39AD"/>
    <w:rsid w:val="00FB4B73"/>
    <w:rsid w:val="00FB784F"/>
    <w:rsid w:val="00FB7EAE"/>
    <w:rsid w:val="00FC04DB"/>
    <w:rsid w:val="00FC0ECF"/>
    <w:rsid w:val="00FC126E"/>
    <w:rsid w:val="00FC1A4F"/>
    <w:rsid w:val="00FC35D9"/>
    <w:rsid w:val="00FC4023"/>
    <w:rsid w:val="00FC40B7"/>
    <w:rsid w:val="00FC4A10"/>
    <w:rsid w:val="00FC5876"/>
    <w:rsid w:val="00FD0A2B"/>
    <w:rsid w:val="00FD1E98"/>
    <w:rsid w:val="00FD1F50"/>
    <w:rsid w:val="00FD206E"/>
    <w:rsid w:val="00FD586A"/>
    <w:rsid w:val="00FD64BA"/>
    <w:rsid w:val="00FE09B8"/>
    <w:rsid w:val="00FE18A5"/>
    <w:rsid w:val="00FE2679"/>
    <w:rsid w:val="00FE40A9"/>
    <w:rsid w:val="00FE5983"/>
    <w:rsid w:val="00FE59C6"/>
    <w:rsid w:val="00FE5DD2"/>
    <w:rsid w:val="00FE6025"/>
    <w:rsid w:val="00FE72D3"/>
    <w:rsid w:val="00FE790F"/>
    <w:rsid w:val="00FF0AF0"/>
    <w:rsid w:val="00FF1D26"/>
    <w:rsid w:val="00FF1E2D"/>
    <w:rsid w:val="00FF2AE3"/>
    <w:rsid w:val="00FF31D0"/>
    <w:rsid w:val="00FF45DD"/>
    <w:rsid w:val="00FF5751"/>
    <w:rsid w:val="00FF697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stroke="f">
      <v:stroke on="f"/>
      <o:colormru v:ext="edit" colors="#b2b2b2,#ddd"/>
    </o:shapedefaults>
    <o:shapelayout v:ext="edit">
      <o:idmap v:ext="edit" data="1"/>
    </o:shapelayout>
  </w:shapeDefaults>
  <w:decimalSymbol w:val=","/>
  <w:listSeparator w:val=";"/>
  <w15:docId w15:val="{2E77A496-89DE-43B6-8ADA-52A1F353B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ΠΜΔ Βασικό"/>
    <w:qFormat/>
    <w:rsid w:val="004A51D1"/>
    <w:pPr>
      <w:suppressAutoHyphens/>
      <w:spacing w:line="276" w:lineRule="auto"/>
      <w:ind w:firstLine="227"/>
      <w:jc w:val="both"/>
    </w:pPr>
    <w:rPr>
      <w:rFonts w:ascii="Calibri" w:hAnsi="Calibri"/>
      <w:sz w:val="24"/>
      <w:szCs w:val="24"/>
    </w:rPr>
  </w:style>
  <w:style w:type="paragraph" w:styleId="10">
    <w:name w:val="heading 1"/>
    <w:basedOn w:val="a"/>
    <w:next w:val="a"/>
    <w:link w:val="1Char"/>
    <w:uiPriority w:val="9"/>
    <w:qFormat/>
    <w:rsid w:val="008248A8"/>
    <w:pPr>
      <w:keepNext/>
      <w:spacing w:before="240" w:after="60"/>
      <w:outlineLvl w:val="0"/>
    </w:pPr>
    <w:rPr>
      <w:rFonts w:cs="Arial"/>
      <w:b/>
      <w:bCs/>
      <w:kern w:val="32"/>
      <w:sz w:val="32"/>
      <w:szCs w:val="32"/>
    </w:rPr>
  </w:style>
  <w:style w:type="paragraph" w:styleId="2">
    <w:name w:val="heading 2"/>
    <w:aliases w:val="Επικεφαλίδα 2 ΔΙΑΡΡΟΗ"/>
    <w:basedOn w:val="a"/>
    <w:next w:val="a"/>
    <w:link w:val="2Char"/>
    <w:uiPriority w:val="9"/>
    <w:qFormat/>
    <w:rsid w:val="002B363E"/>
    <w:pPr>
      <w:keepNext/>
      <w:spacing w:before="240" w:after="60"/>
      <w:outlineLvl w:val="1"/>
    </w:pPr>
    <w:rPr>
      <w:rFonts w:cs="Arial"/>
      <w:b/>
      <w:bCs/>
      <w:iCs/>
      <w:sz w:val="28"/>
      <w:szCs w:val="28"/>
    </w:rPr>
  </w:style>
  <w:style w:type="paragraph" w:styleId="3">
    <w:name w:val="heading 3"/>
    <w:aliases w:val="Επικεφαλίδα 3 ΔΙΑΡΡΟΗ"/>
    <w:basedOn w:val="a"/>
    <w:next w:val="a"/>
    <w:link w:val="3Char"/>
    <w:uiPriority w:val="9"/>
    <w:qFormat/>
    <w:rsid w:val="00A87624"/>
    <w:pPr>
      <w:keepLines/>
      <w:spacing w:before="240" w:after="120"/>
      <w:contextualSpacing/>
      <w:outlineLvl w:val="2"/>
    </w:pPr>
    <w:rPr>
      <w:rFonts w:cs="Arial"/>
      <w:b/>
      <w:bCs/>
      <w:szCs w:val="26"/>
    </w:rPr>
  </w:style>
  <w:style w:type="paragraph" w:styleId="4">
    <w:name w:val="heading 4"/>
    <w:aliases w:val="Επικεφαλίδα 4 ΔΙΑΡΟΗ"/>
    <w:basedOn w:val="a"/>
    <w:next w:val="a"/>
    <w:link w:val="4Char"/>
    <w:qFormat/>
    <w:rsid w:val="008248A8"/>
    <w:pPr>
      <w:keepNext/>
      <w:spacing w:before="240" w:after="60"/>
      <w:outlineLvl w:val="3"/>
    </w:pPr>
    <w:rPr>
      <w:b/>
      <w:bCs/>
      <w:sz w:val="28"/>
      <w:szCs w:val="28"/>
    </w:rPr>
  </w:style>
  <w:style w:type="paragraph" w:styleId="5">
    <w:name w:val="heading 5"/>
    <w:basedOn w:val="a"/>
    <w:next w:val="a"/>
    <w:link w:val="5Char"/>
    <w:qFormat/>
    <w:rsid w:val="008248A8"/>
    <w:pPr>
      <w:spacing w:before="240" w:after="60"/>
      <w:outlineLvl w:val="4"/>
    </w:pPr>
    <w:rPr>
      <w:b/>
      <w:bCs/>
      <w:i/>
      <w:iCs/>
      <w:sz w:val="26"/>
      <w:szCs w:val="26"/>
    </w:rPr>
  </w:style>
  <w:style w:type="paragraph" w:styleId="6">
    <w:name w:val="heading 6"/>
    <w:basedOn w:val="a"/>
    <w:next w:val="a"/>
    <w:link w:val="6Char"/>
    <w:qFormat/>
    <w:rsid w:val="008248A8"/>
    <w:pPr>
      <w:spacing w:before="240" w:after="60"/>
      <w:outlineLvl w:val="5"/>
    </w:pPr>
    <w:rPr>
      <w:b/>
      <w:bCs/>
      <w:sz w:val="22"/>
      <w:szCs w:val="22"/>
    </w:rPr>
  </w:style>
  <w:style w:type="paragraph" w:styleId="9">
    <w:name w:val="heading 9"/>
    <w:basedOn w:val="a"/>
    <w:next w:val="a"/>
    <w:link w:val="9Char"/>
    <w:qFormat/>
    <w:rsid w:val="008248A8"/>
    <w:pPr>
      <w:spacing w:before="240" w:after="60"/>
      <w:outlineLvl w:val="8"/>
    </w:pPr>
    <w:rPr>
      <w:rFonts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0"/>
    <w:uiPriority w:val="9"/>
    <w:rsid w:val="003E3E1D"/>
    <w:rPr>
      <w:rFonts w:ascii="Arial" w:hAnsi="Arial" w:cs="Arial"/>
      <w:b/>
      <w:bCs/>
      <w:kern w:val="32"/>
      <w:sz w:val="32"/>
      <w:szCs w:val="32"/>
    </w:rPr>
  </w:style>
  <w:style w:type="character" w:customStyle="1" w:styleId="2Char">
    <w:name w:val="Επικεφαλίδα 2 Char"/>
    <w:aliases w:val="Επικεφαλίδα 2 ΔΙΑΡΡΟΗ Char"/>
    <w:basedOn w:val="a0"/>
    <w:link w:val="2"/>
    <w:rsid w:val="00010A37"/>
    <w:rPr>
      <w:rFonts w:ascii="Calibri" w:hAnsi="Calibri" w:cs="Arial"/>
      <w:b/>
      <w:bCs/>
      <w:iCs/>
      <w:sz w:val="28"/>
      <w:szCs w:val="28"/>
    </w:rPr>
  </w:style>
  <w:style w:type="character" w:customStyle="1" w:styleId="3Char">
    <w:name w:val="Επικεφαλίδα 3 Char"/>
    <w:aliases w:val="Επικεφαλίδα 3 ΔΙΑΡΡΟΗ Char"/>
    <w:basedOn w:val="a0"/>
    <w:link w:val="3"/>
    <w:uiPriority w:val="9"/>
    <w:rsid w:val="00D900D8"/>
    <w:rPr>
      <w:rFonts w:ascii="Calibri" w:hAnsi="Calibri" w:cs="Arial"/>
      <w:b/>
      <w:bCs/>
      <w:sz w:val="24"/>
      <w:szCs w:val="26"/>
    </w:rPr>
  </w:style>
  <w:style w:type="paragraph" w:styleId="a3">
    <w:name w:val="Body Text Indent"/>
    <w:basedOn w:val="a"/>
    <w:link w:val="Char"/>
    <w:rsid w:val="008248A8"/>
    <w:pPr>
      <w:ind w:firstLine="720"/>
    </w:pPr>
    <w:rPr>
      <w:szCs w:val="20"/>
    </w:rPr>
  </w:style>
  <w:style w:type="paragraph" w:styleId="20">
    <w:name w:val="Body Text Indent 2"/>
    <w:basedOn w:val="a"/>
    <w:link w:val="2Char0"/>
    <w:rsid w:val="008248A8"/>
    <w:pPr>
      <w:spacing w:after="120" w:line="480" w:lineRule="auto"/>
      <w:ind w:left="283"/>
    </w:pPr>
  </w:style>
  <w:style w:type="paragraph" w:styleId="a4">
    <w:name w:val="footnote text"/>
    <w:basedOn w:val="a"/>
    <w:link w:val="Char0"/>
    <w:rsid w:val="008248A8"/>
    <w:rPr>
      <w:sz w:val="20"/>
      <w:szCs w:val="20"/>
    </w:rPr>
  </w:style>
  <w:style w:type="character" w:customStyle="1" w:styleId="Char0">
    <w:name w:val="Κείμενο υποσημείωσης Char"/>
    <w:basedOn w:val="a0"/>
    <w:link w:val="a4"/>
    <w:rsid w:val="00202F70"/>
    <w:rPr>
      <w:rFonts w:ascii="Calibri" w:hAnsi="Calibri"/>
    </w:rPr>
  </w:style>
  <w:style w:type="character" w:styleId="a5">
    <w:name w:val="footnote reference"/>
    <w:rsid w:val="008248A8"/>
    <w:rPr>
      <w:vertAlign w:val="superscript"/>
    </w:rPr>
  </w:style>
  <w:style w:type="paragraph" w:styleId="a6">
    <w:name w:val="Block Text"/>
    <w:basedOn w:val="a"/>
    <w:rsid w:val="008248A8"/>
    <w:pPr>
      <w:spacing w:after="120"/>
      <w:ind w:left="142" w:right="284"/>
      <w:jc w:val="center"/>
    </w:pPr>
    <w:rPr>
      <w:b/>
      <w:i/>
      <w:iCs/>
      <w:sz w:val="32"/>
      <w:szCs w:val="20"/>
    </w:rPr>
  </w:style>
  <w:style w:type="paragraph" w:styleId="a7">
    <w:name w:val="Body Text"/>
    <w:aliases w:val=" Char"/>
    <w:basedOn w:val="a"/>
    <w:link w:val="Char1"/>
    <w:rsid w:val="008248A8"/>
    <w:pPr>
      <w:spacing w:after="120"/>
    </w:pPr>
  </w:style>
  <w:style w:type="character" w:customStyle="1" w:styleId="Char1">
    <w:name w:val="Σώμα κειμένου Char"/>
    <w:aliases w:val=" Char Char"/>
    <w:basedOn w:val="a0"/>
    <w:link w:val="a7"/>
    <w:rsid w:val="00202F70"/>
    <w:rPr>
      <w:rFonts w:ascii="Calibri" w:hAnsi="Calibri"/>
      <w:sz w:val="24"/>
      <w:szCs w:val="24"/>
    </w:rPr>
  </w:style>
  <w:style w:type="paragraph" w:styleId="21">
    <w:name w:val="Body Text 2"/>
    <w:basedOn w:val="a"/>
    <w:link w:val="2Char1"/>
    <w:rsid w:val="008248A8"/>
    <w:pPr>
      <w:spacing w:after="120" w:line="480" w:lineRule="auto"/>
    </w:pPr>
  </w:style>
  <w:style w:type="character" w:customStyle="1" w:styleId="2Char1">
    <w:name w:val="Σώμα κείμενου 2 Char"/>
    <w:link w:val="21"/>
    <w:rsid w:val="00D900D8"/>
    <w:rPr>
      <w:rFonts w:ascii="Calibri" w:hAnsi="Calibri"/>
      <w:sz w:val="24"/>
      <w:szCs w:val="24"/>
    </w:rPr>
  </w:style>
  <w:style w:type="paragraph" w:styleId="a8">
    <w:name w:val="Title"/>
    <w:basedOn w:val="a"/>
    <w:link w:val="Char2"/>
    <w:qFormat/>
    <w:rsid w:val="008248A8"/>
    <w:pPr>
      <w:jc w:val="center"/>
    </w:pPr>
    <w:rPr>
      <w:b/>
      <w:sz w:val="32"/>
      <w:szCs w:val="20"/>
    </w:rPr>
  </w:style>
  <w:style w:type="character" w:customStyle="1" w:styleId="Char2">
    <w:name w:val="Τίτλος Char"/>
    <w:basedOn w:val="a0"/>
    <w:link w:val="a8"/>
    <w:rsid w:val="00010A37"/>
    <w:rPr>
      <w:rFonts w:ascii="Calibri" w:hAnsi="Calibri"/>
      <w:b/>
      <w:sz w:val="32"/>
    </w:rPr>
  </w:style>
  <w:style w:type="paragraph" w:styleId="30">
    <w:name w:val="Body Text 3"/>
    <w:basedOn w:val="a"/>
    <w:link w:val="3Char0"/>
    <w:rsid w:val="008248A8"/>
    <w:pPr>
      <w:spacing w:after="120"/>
    </w:pPr>
    <w:rPr>
      <w:sz w:val="16"/>
      <w:szCs w:val="16"/>
    </w:rPr>
  </w:style>
  <w:style w:type="paragraph" w:styleId="31">
    <w:name w:val="Body Text Indent 3"/>
    <w:basedOn w:val="a"/>
    <w:link w:val="3Char1"/>
    <w:rsid w:val="008248A8"/>
    <w:pPr>
      <w:spacing w:after="120"/>
      <w:ind w:left="283"/>
    </w:pPr>
    <w:rPr>
      <w:sz w:val="16"/>
      <w:szCs w:val="16"/>
    </w:rPr>
  </w:style>
  <w:style w:type="character" w:styleId="-">
    <w:name w:val="Hyperlink"/>
    <w:uiPriority w:val="99"/>
    <w:rsid w:val="008248A8"/>
    <w:rPr>
      <w:color w:val="0000FF"/>
      <w:u w:val="single"/>
    </w:rPr>
  </w:style>
  <w:style w:type="character" w:styleId="-0">
    <w:name w:val="FollowedHyperlink"/>
    <w:uiPriority w:val="99"/>
    <w:rsid w:val="008248A8"/>
    <w:rPr>
      <w:color w:val="800080"/>
      <w:u w:val="single"/>
    </w:rPr>
  </w:style>
  <w:style w:type="paragraph" w:styleId="a9">
    <w:name w:val="header"/>
    <w:basedOn w:val="a"/>
    <w:link w:val="Char3"/>
    <w:uiPriority w:val="99"/>
    <w:rsid w:val="008248A8"/>
    <w:pPr>
      <w:tabs>
        <w:tab w:val="center" w:pos="4320"/>
        <w:tab w:val="right" w:pos="8640"/>
      </w:tabs>
    </w:pPr>
  </w:style>
  <w:style w:type="character" w:customStyle="1" w:styleId="Char3">
    <w:name w:val="Κεφαλίδα Char"/>
    <w:basedOn w:val="a0"/>
    <w:link w:val="a9"/>
    <w:uiPriority w:val="99"/>
    <w:rsid w:val="00202F70"/>
    <w:rPr>
      <w:rFonts w:ascii="Calibri" w:hAnsi="Calibri"/>
      <w:sz w:val="24"/>
      <w:szCs w:val="24"/>
    </w:rPr>
  </w:style>
  <w:style w:type="paragraph" w:styleId="aa">
    <w:name w:val="footer"/>
    <w:basedOn w:val="a"/>
    <w:link w:val="Char4"/>
    <w:uiPriority w:val="99"/>
    <w:rsid w:val="008248A8"/>
    <w:pPr>
      <w:tabs>
        <w:tab w:val="center" w:pos="4320"/>
        <w:tab w:val="right" w:pos="8640"/>
      </w:tabs>
    </w:pPr>
  </w:style>
  <w:style w:type="character" w:customStyle="1" w:styleId="Char4">
    <w:name w:val="Υποσέλιδο Char"/>
    <w:link w:val="aa"/>
    <w:uiPriority w:val="99"/>
    <w:rsid w:val="00667F3C"/>
    <w:rPr>
      <w:sz w:val="24"/>
      <w:szCs w:val="24"/>
    </w:rPr>
  </w:style>
  <w:style w:type="character" w:styleId="ab">
    <w:name w:val="page number"/>
    <w:basedOn w:val="a0"/>
    <w:rsid w:val="008248A8"/>
  </w:style>
  <w:style w:type="paragraph" w:styleId="ac">
    <w:name w:val="TOC Heading"/>
    <w:basedOn w:val="10"/>
    <w:next w:val="a"/>
    <w:uiPriority w:val="39"/>
    <w:unhideWhenUsed/>
    <w:qFormat/>
    <w:rsid w:val="009A517E"/>
    <w:pPr>
      <w:keepLines/>
      <w:spacing w:after="0" w:line="259" w:lineRule="auto"/>
      <w:outlineLvl w:val="9"/>
    </w:pPr>
    <w:rPr>
      <w:rFonts w:ascii="Calibri Light" w:hAnsi="Calibri Light" w:cs="Times New Roman"/>
      <w:b w:val="0"/>
      <w:bCs w:val="0"/>
      <w:color w:val="2E74B5"/>
      <w:kern w:val="0"/>
    </w:rPr>
  </w:style>
  <w:style w:type="paragraph" w:styleId="11">
    <w:name w:val="toc 1"/>
    <w:basedOn w:val="a"/>
    <w:next w:val="a"/>
    <w:autoRedefine/>
    <w:uiPriority w:val="39"/>
    <w:qFormat/>
    <w:rsid w:val="00AE7FE9"/>
    <w:pPr>
      <w:tabs>
        <w:tab w:val="right" w:leader="dot" w:pos="9639"/>
      </w:tabs>
      <w:spacing w:before="120" w:after="80"/>
      <w:ind w:left="1418" w:firstLine="0"/>
      <w:jc w:val="center"/>
    </w:pPr>
    <w:rPr>
      <w:b/>
      <w:bCs/>
      <w:caps/>
      <w:noProof/>
      <w:spacing w:val="-4"/>
      <w:szCs w:val="22"/>
    </w:rPr>
  </w:style>
  <w:style w:type="paragraph" w:styleId="22">
    <w:name w:val="toc 2"/>
    <w:basedOn w:val="a"/>
    <w:next w:val="a"/>
    <w:autoRedefine/>
    <w:uiPriority w:val="39"/>
    <w:qFormat/>
    <w:rsid w:val="00A97A98"/>
    <w:pPr>
      <w:tabs>
        <w:tab w:val="right" w:leader="dot" w:pos="9639"/>
      </w:tabs>
      <w:spacing w:line="264" w:lineRule="auto"/>
    </w:pPr>
    <w:rPr>
      <w:rFonts w:cstheme="minorHAnsi"/>
      <w:b/>
      <w:bCs/>
      <w:smallCaps/>
      <w:noProof/>
      <w:spacing w:val="-4"/>
      <w:sz w:val="32"/>
      <w:szCs w:val="32"/>
    </w:rPr>
  </w:style>
  <w:style w:type="paragraph" w:styleId="32">
    <w:name w:val="toc 3"/>
    <w:aliases w:val="ΠΠ 3ΠΜΔ"/>
    <w:basedOn w:val="a"/>
    <w:next w:val="a"/>
    <w:autoRedefine/>
    <w:uiPriority w:val="39"/>
    <w:qFormat/>
    <w:rsid w:val="008342F7"/>
    <w:pPr>
      <w:tabs>
        <w:tab w:val="right" w:leader="dot" w:pos="9639"/>
      </w:tabs>
      <w:spacing w:line="240" w:lineRule="auto"/>
      <w:jc w:val="center"/>
    </w:pPr>
    <w:rPr>
      <w:smallCaps/>
      <w:noProof/>
      <w:szCs w:val="22"/>
    </w:rPr>
  </w:style>
  <w:style w:type="table" w:styleId="ad">
    <w:name w:val="Table Grid"/>
    <w:basedOn w:val="a1"/>
    <w:uiPriority w:val="59"/>
    <w:rsid w:val="00326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Char5"/>
    <w:uiPriority w:val="99"/>
    <w:rsid w:val="00667F3C"/>
    <w:rPr>
      <w:rFonts w:ascii="Tahoma" w:hAnsi="Tahoma"/>
      <w:sz w:val="16"/>
      <w:szCs w:val="16"/>
    </w:rPr>
  </w:style>
  <w:style w:type="character" w:customStyle="1" w:styleId="Char5">
    <w:name w:val="Κείμενο πλαισίου Char"/>
    <w:link w:val="ae"/>
    <w:uiPriority w:val="99"/>
    <w:rsid w:val="00667F3C"/>
    <w:rPr>
      <w:rFonts w:ascii="Tahoma" w:hAnsi="Tahoma" w:cs="Tahoma"/>
      <w:sz w:val="16"/>
      <w:szCs w:val="16"/>
    </w:rPr>
  </w:style>
  <w:style w:type="paragraph" w:customStyle="1" w:styleId="xl66">
    <w:name w:val="xl66"/>
    <w:basedOn w:val="a"/>
    <w:rsid w:val="00061CBA"/>
    <w:pPr>
      <w:pBdr>
        <w:bottom w:val="single" w:sz="8" w:space="0" w:color="auto"/>
        <w:right w:val="single" w:sz="8" w:space="0" w:color="auto"/>
      </w:pBdr>
      <w:spacing w:before="100" w:beforeAutospacing="1" w:after="100" w:afterAutospacing="1"/>
      <w:jc w:val="center"/>
      <w:textAlignment w:val="top"/>
    </w:pPr>
    <w:rPr>
      <w:b/>
      <w:bCs/>
      <w:i/>
      <w:iCs/>
    </w:rPr>
  </w:style>
  <w:style w:type="paragraph" w:customStyle="1" w:styleId="xl67">
    <w:name w:val="xl67"/>
    <w:basedOn w:val="a"/>
    <w:rsid w:val="00061C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i/>
      <w:iCs/>
      <w:sz w:val="20"/>
      <w:szCs w:val="20"/>
    </w:rPr>
  </w:style>
  <w:style w:type="paragraph" w:customStyle="1" w:styleId="xl68">
    <w:name w:val="xl68"/>
    <w:basedOn w:val="a"/>
    <w:rsid w:val="00061C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i/>
      <w:iCs/>
      <w:sz w:val="20"/>
      <w:szCs w:val="20"/>
    </w:rPr>
  </w:style>
  <w:style w:type="paragraph" w:customStyle="1" w:styleId="xl69">
    <w:name w:val="xl69"/>
    <w:basedOn w:val="a"/>
    <w:rsid w:val="00061C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0">
    <w:name w:val="xl70"/>
    <w:basedOn w:val="a"/>
    <w:rsid w:val="00061CBA"/>
    <w:pPr>
      <w:pBdr>
        <w:left w:val="single" w:sz="8" w:space="0" w:color="auto"/>
        <w:bottom w:val="single" w:sz="8" w:space="0" w:color="auto"/>
        <w:right w:val="single" w:sz="8" w:space="0" w:color="auto"/>
      </w:pBdr>
      <w:spacing w:before="100" w:beforeAutospacing="1" w:after="100" w:afterAutospacing="1"/>
    </w:pPr>
    <w:rPr>
      <w:sz w:val="18"/>
      <w:szCs w:val="18"/>
    </w:rPr>
  </w:style>
  <w:style w:type="paragraph" w:customStyle="1" w:styleId="xl71">
    <w:name w:val="xl71"/>
    <w:basedOn w:val="a"/>
    <w:rsid w:val="00061CBA"/>
    <w:pPr>
      <w:pBdr>
        <w:bottom w:val="single" w:sz="8" w:space="0" w:color="auto"/>
        <w:right w:val="single" w:sz="8" w:space="0" w:color="auto"/>
      </w:pBdr>
      <w:spacing w:before="100" w:beforeAutospacing="1" w:after="100" w:afterAutospacing="1"/>
    </w:pPr>
    <w:rPr>
      <w:sz w:val="18"/>
      <w:szCs w:val="18"/>
    </w:rPr>
  </w:style>
  <w:style w:type="paragraph" w:customStyle="1" w:styleId="xl72">
    <w:name w:val="xl72"/>
    <w:basedOn w:val="a"/>
    <w:rsid w:val="00061CBA"/>
    <w:pPr>
      <w:pBdr>
        <w:bottom w:val="single" w:sz="8" w:space="0" w:color="auto"/>
        <w:right w:val="single" w:sz="8" w:space="0" w:color="auto"/>
      </w:pBdr>
      <w:spacing w:before="100" w:beforeAutospacing="1" w:after="100" w:afterAutospacing="1"/>
      <w:jc w:val="right"/>
    </w:pPr>
    <w:rPr>
      <w:i/>
      <w:iCs/>
      <w:sz w:val="18"/>
      <w:szCs w:val="18"/>
    </w:rPr>
  </w:style>
  <w:style w:type="paragraph" w:customStyle="1" w:styleId="xl73">
    <w:name w:val="xl73"/>
    <w:basedOn w:val="a"/>
    <w:rsid w:val="00061CBA"/>
    <w:pPr>
      <w:pBdr>
        <w:bottom w:val="single" w:sz="8" w:space="0" w:color="auto"/>
        <w:right w:val="single" w:sz="8" w:space="0" w:color="auto"/>
      </w:pBdr>
      <w:spacing w:before="100" w:beforeAutospacing="1" w:after="100" w:afterAutospacing="1"/>
      <w:jc w:val="right"/>
    </w:pPr>
    <w:rPr>
      <w:b/>
      <w:bCs/>
      <w:sz w:val="18"/>
      <w:szCs w:val="18"/>
    </w:rPr>
  </w:style>
  <w:style w:type="paragraph" w:customStyle="1" w:styleId="xl74">
    <w:name w:val="xl74"/>
    <w:basedOn w:val="a"/>
    <w:rsid w:val="00061CBA"/>
    <w:pPr>
      <w:pBdr>
        <w:bottom w:val="single" w:sz="8" w:space="0" w:color="auto"/>
        <w:right w:val="single" w:sz="8" w:space="0" w:color="auto"/>
      </w:pBdr>
      <w:spacing w:before="100" w:beforeAutospacing="1" w:after="100" w:afterAutospacing="1"/>
      <w:jc w:val="right"/>
    </w:pPr>
    <w:rPr>
      <w:b/>
      <w:bCs/>
      <w:i/>
      <w:iCs/>
      <w:sz w:val="18"/>
      <w:szCs w:val="18"/>
    </w:rPr>
  </w:style>
  <w:style w:type="paragraph" w:customStyle="1" w:styleId="xl75">
    <w:name w:val="xl75"/>
    <w:basedOn w:val="a"/>
    <w:rsid w:val="00061CBA"/>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76">
    <w:name w:val="xl76"/>
    <w:basedOn w:val="a"/>
    <w:rsid w:val="00061CBA"/>
    <w:pPr>
      <w:pBdr>
        <w:top w:val="single" w:sz="8" w:space="0" w:color="auto"/>
        <w:bottom w:val="single" w:sz="8" w:space="0" w:color="auto"/>
        <w:right w:val="single" w:sz="8" w:space="0" w:color="auto"/>
      </w:pBdr>
      <w:spacing w:before="100" w:beforeAutospacing="1" w:after="100" w:afterAutospacing="1"/>
    </w:pPr>
    <w:rPr>
      <w:b/>
      <w:bCs/>
    </w:rPr>
  </w:style>
  <w:style w:type="paragraph" w:customStyle="1" w:styleId="xl77">
    <w:name w:val="xl77"/>
    <w:basedOn w:val="a"/>
    <w:rsid w:val="00061CBA"/>
    <w:pPr>
      <w:pBdr>
        <w:bottom w:val="single" w:sz="8" w:space="0" w:color="auto"/>
        <w:right w:val="single" w:sz="8" w:space="0" w:color="auto"/>
      </w:pBdr>
      <w:shd w:val="clear" w:color="000000" w:fill="FFC000"/>
      <w:spacing w:before="100" w:beforeAutospacing="1" w:after="100" w:afterAutospacing="1"/>
      <w:jc w:val="right"/>
    </w:pPr>
    <w:rPr>
      <w:sz w:val="18"/>
      <w:szCs w:val="18"/>
    </w:rPr>
  </w:style>
  <w:style w:type="paragraph" w:customStyle="1" w:styleId="xl78">
    <w:name w:val="xl78"/>
    <w:basedOn w:val="a"/>
    <w:rsid w:val="00061CBA"/>
    <w:pPr>
      <w:pBdr>
        <w:bottom w:val="single" w:sz="8" w:space="0" w:color="auto"/>
        <w:right w:val="single" w:sz="8" w:space="0" w:color="auto"/>
      </w:pBdr>
      <w:shd w:val="clear" w:color="000000" w:fill="FFC000"/>
      <w:spacing w:before="100" w:beforeAutospacing="1" w:after="100" w:afterAutospacing="1"/>
      <w:jc w:val="right"/>
    </w:pPr>
    <w:rPr>
      <w:sz w:val="18"/>
      <w:szCs w:val="18"/>
    </w:rPr>
  </w:style>
  <w:style w:type="paragraph" w:customStyle="1" w:styleId="xl79">
    <w:name w:val="xl79"/>
    <w:basedOn w:val="a"/>
    <w:rsid w:val="00061CBA"/>
    <w:pPr>
      <w:pBdr>
        <w:bottom w:val="single" w:sz="8" w:space="0" w:color="auto"/>
        <w:right w:val="single" w:sz="8" w:space="0" w:color="auto"/>
      </w:pBdr>
      <w:shd w:val="clear" w:color="000000" w:fill="FFC000"/>
      <w:spacing w:before="100" w:beforeAutospacing="1" w:after="100" w:afterAutospacing="1"/>
      <w:jc w:val="right"/>
    </w:pPr>
    <w:rPr>
      <w:b/>
      <w:bCs/>
      <w:sz w:val="18"/>
      <w:szCs w:val="18"/>
    </w:rPr>
  </w:style>
  <w:style w:type="paragraph" w:customStyle="1" w:styleId="xl80">
    <w:name w:val="xl80"/>
    <w:basedOn w:val="a"/>
    <w:rsid w:val="00061C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81">
    <w:name w:val="xl81"/>
    <w:basedOn w:val="a"/>
    <w:rsid w:val="00061CBA"/>
    <w:pPr>
      <w:pBdr>
        <w:bottom w:val="single" w:sz="8" w:space="0" w:color="auto"/>
        <w:right w:val="single" w:sz="8" w:space="0" w:color="auto"/>
      </w:pBdr>
      <w:shd w:val="clear" w:color="000000" w:fill="FFC000"/>
      <w:spacing w:before="100" w:beforeAutospacing="1" w:after="100" w:afterAutospacing="1"/>
      <w:jc w:val="right"/>
    </w:pPr>
    <w:rPr>
      <w:i/>
      <w:iCs/>
      <w:sz w:val="18"/>
      <w:szCs w:val="18"/>
    </w:rPr>
  </w:style>
  <w:style w:type="paragraph" w:customStyle="1" w:styleId="xl82">
    <w:name w:val="xl82"/>
    <w:basedOn w:val="a"/>
    <w:rsid w:val="00061CBA"/>
    <w:pPr>
      <w:pBdr>
        <w:bottom w:val="single" w:sz="8" w:space="0" w:color="auto"/>
        <w:right w:val="single" w:sz="8" w:space="0" w:color="auto"/>
      </w:pBdr>
      <w:shd w:val="clear" w:color="000000" w:fill="FFC000"/>
      <w:spacing w:before="100" w:beforeAutospacing="1" w:after="100" w:afterAutospacing="1"/>
      <w:jc w:val="right"/>
    </w:pPr>
    <w:rPr>
      <w:b/>
      <w:bCs/>
      <w:i/>
      <w:iCs/>
      <w:sz w:val="18"/>
      <w:szCs w:val="18"/>
    </w:rPr>
  </w:style>
  <w:style w:type="paragraph" w:customStyle="1" w:styleId="xl83">
    <w:name w:val="xl83"/>
    <w:basedOn w:val="a"/>
    <w:rsid w:val="00061CB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4">
    <w:name w:val="xl84"/>
    <w:basedOn w:val="a"/>
    <w:rsid w:val="00061CB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top"/>
    </w:pPr>
    <w:rPr>
      <w:b/>
      <w:bCs/>
    </w:rPr>
  </w:style>
  <w:style w:type="paragraph" w:customStyle="1" w:styleId="xl85">
    <w:name w:val="xl85"/>
    <w:basedOn w:val="a"/>
    <w:rsid w:val="00061CBA"/>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6">
    <w:name w:val="xl86"/>
    <w:basedOn w:val="a"/>
    <w:rsid w:val="00061CB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7">
    <w:name w:val="xl87"/>
    <w:basedOn w:val="a"/>
    <w:rsid w:val="00061CBA"/>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top"/>
    </w:pPr>
    <w:rPr>
      <w:b/>
      <w:bCs/>
    </w:rPr>
  </w:style>
  <w:style w:type="paragraph" w:customStyle="1" w:styleId="xl88">
    <w:name w:val="xl88"/>
    <w:basedOn w:val="a"/>
    <w:rsid w:val="00061CBA"/>
    <w:pPr>
      <w:pBdr>
        <w:left w:val="single" w:sz="8" w:space="0" w:color="auto"/>
        <w:bottom w:val="single" w:sz="8" w:space="0" w:color="auto"/>
        <w:right w:val="single" w:sz="8" w:space="0" w:color="auto"/>
      </w:pBdr>
      <w:spacing w:before="100" w:beforeAutospacing="1" w:after="100" w:afterAutospacing="1"/>
      <w:textAlignment w:val="top"/>
    </w:pPr>
    <w:rPr>
      <w:b/>
      <w:bCs/>
    </w:rPr>
  </w:style>
  <w:style w:type="paragraph" w:customStyle="1" w:styleId="xl89">
    <w:name w:val="xl89"/>
    <w:basedOn w:val="a"/>
    <w:rsid w:val="00061CBA"/>
    <w:pPr>
      <w:pBdr>
        <w:bottom w:val="single" w:sz="8" w:space="0" w:color="auto"/>
        <w:right w:val="single" w:sz="8" w:space="0" w:color="auto"/>
      </w:pBdr>
      <w:spacing w:before="100" w:beforeAutospacing="1" w:after="100" w:afterAutospacing="1"/>
      <w:textAlignment w:val="top"/>
    </w:pPr>
    <w:rPr>
      <w:b/>
      <w:bCs/>
    </w:rPr>
  </w:style>
  <w:style w:type="paragraph" w:customStyle="1" w:styleId="xl90">
    <w:name w:val="xl90"/>
    <w:basedOn w:val="a"/>
    <w:rsid w:val="00061CBA"/>
    <w:pPr>
      <w:pBdr>
        <w:bottom w:val="single" w:sz="8" w:space="0" w:color="auto"/>
        <w:right w:val="single" w:sz="8" w:space="0" w:color="auto"/>
      </w:pBdr>
      <w:spacing w:before="100" w:beforeAutospacing="1" w:after="100" w:afterAutospacing="1"/>
      <w:jc w:val="center"/>
      <w:textAlignment w:val="top"/>
    </w:pPr>
    <w:rPr>
      <w:b/>
      <w:bCs/>
    </w:rPr>
  </w:style>
  <w:style w:type="paragraph" w:customStyle="1" w:styleId="xl91">
    <w:name w:val="xl91"/>
    <w:basedOn w:val="a"/>
    <w:rsid w:val="00061CBA"/>
    <w:pPr>
      <w:pBdr>
        <w:bottom w:val="single" w:sz="8" w:space="0" w:color="auto"/>
        <w:right w:val="single" w:sz="8" w:space="0" w:color="auto"/>
      </w:pBdr>
      <w:shd w:val="clear" w:color="000000" w:fill="FFC000"/>
      <w:spacing w:before="100" w:beforeAutospacing="1" w:after="100" w:afterAutospacing="1"/>
      <w:jc w:val="center"/>
      <w:textAlignment w:val="top"/>
    </w:pPr>
    <w:rPr>
      <w:b/>
      <w:bCs/>
    </w:rPr>
  </w:style>
  <w:style w:type="paragraph" w:customStyle="1" w:styleId="xl92">
    <w:name w:val="xl92"/>
    <w:basedOn w:val="a"/>
    <w:rsid w:val="00061CBA"/>
    <w:pPr>
      <w:pBdr>
        <w:bottom w:val="single" w:sz="8" w:space="0" w:color="auto"/>
        <w:right w:val="single" w:sz="8" w:space="0" w:color="auto"/>
      </w:pBdr>
      <w:shd w:val="clear" w:color="000000" w:fill="FFC000"/>
      <w:spacing w:before="100" w:beforeAutospacing="1" w:after="100" w:afterAutospacing="1"/>
      <w:jc w:val="center"/>
      <w:textAlignment w:val="top"/>
    </w:pPr>
    <w:rPr>
      <w:b/>
      <w:bCs/>
      <w:i/>
      <w:iCs/>
    </w:rPr>
  </w:style>
  <w:style w:type="paragraph" w:customStyle="1" w:styleId="xl93">
    <w:name w:val="xl93"/>
    <w:basedOn w:val="a"/>
    <w:rsid w:val="00061CB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top"/>
    </w:pPr>
    <w:rPr>
      <w:b/>
      <w:bCs/>
    </w:rPr>
  </w:style>
  <w:style w:type="paragraph" w:customStyle="1" w:styleId="xl94">
    <w:name w:val="xl94"/>
    <w:basedOn w:val="a"/>
    <w:rsid w:val="00061CBA"/>
    <w:pPr>
      <w:pBdr>
        <w:bottom w:val="single" w:sz="8" w:space="0" w:color="auto"/>
        <w:right w:val="single" w:sz="8" w:space="0" w:color="auto"/>
      </w:pBdr>
      <w:shd w:val="clear" w:color="000000" w:fill="D8D8D8"/>
      <w:spacing w:before="100" w:beforeAutospacing="1" w:after="100" w:afterAutospacing="1"/>
      <w:jc w:val="center"/>
      <w:textAlignment w:val="top"/>
    </w:pPr>
    <w:rPr>
      <w:b/>
      <w:bCs/>
      <w:i/>
      <w:iCs/>
    </w:rPr>
  </w:style>
  <w:style w:type="paragraph" w:customStyle="1" w:styleId="xl95">
    <w:name w:val="xl95"/>
    <w:basedOn w:val="a"/>
    <w:rsid w:val="00061CBA"/>
    <w:pPr>
      <w:pBdr>
        <w:bottom w:val="single" w:sz="8" w:space="0" w:color="auto"/>
        <w:right w:val="single" w:sz="8" w:space="0" w:color="auto"/>
      </w:pBdr>
      <w:shd w:val="clear" w:color="000000" w:fill="D8D8D8"/>
      <w:spacing w:before="100" w:beforeAutospacing="1" w:after="100" w:afterAutospacing="1"/>
      <w:jc w:val="right"/>
    </w:pPr>
    <w:rPr>
      <w:i/>
      <w:iCs/>
      <w:sz w:val="18"/>
      <w:szCs w:val="18"/>
    </w:rPr>
  </w:style>
  <w:style w:type="paragraph" w:customStyle="1" w:styleId="xl96">
    <w:name w:val="xl96"/>
    <w:basedOn w:val="a"/>
    <w:rsid w:val="00061CBA"/>
    <w:pPr>
      <w:pBdr>
        <w:bottom w:val="single" w:sz="8" w:space="0" w:color="auto"/>
        <w:right w:val="single" w:sz="8" w:space="0" w:color="auto"/>
      </w:pBdr>
      <w:shd w:val="clear" w:color="000000" w:fill="D8D8D8"/>
      <w:spacing w:before="100" w:beforeAutospacing="1" w:after="100" w:afterAutospacing="1"/>
      <w:jc w:val="right"/>
    </w:pPr>
    <w:rPr>
      <w:b/>
      <w:bCs/>
      <w:i/>
      <w:iCs/>
      <w:sz w:val="18"/>
      <w:szCs w:val="18"/>
    </w:rPr>
  </w:style>
  <w:style w:type="character" w:styleId="af">
    <w:name w:val="Emphasis"/>
    <w:uiPriority w:val="20"/>
    <w:qFormat/>
    <w:rsid w:val="00AE290F"/>
    <w:rPr>
      <w:i/>
      <w:iCs/>
    </w:rPr>
  </w:style>
  <w:style w:type="character" w:styleId="af0">
    <w:name w:val="Strong"/>
    <w:uiPriority w:val="22"/>
    <w:qFormat/>
    <w:rsid w:val="00AE290F"/>
    <w:rPr>
      <w:b/>
      <w:bCs/>
    </w:rPr>
  </w:style>
  <w:style w:type="paragraph" w:styleId="af1">
    <w:name w:val="List Paragraph"/>
    <w:basedOn w:val="a"/>
    <w:qFormat/>
    <w:rsid w:val="001D2065"/>
    <w:pPr>
      <w:ind w:left="720"/>
      <w:contextualSpacing/>
    </w:pPr>
  </w:style>
  <w:style w:type="paragraph" w:styleId="af2">
    <w:name w:val="Document Map"/>
    <w:basedOn w:val="a"/>
    <w:link w:val="Char6"/>
    <w:rsid w:val="00F12B3A"/>
    <w:pPr>
      <w:spacing w:line="240" w:lineRule="auto"/>
    </w:pPr>
    <w:rPr>
      <w:rFonts w:ascii="Tahoma" w:hAnsi="Tahoma" w:cs="Tahoma"/>
      <w:sz w:val="16"/>
      <w:szCs w:val="16"/>
    </w:rPr>
  </w:style>
  <w:style w:type="character" w:customStyle="1" w:styleId="Char6">
    <w:name w:val="Χάρτης εγγράφου Char"/>
    <w:basedOn w:val="a0"/>
    <w:link w:val="af2"/>
    <w:rsid w:val="00F12B3A"/>
    <w:rPr>
      <w:rFonts w:ascii="Tahoma" w:hAnsi="Tahoma" w:cs="Tahoma"/>
      <w:sz w:val="16"/>
      <w:szCs w:val="16"/>
    </w:rPr>
  </w:style>
  <w:style w:type="character" w:styleId="af3">
    <w:name w:val="Book Title"/>
    <w:basedOn w:val="a0"/>
    <w:uiPriority w:val="33"/>
    <w:qFormat/>
    <w:rsid w:val="00855F90"/>
    <w:rPr>
      <w:b/>
      <w:bCs/>
      <w:smallCaps/>
      <w:spacing w:val="5"/>
    </w:rPr>
  </w:style>
  <w:style w:type="character" w:styleId="af4">
    <w:name w:val="annotation reference"/>
    <w:uiPriority w:val="99"/>
    <w:rsid w:val="00D900D8"/>
    <w:rPr>
      <w:sz w:val="16"/>
      <w:szCs w:val="16"/>
    </w:rPr>
  </w:style>
  <w:style w:type="paragraph" w:styleId="af5">
    <w:name w:val="annotation text"/>
    <w:basedOn w:val="a"/>
    <w:link w:val="Char7"/>
    <w:uiPriority w:val="99"/>
    <w:rsid w:val="00D900D8"/>
    <w:pPr>
      <w:suppressAutoHyphens w:val="0"/>
      <w:spacing w:line="288" w:lineRule="auto"/>
    </w:pPr>
    <w:rPr>
      <w:rFonts w:ascii="Arial" w:hAnsi="Arial"/>
      <w:sz w:val="20"/>
      <w:szCs w:val="20"/>
    </w:rPr>
  </w:style>
  <w:style w:type="character" w:customStyle="1" w:styleId="Char7">
    <w:name w:val="Κείμενο σχολίου Char"/>
    <w:basedOn w:val="a0"/>
    <w:link w:val="af5"/>
    <w:uiPriority w:val="99"/>
    <w:rsid w:val="00D900D8"/>
    <w:rPr>
      <w:rFonts w:ascii="Arial" w:hAnsi="Arial"/>
    </w:rPr>
  </w:style>
  <w:style w:type="paragraph" w:styleId="af6">
    <w:name w:val="annotation subject"/>
    <w:basedOn w:val="af5"/>
    <w:next w:val="af5"/>
    <w:link w:val="Char8"/>
    <w:uiPriority w:val="99"/>
    <w:rsid w:val="00D900D8"/>
    <w:rPr>
      <w:b/>
      <w:bCs/>
    </w:rPr>
  </w:style>
  <w:style w:type="character" w:customStyle="1" w:styleId="Char8">
    <w:name w:val="Θέμα σχολίου Char"/>
    <w:basedOn w:val="Char7"/>
    <w:link w:val="af6"/>
    <w:uiPriority w:val="99"/>
    <w:rsid w:val="00D900D8"/>
    <w:rPr>
      <w:rFonts w:ascii="Arial" w:hAnsi="Arial"/>
      <w:b/>
      <w:bCs/>
    </w:rPr>
  </w:style>
  <w:style w:type="paragraph" w:customStyle="1" w:styleId="12">
    <w:name w:val="ΠΜΔ1"/>
    <w:basedOn w:val="a"/>
    <w:link w:val="1Char0"/>
    <w:qFormat/>
    <w:rsid w:val="006A1260"/>
    <w:pPr>
      <w:suppressAutoHyphens w:val="0"/>
    </w:pPr>
    <w:rPr>
      <w:rFonts w:asciiTheme="minorHAnsi" w:hAnsiTheme="minorHAnsi"/>
    </w:rPr>
  </w:style>
  <w:style w:type="character" w:customStyle="1" w:styleId="1Char0">
    <w:name w:val="ΠΜΔ1 Char"/>
    <w:basedOn w:val="a0"/>
    <w:link w:val="12"/>
    <w:rsid w:val="006A1260"/>
    <w:rPr>
      <w:rFonts w:asciiTheme="minorHAnsi" w:hAnsiTheme="minorHAnsi"/>
      <w:sz w:val="24"/>
      <w:szCs w:val="24"/>
    </w:rPr>
  </w:style>
  <w:style w:type="paragraph" w:customStyle="1" w:styleId="13">
    <w:name w:val="ΠΜΔ1παραγραφος"/>
    <w:basedOn w:val="a"/>
    <w:link w:val="1Char1"/>
    <w:qFormat/>
    <w:rsid w:val="00010A37"/>
    <w:pPr>
      <w:suppressAutoHyphens w:val="0"/>
    </w:pPr>
    <w:rPr>
      <w:rFonts w:asciiTheme="minorHAnsi" w:hAnsiTheme="minorHAnsi" w:cs="Arial"/>
      <w:b/>
    </w:rPr>
  </w:style>
  <w:style w:type="character" w:customStyle="1" w:styleId="1Char1">
    <w:name w:val="ΠΜΔ1παραγραφος Char"/>
    <w:basedOn w:val="a0"/>
    <w:link w:val="13"/>
    <w:rsid w:val="00010A37"/>
    <w:rPr>
      <w:rFonts w:asciiTheme="minorHAnsi" w:hAnsiTheme="minorHAnsi" w:cs="Arial"/>
      <w:b/>
      <w:sz w:val="24"/>
      <w:szCs w:val="24"/>
    </w:rPr>
  </w:style>
  <w:style w:type="paragraph" w:customStyle="1" w:styleId="-3">
    <w:name w:val="ΠΜΔ-ΕΠΙΚ3"/>
    <w:basedOn w:val="3"/>
    <w:link w:val="-3Char"/>
    <w:qFormat/>
    <w:rsid w:val="00010A37"/>
    <w:pPr>
      <w:suppressAutoHyphens w:val="0"/>
      <w:spacing w:line="288" w:lineRule="auto"/>
    </w:pPr>
    <w:rPr>
      <w:rFonts w:asciiTheme="minorHAnsi" w:hAnsiTheme="minorHAnsi"/>
      <w:szCs w:val="24"/>
    </w:rPr>
  </w:style>
  <w:style w:type="character" w:customStyle="1" w:styleId="-3Char">
    <w:name w:val="ΠΜΔ-ΕΠΙΚ3 Char"/>
    <w:basedOn w:val="3Char"/>
    <w:link w:val="-3"/>
    <w:rsid w:val="00010A37"/>
    <w:rPr>
      <w:rFonts w:asciiTheme="minorHAnsi" w:hAnsiTheme="minorHAnsi" w:cs="Arial"/>
      <w:b/>
      <w:bCs/>
      <w:sz w:val="24"/>
      <w:szCs w:val="24"/>
    </w:rPr>
  </w:style>
  <w:style w:type="paragraph" w:customStyle="1" w:styleId="-2">
    <w:name w:val="ΠΜΔ-ΕΠΙΚ2"/>
    <w:basedOn w:val="3"/>
    <w:link w:val="-2Char"/>
    <w:autoRedefine/>
    <w:qFormat/>
    <w:rsid w:val="006128CF"/>
    <w:pPr>
      <w:suppressAutoHyphens w:val="0"/>
      <w:spacing w:line="288" w:lineRule="auto"/>
      <w:jc w:val="center"/>
    </w:pPr>
    <w:rPr>
      <w:sz w:val="28"/>
      <w:szCs w:val="24"/>
    </w:rPr>
  </w:style>
  <w:style w:type="character" w:customStyle="1" w:styleId="-2Char">
    <w:name w:val="ΠΜΔ-ΕΠΙΚ2 Char"/>
    <w:basedOn w:val="3Char"/>
    <w:link w:val="-2"/>
    <w:rsid w:val="006128CF"/>
    <w:rPr>
      <w:rFonts w:ascii="Calibri" w:hAnsi="Calibri" w:cs="Arial"/>
      <w:b/>
      <w:bCs/>
      <w:sz w:val="28"/>
      <w:szCs w:val="24"/>
    </w:rPr>
  </w:style>
  <w:style w:type="paragraph" w:customStyle="1" w:styleId="-1">
    <w:name w:val="ΠΜΔ-ΕΠΙΚ1"/>
    <w:basedOn w:val="2"/>
    <w:link w:val="-1Char"/>
    <w:autoRedefine/>
    <w:qFormat/>
    <w:rsid w:val="00911A3E"/>
    <w:pPr>
      <w:suppressAutoHyphens w:val="0"/>
      <w:spacing w:before="0" w:line="288" w:lineRule="auto"/>
      <w:ind w:firstLine="0"/>
      <w:jc w:val="center"/>
      <w:outlineLvl w:val="0"/>
    </w:pPr>
  </w:style>
  <w:style w:type="character" w:customStyle="1" w:styleId="-1Char">
    <w:name w:val="ΠΜΔ-ΕΠΙΚ1 Char"/>
    <w:basedOn w:val="2Char"/>
    <w:link w:val="-1"/>
    <w:rsid w:val="00911A3E"/>
    <w:rPr>
      <w:rFonts w:ascii="Calibri" w:hAnsi="Calibri" w:cs="Arial"/>
      <w:b/>
      <w:bCs/>
      <w:iCs/>
      <w:sz w:val="28"/>
      <w:szCs w:val="28"/>
    </w:rPr>
  </w:style>
  <w:style w:type="paragraph" w:customStyle="1" w:styleId="-4">
    <w:name w:val="ΠΜΔ-ΤΙΤΛΟΣ"/>
    <w:basedOn w:val="a8"/>
    <w:link w:val="-Char"/>
    <w:qFormat/>
    <w:rsid w:val="00010A37"/>
    <w:pPr>
      <w:suppressAutoHyphens w:val="0"/>
      <w:spacing w:line="288" w:lineRule="auto"/>
    </w:pPr>
    <w:rPr>
      <w:rFonts w:asciiTheme="minorHAnsi" w:hAnsiTheme="minorHAnsi"/>
      <w:szCs w:val="32"/>
    </w:rPr>
  </w:style>
  <w:style w:type="character" w:customStyle="1" w:styleId="-Char">
    <w:name w:val="ΠΜΔ-ΤΙΤΛΟΣ Char"/>
    <w:basedOn w:val="Char2"/>
    <w:link w:val="-4"/>
    <w:rsid w:val="00010A37"/>
    <w:rPr>
      <w:rFonts w:asciiTheme="minorHAnsi" w:hAnsiTheme="minorHAnsi"/>
      <w:b/>
      <w:sz w:val="32"/>
      <w:szCs w:val="32"/>
    </w:rPr>
  </w:style>
  <w:style w:type="paragraph" w:customStyle="1" w:styleId="-20">
    <w:name w:val="ΠΜΔ-ΤΙΤΛΟΣ2"/>
    <w:basedOn w:val="a"/>
    <w:link w:val="-2Char0"/>
    <w:qFormat/>
    <w:rsid w:val="00010A37"/>
    <w:pPr>
      <w:suppressAutoHyphens w:val="0"/>
      <w:jc w:val="center"/>
    </w:pPr>
    <w:rPr>
      <w:rFonts w:asciiTheme="minorHAnsi" w:hAnsiTheme="minorHAnsi"/>
      <w:sz w:val="32"/>
      <w:szCs w:val="32"/>
    </w:rPr>
  </w:style>
  <w:style w:type="character" w:customStyle="1" w:styleId="-2Char0">
    <w:name w:val="ΠΜΔ-ΤΙΤΛΟΣ2 Char"/>
    <w:basedOn w:val="a0"/>
    <w:link w:val="-20"/>
    <w:rsid w:val="00010A37"/>
    <w:rPr>
      <w:rFonts w:asciiTheme="minorHAnsi" w:hAnsiTheme="minorHAnsi"/>
      <w:sz w:val="32"/>
      <w:szCs w:val="32"/>
    </w:rPr>
  </w:style>
  <w:style w:type="paragraph" w:styleId="40">
    <w:name w:val="toc 4"/>
    <w:basedOn w:val="a"/>
    <w:next w:val="a"/>
    <w:autoRedefine/>
    <w:uiPriority w:val="39"/>
    <w:rsid w:val="006A1E1A"/>
    <w:pPr>
      <w:ind w:firstLine="0"/>
      <w:jc w:val="left"/>
    </w:pPr>
    <w:rPr>
      <w:rFonts w:asciiTheme="minorHAnsi" w:hAnsiTheme="minorHAnsi"/>
      <w:sz w:val="22"/>
      <w:szCs w:val="22"/>
    </w:rPr>
  </w:style>
  <w:style w:type="paragraph" w:styleId="Web">
    <w:name w:val="Normal (Web)"/>
    <w:basedOn w:val="a"/>
    <w:uiPriority w:val="99"/>
    <w:rsid w:val="00202F70"/>
    <w:pPr>
      <w:suppressAutoHyphens w:val="0"/>
      <w:spacing w:before="100" w:beforeAutospacing="1" w:after="100" w:afterAutospacing="1" w:line="240" w:lineRule="auto"/>
      <w:ind w:firstLine="0"/>
      <w:jc w:val="left"/>
    </w:pPr>
    <w:rPr>
      <w:rFonts w:ascii="Times New Roman" w:hAnsi="Times New Roman"/>
    </w:rPr>
  </w:style>
  <w:style w:type="paragraph" w:customStyle="1" w:styleId="Default">
    <w:name w:val="Default"/>
    <w:rsid w:val="00202F70"/>
    <w:pPr>
      <w:autoSpaceDE w:val="0"/>
      <w:autoSpaceDN w:val="0"/>
      <w:adjustRightInd w:val="0"/>
    </w:pPr>
    <w:rPr>
      <w:rFonts w:eastAsiaTheme="minorHAnsi"/>
      <w:color w:val="000000"/>
      <w:sz w:val="24"/>
      <w:szCs w:val="24"/>
      <w:lang w:eastAsia="en-US"/>
    </w:rPr>
  </w:style>
  <w:style w:type="character" w:customStyle="1" w:styleId="apple-converted-space">
    <w:name w:val="apple-converted-space"/>
    <w:basedOn w:val="a0"/>
    <w:rsid w:val="00202F70"/>
  </w:style>
  <w:style w:type="character" w:customStyle="1" w:styleId="familyname">
    <w:name w:val="familyname"/>
    <w:basedOn w:val="a0"/>
    <w:rsid w:val="00202F70"/>
  </w:style>
  <w:style w:type="character" w:customStyle="1" w:styleId="titre">
    <w:name w:val="titre"/>
    <w:basedOn w:val="a0"/>
    <w:rsid w:val="00202F70"/>
  </w:style>
  <w:style w:type="character" w:customStyle="1" w:styleId="sstitre">
    <w:name w:val="sstitre"/>
    <w:basedOn w:val="a0"/>
    <w:rsid w:val="00202F70"/>
  </w:style>
  <w:style w:type="character" w:customStyle="1" w:styleId="date-display-single">
    <w:name w:val="date-display-single"/>
    <w:basedOn w:val="a0"/>
    <w:rsid w:val="00202F70"/>
  </w:style>
  <w:style w:type="paragraph" w:customStyle="1" w:styleId="elxcontentsubtitle">
    <w:name w:val="elx_content_subtitle"/>
    <w:basedOn w:val="a"/>
    <w:rsid w:val="00202F70"/>
    <w:pPr>
      <w:suppressAutoHyphens w:val="0"/>
      <w:spacing w:before="100" w:beforeAutospacing="1" w:after="100" w:afterAutospacing="1" w:line="240" w:lineRule="auto"/>
      <w:ind w:firstLine="0"/>
      <w:jc w:val="left"/>
    </w:pPr>
    <w:rPr>
      <w:rFonts w:ascii="Times New Roman" w:hAnsi="Times New Roman"/>
    </w:rPr>
  </w:style>
  <w:style w:type="paragraph" w:styleId="50">
    <w:name w:val="toc 5"/>
    <w:basedOn w:val="a"/>
    <w:next w:val="a"/>
    <w:autoRedefine/>
    <w:uiPriority w:val="39"/>
    <w:unhideWhenUsed/>
    <w:rsid w:val="006637D0"/>
    <w:pPr>
      <w:ind w:firstLine="0"/>
      <w:jc w:val="left"/>
    </w:pPr>
    <w:rPr>
      <w:rFonts w:asciiTheme="minorHAnsi" w:hAnsiTheme="minorHAnsi"/>
      <w:sz w:val="22"/>
      <w:szCs w:val="22"/>
    </w:rPr>
  </w:style>
  <w:style w:type="paragraph" w:styleId="60">
    <w:name w:val="toc 6"/>
    <w:basedOn w:val="a"/>
    <w:next w:val="a"/>
    <w:autoRedefine/>
    <w:uiPriority w:val="39"/>
    <w:unhideWhenUsed/>
    <w:rsid w:val="006637D0"/>
    <w:pPr>
      <w:ind w:firstLine="0"/>
      <w:jc w:val="left"/>
    </w:pPr>
    <w:rPr>
      <w:rFonts w:asciiTheme="minorHAnsi" w:hAnsiTheme="minorHAnsi"/>
      <w:sz w:val="22"/>
      <w:szCs w:val="22"/>
    </w:rPr>
  </w:style>
  <w:style w:type="paragraph" w:styleId="7">
    <w:name w:val="toc 7"/>
    <w:basedOn w:val="a"/>
    <w:next w:val="a"/>
    <w:autoRedefine/>
    <w:uiPriority w:val="39"/>
    <w:unhideWhenUsed/>
    <w:rsid w:val="006637D0"/>
    <w:pPr>
      <w:ind w:firstLine="0"/>
      <w:jc w:val="left"/>
    </w:pPr>
    <w:rPr>
      <w:rFonts w:asciiTheme="minorHAnsi" w:hAnsiTheme="minorHAnsi"/>
      <w:sz w:val="22"/>
      <w:szCs w:val="22"/>
    </w:rPr>
  </w:style>
  <w:style w:type="paragraph" w:styleId="8">
    <w:name w:val="toc 8"/>
    <w:basedOn w:val="a"/>
    <w:next w:val="a"/>
    <w:autoRedefine/>
    <w:uiPriority w:val="39"/>
    <w:unhideWhenUsed/>
    <w:rsid w:val="006637D0"/>
    <w:pPr>
      <w:ind w:firstLine="0"/>
      <w:jc w:val="left"/>
    </w:pPr>
    <w:rPr>
      <w:rFonts w:asciiTheme="minorHAnsi" w:hAnsiTheme="minorHAnsi"/>
      <w:sz w:val="22"/>
      <w:szCs w:val="22"/>
    </w:rPr>
  </w:style>
  <w:style w:type="paragraph" w:styleId="90">
    <w:name w:val="toc 9"/>
    <w:basedOn w:val="a"/>
    <w:next w:val="a"/>
    <w:autoRedefine/>
    <w:uiPriority w:val="39"/>
    <w:unhideWhenUsed/>
    <w:rsid w:val="006637D0"/>
    <w:pPr>
      <w:ind w:firstLine="0"/>
      <w:jc w:val="left"/>
    </w:pPr>
    <w:rPr>
      <w:rFonts w:asciiTheme="minorHAnsi" w:hAnsiTheme="minorHAnsi"/>
      <w:sz w:val="22"/>
      <w:szCs w:val="22"/>
    </w:rPr>
  </w:style>
  <w:style w:type="paragraph" w:styleId="af7">
    <w:name w:val="No Spacing"/>
    <w:link w:val="Char9"/>
    <w:uiPriority w:val="1"/>
    <w:qFormat/>
    <w:rsid w:val="00E57DBC"/>
    <w:rPr>
      <w:rFonts w:asciiTheme="minorHAnsi" w:eastAsiaTheme="minorEastAsia" w:hAnsiTheme="minorHAnsi" w:cstheme="minorBidi"/>
      <w:sz w:val="22"/>
      <w:szCs w:val="22"/>
      <w:lang w:eastAsia="en-US"/>
    </w:rPr>
  </w:style>
  <w:style w:type="character" w:customStyle="1" w:styleId="Char9">
    <w:name w:val="Χωρίς διάστιχο Char"/>
    <w:basedOn w:val="a0"/>
    <w:link w:val="af7"/>
    <w:uiPriority w:val="1"/>
    <w:rsid w:val="00E57DBC"/>
    <w:rPr>
      <w:rFonts w:asciiTheme="minorHAnsi" w:eastAsiaTheme="minorEastAsia" w:hAnsiTheme="minorHAnsi" w:cstheme="minorBidi"/>
      <w:sz w:val="22"/>
      <w:szCs w:val="22"/>
      <w:lang w:eastAsia="en-US"/>
    </w:rPr>
  </w:style>
  <w:style w:type="character" w:customStyle="1" w:styleId="4Char">
    <w:name w:val="Επικεφαλίδα 4 Char"/>
    <w:aliases w:val="Επικεφαλίδα 4 ΔΙΑΡΟΗ Char"/>
    <w:basedOn w:val="a0"/>
    <w:link w:val="4"/>
    <w:rsid w:val="00947BAD"/>
    <w:rPr>
      <w:rFonts w:ascii="Calibri" w:hAnsi="Calibri"/>
      <w:b/>
      <w:bCs/>
      <w:sz w:val="28"/>
      <w:szCs w:val="28"/>
    </w:rPr>
  </w:style>
  <w:style w:type="character" w:customStyle="1" w:styleId="5Char">
    <w:name w:val="Επικεφαλίδα 5 Char"/>
    <w:basedOn w:val="a0"/>
    <w:link w:val="5"/>
    <w:rsid w:val="00947BAD"/>
    <w:rPr>
      <w:rFonts w:ascii="Calibri" w:hAnsi="Calibri"/>
      <w:b/>
      <w:bCs/>
      <w:i/>
      <w:iCs/>
      <w:sz w:val="26"/>
      <w:szCs w:val="26"/>
    </w:rPr>
  </w:style>
  <w:style w:type="character" w:customStyle="1" w:styleId="6Char">
    <w:name w:val="Επικεφαλίδα 6 Char"/>
    <w:basedOn w:val="a0"/>
    <w:link w:val="6"/>
    <w:rsid w:val="00947BAD"/>
    <w:rPr>
      <w:rFonts w:ascii="Calibri" w:hAnsi="Calibri"/>
      <w:b/>
      <w:bCs/>
      <w:sz w:val="22"/>
      <w:szCs w:val="22"/>
    </w:rPr>
  </w:style>
  <w:style w:type="character" w:customStyle="1" w:styleId="9Char">
    <w:name w:val="Επικεφαλίδα 9 Char"/>
    <w:basedOn w:val="a0"/>
    <w:link w:val="9"/>
    <w:rsid w:val="00947BAD"/>
    <w:rPr>
      <w:rFonts w:ascii="Calibri" w:hAnsi="Calibri" w:cs="Arial"/>
      <w:sz w:val="22"/>
      <w:szCs w:val="22"/>
    </w:rPr>
  </w:style>
  <w:style w:type="character" w:customStyle="1" w:styleId="Char">
    <w:name w:val="Σώμα κείμενου με εσοχή Char"/>
    <w:basedOn w:val="a0"/>
    <w:link w:val="a3"/>
    <w:rsid w:val="00947BAD"/>
    <w:rPr>
      <w:rFonts w:ascii="Calibri" w:hAnsi="Calibri"/>
      <w:sz w:val="24"/>
    </w:rPr>
  </w:style>
  <w:style w:type="character" w:customStyle="1" w:styleId="2Char0">
    <w:name w:val="Σώμα κείμενου με εσοχή 2 Char"/>
    <w:basedOn w:val="a0"/>
    <w:link w:val="20"/>
    <w:rsid w:val="00947BAD"/>
    <w:rPr>
      <w:rFonts w:ascii="Calibri" w:hAnsi="Calibri"/>
      <w:sz w:val="24"/>
      <w:szCs w:val="24"/>
    </w:rPr>
  </w:style>
  <w:style w:type="character" w:customStyle="1" w:styleId="3Char0">
    <w:name w:val="Σώμα κείμενου 3 Char"/>
    <w:basedOn w:val="a0"/>
    <w:link w:val="30"/>
    <w:rsid w:val="00947BAD"/>
    <w:rPr>
      <w:rFonts w:ascii="Calibri" w:hAnsi="Calibri"/>
      <w:sz w:val="16"/>
      <w:szCs w:val="16"/>
    </w:rPr>
  </w:style>
  <w:style w:type="character" w:customStyle="1" w:styleId="3Char1">
    <w:name w:val="Σώμα κείμενου με εσοχή 3 Char"/>
    <w:basedOn w:val="a0"/>
    <w:link w:val="31"/>
    <w:rsid w:val="00947BAD"/>
    <w:rPr>
      <w:rFonts w:ascii="Calibri" w:hAnsi="Calibri"/>
      <w:sz w:val="16"/>
      <w:szCs w:val="16"/>
    </w:rPr>
  </w:style>
  <w:style w:type="paragraph" w:styleId="af8">
    <w:name w:val="Revision"/>
    <w:hidden/>
    <w:uiPriority w:val="99"/>
    <w:semiHidden/>
    <w:rsid w:val="00A354AB"/>
    <w:rPr>
      <w:rFonts w:ascii="Calibri" w:hAnsi="Calibri"/>
      <w:sz w:val="24"/>
      <w:szCs w:val="24"/>
    </w:rPr>
  </w:style>
  <w:style w:type="paragraph" w:styleId="af9">
    <w:name w:val="endnote text"/>
    <w:basedOn w:val="a"/>
    <w:link w:val="Chara"/>
    <w:semiHidden/>
    <w:unhideWhenUsed/>
    <w:rsid w:val="00A615AD"/>
    <w:pPr>
      <w:spacing w:line="240" w:lineRule="auto"/>
    </w:pPr>
    <w:rPr>
      <w:sz w:val="20"/>
      <w:szCs w:val="20"/>
    </w:rPr>
  </w:style>
  <w:style w:type="character" w:customStyle="1" w:styleId="Chara">
    <w:name w:val="Κείμενο σημείωσης τέλους Char"/>
    <w:basedOn w:val="a0"/>
    <w:link w:val="af9"/>
    <w:semiHidden/>
    <w:rsid w:val="00A615AD"/>
    <w:rPr>
      <w:rFonts w:ascii="Calibri" w:hAnsi="Calibri"/>
    </w:rPr>
  </w:style>
  <w:style w:type="character" w:styleId="afa">
    <w:name w:val="endnote reference"/>
    <w:basedOn w:val="a0"/>
    <w:semiHidden/>
    <w:unhideWhenUsed/>
    <w:rsid w:val="00A615AD"/>
    <w:rPr>
      <w:vertAlign w:val="superscript"/>
    </w:rPr>
  </w:style>
  <w:style w:type="paragraph" w:styleId="afb">
    <w:name w:val="caption"/>
    <w:basedOn w:val="a"/>
    <w:next w:val="a"/>
    <w:unhideWhenUsed/>
    <w:qFormat/>
    <w:rsid w:val="00A615AD"/>
    <w:pPr>
      <w:spacing w:after="200" w:line="240" w:lineRule="auto"/>
    </w:pPr>
    <w:rPr>
      <w:b/>
      <w:bCs/>
      <w:color w:val="4F81BD" w:themeColor="accent1"/>
      <w:sz w:val="18"/>
      <w:szCs w:val="18"/>
    </w:rPr>
  </w:style>
  <w:style w:type="paragraph" w:styleId="afc">
    <w:name w:val="table of figures"/>
    <w:basedOn w:val="a"/>
    <w:next w:val="a"/>
    <w:semiHidden/>
    <w:unhideWhenUsed/>
    <w:rsid w:val="00EB4FF0"/>
  </w:style>
  <w:style w:type="paragraph" w:customStyle="1" w:styleId="afd">
    <w:name w:val="Προεπιλογή"/>
    <w:rsid w:val="005C408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customStyle="1" w:styleId="Hyperlink0">
    <w:name w:val="Hyperlink.0"/>
    <w:basedOn w:val="-"/>
    <w:rsid w:val="005C4089"/>
    <w:rPr>
      <w:color w:val="0000FF"/>
      <w:u w:val="single" w:color="0000FF"/>
    </w:rPr>
  </w:style>
  <w:style w:type="numbering" w:customStyle="1" w:styleId="1">
    <w:name w:val="Εισήχθηκε το στιλ 1"/>
    <w:rsid w:val="009333EA"/>
    <w:pPr>
      <w:numPr>
        <w:numId w:val="24"/>
      </w:numPr>
    </w:pPr>
  </w:style>
  <w:style w:type="paragraph" w:customStyle="1" w:styleId="afe">
    <w:name w:val="Κεφαλίδα και υποσέλιδο"/>
    <w:rsid w:val="00B306F1"/>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230096">
      <w:bodyDiv w:val="1"/>
      <w:marLeft w:val="0"/>
      <w:marRight w:val="0"/>
      <w:marTop w:val="0"/>
      <w:marBottom w:val="0"/>
      <w:divBdr>
        <w:top w:val="none" w:sz="0" w:space="0" w:color="auto"/>
        <w:left w:val="none" w:sz="0" w:space="0" w:color="auto"/>
        <w:bottom w:val="none" w:sz="0" w:space="0" w:color="auto"/>
        <w:right w:val="none" w:sz="0" w:space="0" w:color="auto"/>
      </w:divBdr>
    </w:div>
    <w:div w:id="48305054">
      <w:bodyDiv w:val="1"/>
      <w:marLeft w:val="0"/>
      <w:marRight w:val="0"/>
      <w:marTop w:val="0"/>
      <w:marBottom w:val="0"/>
      <w:divBdr>
        <w:top w:val="none" w:sz="0" w:space="0" w:color="auto"/>
        <w:left w:val="none" w:sz="0" w:space="0" w:color="auto"/>
        <w:bottom w:val="none" w:sz="0" w:space="0" w:color="auto"/>
        <w:right w:val="none" w:sz="0" w:space="0" w:color="auto"/>
      </w:divBdr>
    </w:div>
    <w:div w:id="73862428">
      <w:bodyDiv w:val="1"/>
      <w:marLeft w:val="0"/>
      <w:marRight w:val="0"/>
      <w:marTop w:val="0"/>
      <w:marBottom w:val="0"/>
      <w:divBdr>
        <w:top w:val="none" w:sz="0" w:space="0" w:color="auto"/>
        <w:left w:val="none" w:sz="0" w:space="0" w:color="auto"/>
        <w:bottom w:val="none" w:sz="0" w:space="0" w:color="auto"/>
        <w:right w:val="none" w:sz="0" w:space="0" w:color="auto"/>
      </w:divBdr>
    </w:div>
    <w:div w:id="102892275">
      <w:bodyDiv w:val="1"/>
      <w:marLeft w:val="0"/>
      <w:marRight w:val="0"/>
      <w:marTop w:val="0"/>
      <w:marBottom w:val="0"/>
      <w:divBdr>
        <w:top w:val="none" w:sz="0" w:space="0" w:color="auto"/>
        <w:left w:val="none" w:sz="0" w:space="0" w:color="auto"/>
        <w:bottom w:val="none" w:sz="0" w:space="0" w:color="auto"/>
        <w:right w:val="none" w:sz="0" w:space="0" w:color="auto"/>
      </w:divBdr>
    </w:div>
    <w:div w:id="143284166">
      <w:bodyDiv w:val="1"/>
      <w:marLeft w:val="0"/>
      <w:marRight w:val="0"/>
      <w:marTop w:val="0"/>
      <w:marBottom w:val="0"/>
      <w:divBdr>
        <w:top w:val="none" w:sz="0" w:space="0" w:color="auto"/>
        <w:left w:val="none" w:sz="0" w:space="0" w:color="auto"/>
        <w:bottom w:val="none" w:sz="0" w:space="0" w:color="auto"/>
        <w:right w:val="none" w:sz="0" w:space="0" w:color="auto"/>
      </w:divBdr>
    </w:div>
    <w:div w:id="182399712">
      <w:bodyDiv w:val="1"/>
      <w:marLeft w:val="0"/>
      <w:marRight w:val="0"/>
      <w:marTop w:val="0"/>
      <w:marBottom w:val="0"/>
      <w:divBdr>
        <w:top w:val="none" w:sz="0" w:space="0" w:color="auto"/>
        <w:left w:val="none" w:sz="0" w:space="0" w:color="auto"/>
        <w:bottom w:val="none" w:sz="0" w:space="0" w:color="auto"/>
        <w:right w:val="none" w:sz="0" w:space="0" w:color="auto"/>
      </w:divBdr>
    </w:div>
    <w:div w:id="201946532">
      <w:bodyDiv w:val="1"/>
      <w:marLeft w:val="0"/>
      <w:marRight w:val="0"/>
      <w:marTop w:val="0"/>
      <w:marBottom w:val="0"/>
      <w:divBdr>
        <w:top w:val="none" w:sz="0" w:space="0" w:color="auto"/>
        <w:left w:val="none" w:sz="0" w:space="0" w:color="auto"/>
        <w:bottom w:val="none" w:sz="0" w:space="0" w:color="auto"/>
        <w:right w:val="none" w:sz="0" w:space="0" w:color="auto"/>
      </w:divBdr>
    </w:div>
    <w:div w:id="228855083">
      <w:bodyDiv w:val="1"/>
      <w:marLeft w:val="0"/>
      <w:marRight w:val="0"/>
      <w:marTop w:val="0"/>
      <w:marBottom w:val="0"/>
      <w:divBdr>
        <w:top w:val="none" w:sz="0" w:space="0" w:color="auto"/>
        <w:left w:val="none" w:sz="0" w:space="0" w:color="auto"/>
        <w:bottom w:val="none" w:sz="0" w:space="0" w:color="auto"/>
        <w:right w:val="none" w:sz="0" w:space="0" w:color="auto"/>
      </w:divBdr>
    </w:div>
    <w:div w:id="249776414">
      <w:bodyDiv w:val="1"/>
      <w:marLeft w:val="0"/>
      <w:marRight w:val="0"/>
      <w:marTop w:val="0"/>
      <w:marBottom w:val="0"/>
      <w:divBdr>
        <w:top w:val="none" w:sz="0" w:space="0" w:color="auto"/>
        <w:left w:val="none" w:sz="0" w:space="0" w:color="auto"/>
        <w:bottom w:val="none" w:sz="0" w:space="0" w:color="auto"/>
        <w:right w:val="none" w:sz="0" w:space="0" w:color="auto"/>
      </w:divBdr>
    </w:div>
    <w:div w:id="318776555">
      <w:bodyDiv w:val="1"/>
      <w:marLeft w:val="0"/>
      <w:marRight w:val="0"/>
      <w:marTop w:val="0"/>
      <w:marBottom w:val="0"/>
      <w:divBdr>
        <w:top w:val="none" w:sz="0" w:space="0" w:color="auto"/>
        <w:left w:val="none" w:sz="0" w:space="0" w:color="auto"/>
        <w:bottom w:val="none" w:sz="0" w:space="0" w:color="auto"/>
        <w:right w:val="none" w:sz="0" w:space="0" w:color="auto"/>
      </w:divBdr>
    </w:div>
    <w:div w:id="401952525">
      <w:bodyDiv w:val="1"/>
      <w:marLeft w:val="0"/>
      <w:marRight w:val="0"/>
      <w:marTop w:val="0"/>
      <w:marBottom w:val="0"/>
      <w:divBdr>
        <w:top w:val="none" w:sz="0" w:space="0" w:color="auto"/>
        <w:left w:val="none" w:sz="0" w:space="0" w:color="auto"/>
        <w:bottom w:val="none" w:sz="0" w:space="0" w:color="auto"/>
        <w:right w:val="none" w:sz="0" w:space="0" w:color="auto"/>
      </w:divBdr>
    </w:div>
    <w:div w:id="410657867">
      <w:bodyDiv w:val="1"/>
      <w:marLeft w:val="0"/>
      <w:marRight w:val="0"/>
      <w:marTop w:val="0"/>
      <w:marBottom w:val="0"/>
      <w:divBdr>
        <w:top w:val="none" w:sz="0" w:space="0" w:color="auto"/>
        <w:left w:val="none" w:sz="0" w:space="0" w:color="auto"/>
        <w:bottom w:val="none" w:sz="0" w:space="0" w:color="auto"/>
        <w:right w:val="none" w:sz="0" w:space="0" w:color="auto"/>
      </w:divBdr>
    </w:div>
    <w:div w:id="480536850">
      <w:bodyDiv w:val="1"/>
      <w:marLeft w:val="0"/>
      <w:marRight w:val="0"/>
      <w:marTop w:val="0"/>
      <w:marBottom w:val="0"/>
      <w:divBdr>
        <w:top w:val="none" w:sz="0" w:space="0" w:color="auto"/>
        <w:left w:val="none" w:sz="0" w:space="0" w:color="auto"/>
        <w:bottom w:val="none" w:sz="0" w:space="0" w:color="auto"/>
        <w:right w:val="none" w:sz="0" w:space="0" w:color="auto"/>
      </w:divBdr>
    </w:div>
    <w:div w:id="519122655">
      <w:bodyDiv w:val="1"/>
      <w:marLeft w:val="0"/>
      <w:marRight w:val="0"/>
      <w:marTop w:val="0"/>
      <w:marBottom w:val="0"/>
      <w:divBdr>
        <w:top w:val="none" w:sz="0" w:space="0" w:color="auto"/>
        <w:left w:val="none" w:sz="0" w:space="0" w:color="auto"/>
        <w:bottom w:val="none" w:sz="0" w:space="0" w:color="auto"/>
        <w:right w:val="none" w:sz="0" w:space="0" w:color="auto"/>
      </w:divBdr>
    </w:div>
    <w:div w:id="549809344">
      <w:bodyDiv w:val="1"/>
      <w:marLeft w:val="0"/>
      <w:marRight w:val="0"/>
      <w:marTop w:val="0"/>
      <w:marBottom w:val="0"/>
      <w:divBdr>
        <w:top w:val="none" w:sz="0" w:space="0" w:color="auto"/>
        <w:left w:val="none" w:sz="0" w:space="0" w:color="auto"/>
        <w:bottom w:val="none" w:sz="0" w:space="0" w:color="auto"/>
        <w:right w:val="none" w:sz="0" w:space="0" w:color="auto"/>
      </w:divBdr>
    </w:div>
    <w:div w:id="562520817">
      <w:bodyDiv w:val="1"/>
      <w:marLeft w:val="0"/>
      <w:marRight w:val="0"/>
      <w:marTop w:val="0"/>
      <w:marBottom w:val="0"/>
      <w:divBdr>
        <w:top w:val="none" w:sz="0" w:space="0" w:color="auto"/>
        <w:left w:val="none" w:sz="0" w:space="0" w:color="auto"/>
        <w:bottom w:val="none" w:sz="0" w:space="0" w:color="auto"/>
        <w:right w:val="none" w:sz="0" w:space="0" w:color="auto"/>
      </w:divBdr>
    </w:div>
    <w:div w:id="575239114">
      <w:bodyDiv w:val="1"/>
      <w:marLeft w:val="0"/>
      <w:marRight w:val="0"/>
      <w:marTop w:val="0"/>
      <w:marBottom w:val="0"/>
      <w:divBdr>
        <w:top w:val="none" w:sz="0" w:space="0" w:color="auto"/>
        <w:left w:val="none" w:sz="0" w:space="0" w:color="auto"/>
        <w:bottom w:val="none" w:sz="0" w:space="0" w:color="auto"/>
        <w:right w:val="none" w:sz="0" w:space="0" w:color="auto"/>
      </w:divBdr>
    </w:div>
    <w:div w:id="623273216">
      <w:bodyDiv w:val="1"/>
      <w:marLeft w:val="0"/>
      <w:marRight w:val="0"/>
      <w:marTop w:val="0"/>
      <w:marBottom w:val="0"/>
      <w:divBdr>
        <w:top w:val="none" w:sz="0" w:space="0" w:color="auto"/>
        <w:left w:val="none" w:sz="0" w:space="0" w:color="auto"/>
        <w:bottom w:val="none" w:sz="0" w:space="0" w:color="auto"/>
        <w:right w:val="none" w:sz="0" w:space="0" w:color="auto"/>
      </w:divBdr>
    </w:div>
    <w:div w:id="710885616">
      <w:bodyDiv w:val="1"/>
      <w:marLeft w:val="0"/>
      <w:marRight w:val="0"/>
      <w:marTop w:val="0"/>
      <w:marBottom w:val="0"/>
      <w:divBdr>
        <w:top w:val="none" w:sz="0" w:space="0" w:color="auto"/>
        <w:left w:val="none" w:sz="0" w:space="0" w:color="auto"/>
        <w:bottom w:val="none" w:sz="0" w:space="0" w:color="auto"/>
        <w:right w:val="none" w:sz="0" w:space="0" w:color="auto"/>
      </w:divBdr>
    </w:div>
    <w:div w:id="719938574">
      <w:bodyDiv w:val="1"/>
      <w:marLeft w:val="0"/>
      <w:marRight w:val="0"/>
      <w:marTop w:val="0"/>
      <w:marBottom w:val="0"/>
      <w:divBdr>
        <w:top w:val="none" w:sz="0" w:space="0" w:color="auto"/>
        <w:left w:val="none" w:sz="0" w:space="0" w:color="auto"/>
        <w:bottom w:val="none" w:sz="0" w:space="0" w:color="auto"/>
        <w:right w:val="none" w:sz="0" w:space="0" w:color="auto"/>
      </w:divBdr>
    </w:div>
    <w:div w:id="786705608">
      <w:bodyDiv w:val="1"/>
      <w:marLeft w:val="0"/>
      <w:marRight w:val="0"/>
      <w:marTop w:val="0"/>
      <w:marBottom w:val="0"/>
      <w:divBdr>
        <w:top w:val="none" w:sz="0" w:space="0" w:color="auto"/>
        <w:left w:val="none" w:sz="0" w:space="0" w:color="auto"/>
        <w:bottom w:val="none" w:sz="0" w:space="0" w:color="auto"/>
        <w:right w:val="none" w:sz="0" w:space="0" w:color="auto"/>
      </w:divBdr>
    </w:div>
    <w:div w:id="798573214">
      <w:bodyDiv w:val="1"/>
      <w:marLeft w:val="0"/>
      <w:marRight w:val="0"/>
      <w:marTop w:val="0"/>
      <w:marBottom w:val="0"/>
      <w:divBdr>
        <w:top w:val="none" w:sz="0" w:space="0" w:color="auto"/>
        <w:left w:val="none" w:sz="0" w:space="0" w:color="auto"/>
        <w:bottom w:val="none" w:sz="0" w:space="0" w:color="auto"/>
        <w:right w:val="none" w:sz="0" w:space="0" w:color="auto"/>
      </w:divBdr>
    </w:div>
    <w:div w:id="849682542">
      <w:bodyDiv w:val="1"/>
      <w:marLeft w:val="0"/>
      <w:marRight w:val="0"/>
      <w:marTop w:val="0"/>
      <w:marBottom w:val="0"/>
      <w:divBdr>
        <w:top w:val="none" w:sz="0" w:space="0" w:color="auto"/>
        <w:left w:val="none" w:sz="0" w:space="0" w:color="auto"/>
        <w:bottom w:val="none" w:sz="0" w:space="0" w:color="auto"/>
        <w:right w:val="none" w:sz="0" w:space="0" w:color="auto"/>
      </w:divBdr>
    </w:div>
    <w:div w:id="864293506">
      <w:bodyDiv w:val="1"/>
      <w:marLeft w:val="0"/>
      <w:marRight w:val="0"/>
      <w:marTop w:val="0"/>
      <w:marBottom w:val="0"/>
      <w:divBdr>
        <w:top w:val="none" w:sz="0" w:space="0" w:color="auto"/>
        <w:left w:val="none" w:sz="0" w:space="0" w:color="auto"/>
        <w:bottom w:val="none" w:sz="0" w:space="0" w:color="auto"/>
        <w:right w:val="none" w:sz="0" w:space="0" w:color="auto"/>
      </w:divBdr>
    </w:div>
    <w:div w:id="952173227">
      <w:bodyDiv w:val="1"/>
      <w:marLeft w:val="0"/>
      <w:marRight w:val="0"/>
      <w:marTop w:val="0"/>
      <w:marBottom w:val="0"/>
      <w:divBdr>
        <w:top w:val="none" w:sz="0" w:space="0" w:color="auto"/>
        <w:left w:val="none" w:sz="0" w:space="0" w:color="auto"/>
        <w:bottom w:val="none" w:sz="0" w:space="0" w:color="auto"/>
        <w:right w:val="none" w:sz="0" w:space="0" w:color="auto"/>
      </w:divBdr>
    </w:div>
    <w:div w:id="957219943">
      <w:bodyDiv w:val="1"/>
      <w:marLeft w:val="0"/>
      <w:marRight w:val="0"/>
      <w:marTop w:val="0"/>
      <w:marBottom w:val="0"/>
      <w:divBdr>
        <w:top w:val="none" w:sz="0" w:space="0" w:color="auto"/>
        <w:left w:val="none" w:sz="0" w:space="0" w:color="auto"/>
        <w:bottom w:val="none" w:sz="0" w:space="0" w:color="auto"/>
        <w:right w:val="none" w:sz="0" w:space="0" w:color="auto"/>
      </w:divBdr>
    </w:div>
    <w:div w:id="998463556">
      <w:bodyDiv w:val="1"/>
      <w:marLeft w:val="0"/>
      <w:marRight w:val="0"/>
      <w:marTop w:val="0"/>
      <w:marBottom w:val="0"/>
      <w:divBdr>
        <w:top w:val="none" w:sz="0" w:space="0" w:color="auto"/>
        <w:left w:val="none" w:sz="0" w:space="0" w:color="auto"/>
        <w:bottom w:val="none" w:sz="0" w:space="0" w:color="auto"/>
        <w:right w:val="none" w:sz="0" w:space="0" w:color="auto"/>
      </w:divBdr>
    </w:div>
    <w:div w:id="1096901274">
      <w:bodyDiv w:val="1"/>
      <w:marLeft w:val="0"/>
      <w:marRight w:val="0"/>
      <w:marTop w:val="0"/>
      <w:marBottom w:val="0"/>
      <w:divBdr>
        <w:top w:val="none" w:sz="0" w:space="0" w:color="auto"/>
        <w:left w:val="none" w:sz="0" w:space="0" w:color="auto"/>
        <w:bottom w:val="none" w:sz="0" w:space="0" w:color="auto"/>
        <w:right w:val="none" w:sz="0" w:space="0" w:color="auto"/>
      </w:divBdr>
    </w:div>
    <w:div w:id="1097562146">
      <w:bodyDiv w:val="1"/>
      <w:marLeft w:val="0"/>
      <w:marRight w:val="0"/>
      <w:marTop w:val="0"/>
      <w:marBottom w:val="0"/>
      <w:divBdr>
        <w:top w:val="none" w:sz="0" w:space="0" w:color="auto"/>
        <w:left w:val="none" w:sz="0" w:space="0" w:color="auto"/>
        <w:bottom w:val="none" w:sz="0" w:space="0" w:color="auto"/>
        <w:right w:val="none" w:sz="0" w:space="0" w:color="auto"/>
      </w:divBdr>
    </w:div>
    <w:div w:id="1121457674">
      <w:bodyDiv w:val="1"/>
      <w:marLeft w:val="0"/>
      <w:marRight w:val="0"/>
      <w:marTop w:val="0"/>
      <w:marBottom w:val="0"/>
      <w:divBdr>
        <w:top w:val="none" w:sz="0" w:space="0" w:color="auto"/>
        <w:left w:val="none" w:sz="0" w:space="0" w:color="auto"/>
        <w:bottom w:val="none" w:sz="0" w:space="0" w:color="auto"/>
        <w:right w:val="none" w:sz="0" w:space="0" w:color="auto"/>
      </w:divBdr>
    </w:div>
    <w:div w:id="1154371896">
      <w:bodyDiv w:val="1"/>
      <w:marLeft w:val="0"/>
      <w:marRight w:val="0"/>
      <w:marTop w:val="0"/>
      <w:marBottom w:val="0"/>
      <w:divBdr>
        <w:top w:val="none" w:sz="0" w:space="0" w:color="auto"/>
        <w:left w:val="none" w:sz="0" w:space="0" w:color="auto"/>
        <w:bottom w:val="none" w:sz="0" w:space="0" w:color="auto"/>
        <w:right w:val="none" w:sz="0" w:space="0" w:color="auto"/>
      </w:divBdr>
    </w:div>
    <w:div w:id="1168903316">
      <w:bodyDiv w:val="1"/>
      <w:marLeft w:val="0"/>
      <w:marRight w:val="0"/>
      <w:marTop w:val="0"/>
      <w:marBottom w:val="0"/>
      <w:divBdr>
        <w:top w:val="none" w:sz="0" w:space="0" w:color="auto"/>
        <w:left w:val="none" w:sz="0" w:space="0" w:color="auto"/>
        <w:bottom w:val="none" w:sz="0" w:space="0" w:color="auto"/>
        <w:right w:val="none" w:sz="0" w:space="0" w:color="auto"/>
      </w:divBdr>
    </w:div>
    <w:div w:id="1225220599">
      <w:bodyDiv w:val="1"/>
      <w:marLeft w:val="0"/>
      <w:marRight w:val="0"/>
      <w:marTop w:val="0"/>
      <w:marBottom w:val="0"/>
      <w:divBdr>
        <w:top w:val="none" w:sz="0" w:space="0" w:color="auto"/>
        <w:left w:val="none" w:sz="0" w:space="0" w:color="auto"/>
        <w:bottom w:val="none" w:sz="0" w:space="0" w:color="auto"/>
        <w:right w:val="none" w:sz="0" w:space="0" w:color="auto"/>
      </w:divBdr>
    </w:div>
    <w:div w:id="1247685306">
      <w:bodyDiv w:val="1"/>
      <w:marLeft w:val="0"/>
      <w:marRight w:val="0"/>
      <w:marTop w:val="0"/>
      <w:marBottom w:val="0"/>
      <w:divBdr>
        <w:top w:val="none" w:sz="0" w:space="0" w:color="auto"/>
        <w:left w:val="none" w:sz="0" w:space="0" w:color="auto"/>
        <w:bottom w:val="none" w:sz="0" w:space="0" w:color="auto"/>
        <w:right w:val="none" w:sz="0" w:space="0" w:color="auto"/>
      </w:divBdr>
    </w:div>
    <w:div w:id="1288851633">
      <w:bodyDiv w:val="1"/>
      <w:marLeft w:val="0"/>
      <w:marRight w:val="0"/>
      <w:marTop w:val="0"/>
      <w:marBottom w:val="0"/>
      <w:divBdr>
        <w:top w:val="none" w:sz="0" w:space="0" w:color="auto"/>
        <w:left w:val="none" w:sz="0" w:space="0" w:color="auto"/>
        <w:bottom w:val="none" w:sz="0" w:space="0" w:color="auto"/>
        <w:right w:val="none" w:sz="0" w:space="0" w:color="auto"/>
      </w:divBdr>
    </w:div>
    <w:div w:id="1365519008">
      <w:bodyDiv w:val="1"/>
      <w:marLeft w:val="0"/>
      <w:marRight w:val="0"/>
      <w:marTop w:val="0"/>
      <w:marBottom w:val="0"/>
      <w:divBdr>
        <w:top w:val="none" w:sz="0" w:space="0" w:color="auto"/>
        <w:left w:val="none" w:sz="0" w:space="0" w:color="auto"/>
        <w:bottom w:val="none" w:sz="0" w:space="0" w:color="auto"/>
        <w:right w:val="none" w:sz="0" w:space="0" w:color="auto"/>
      </w:divBdr>
    </w:div>
    <w:div w:id="1390154474">
      <w:bodyDiv w:val="1"/>
      <w:marLeft w:val="0"/>
      <w:marRight w:val="0"/>
      <w:marTop w:val="0"/>
      <w:marBottom w:val="0"/>
      <w:divBdr>
        <w:top w:val="none" w:sz="0" w:space="0" w:color="auto"/>
        <w:left w:val="none" w:sz="0" w:space="0" w:color="auto"/>
        <w:bottom w:val="none" w:sz="0" w:space="0" w:color="auto"/>
        <w:right w:val="none" w:sz="0" w:space="0" w:color="auto"/>
      </w:divBdr>
    </w:div>
    <w:div w:id="1400665782">
      <w:bodyDiv w:val="1"/>
      <w:marLeft w:val="0"/>
      <w:marRight w:val="0"/>
      <w:marTop w:val="0"/>
      <w:marBottom w:val="0"/>
      <w:divBdr>
        <w:top w:val="none" w:sz="0" w:space="0" w:color="auto"/>
        <w:left w:val="none" w:sz="0" w:space="0" w:color="auto"/>
        <w:bottom w:val="none" w:sz="0" w:space="0" w:color="auto"/>
        <w:right w:val="none" w:sz="0" w:space="0" w:color="auto"/>
      </w:divBdr>
    </w:div>
    <w:div w:id="1427505595">
      <w:bodyDiv w:val="1"/>
      <w:marLeft w:val="0"/>
      <w:marRight w:val="0"/>
      <w:marTop w:val="0"/>
      <w:marBottom w:val="0"/>
      <w:divBdr>
        <w:top w:val="none" w:sz="0" w:space="0" w:color="auto"/>
        <w:left w:val="none" w:sz="0" w:space="0" w:color="auto"/>
        <w:bottom w:val="none" w:sz="0" w:space="0" w:color="auto"/>
        <w:right w:val="none" w:sz="0" w:space="0" w:color="auto"/>
      </w:divBdr>
    </w:div>
    <w:div w:id="1466393020">
      <w:bodyDiv w:val="1"/>
      <w:marLeft w:val="0"/>
      <w:marRight w:val="0"/>
      <w:marTop w:val="0"/>
      <w:marBottom w:val="0"/>
      <w:divBdr>
        <w:top w:val="none" w:sz="0" w:space="0" w:color="auto"/>
        <w:left w:val="none" w:sz="0" w:space="0" w:color="auto"/>
        <w:bottom w:val="none" w:sz="0" w:space="0" w:color="auto"/>
        <w:right w:val="none" w:sz="0" w:space="0" w:color="auto"/>
      </w:divBdr>
    </w:div>
    <w:div w:id="1547643871">
      <w:bodyDiv w:val="1"/>
      <w:marLeft w:val="0"/>
      <w:marRight w:val="0"/>
      <w:marTop w:val="0"/>
      <w:marBottom w:val="0"/>
      <w:divBdr>
        <w:top w:val="none" w:sz="0" w:space="0" w:color="auto"/>
        <w:left w:val="none" w:sz="0" w:space="0" w:color="auto"/>
        <w:bottom w:val="none" w:sz="0" w:space="0" w:color="auto"/>
        <w:right w:val="none" w:sz="0" w:space="0" w:color="auto"/>
      </w:divBdr>
    </w:div>
    <w:div w:id="1564834471">
      <w:bodyDiv w:val="1"/>
      <w:marLeft w:val="0"/>
      <w:marRight w:val="0"/>
      <w:marTop w:val="0"/>
      <w:marBottom w:val="0"/>
      <w:divBdr>
        <w:top w:val="none" w:sz="0" w:space="0" w:color="auto"/>
        <w:left w:val="none" w:sz="0" w:space="0" w:color="auto"/>
        <w:bottom w:val="none" w:sz="0" w:space="0" w:color="auto"/>
        <w:right w:val="none" w:sz="0" w:space="0" w:color="auto"/>
      </w:divBdr>
    </w:div>
    <w:div w:id="1566798569">
      <w:bodyDiv w:val="1"/>
      <w:marLeft w:val="0"/>
      <w:marRight w:val="0"/>
      <w:marTop w:val="0"/>
      <w:marBottom w:val="0"/>
      <w:divBdr>
        <w:top w:val="none" w:sz="0" w:space="0" w:color="auto"/>
        <w:left w:val="none" w:sz="0" w:space="0" w:color="auto"/>
        <w:bottom w:val="none" w:sz="0" w:space="0" w:color="auto"/>
        <w:right w:val="none" w:sz="0" w:space="0" w:color="auto"/>
      </w:divBdr>
    </w:div>
    <w:div w:id="1582519020">
      <w:bodyDiv w:val="1"/>
      <w:marLeft w:val="0"/>
      <w:marRight w:val="0"/>
      <w:marTop w:val="0"/>
      <w:marBottom w:val="0"/>
      <w:divBdr>
        <w:top w:val="none" w:sz="0" w:space="0" w:color="auto"/>
        <w:left w:val="none" w:sz="0" w:space="0" w:color="auto"/>
        <w:bottom w:val="none" w:sz="0" w:space="0" w:color="auto"/>
        <w:right w:val="none" w:sz="0" w:space="0" w:color="auto"/>
      </w:divBdr>
    </w:div>
    <w:div w:id="1589465829">
      <w:bodyDiv w:val="1"/>
      <w:marLeft w:val="0"/>
      <w:marRight w:val="0"/>
      <w:marTop w:val="0"/>
      <w:marBottom w:val="0"/>
      <w:divBdr>
        <w:top w:val="none" w:sz="0" w:space="0" w:color="auto"/>
        <w:left w:val="none" w:sz="0" w:space="0" w:color="auto"/>
        <w:bottom w:val="none" w:sz="0" w:space="0" w:color="auto"/>
        <w:right w:val="none" w:sz="0" w:space="0" w:color="auto"/>
      </w:divBdr>
    </w:div>
    <w:div w:id="1624078031">
      <w:bodyDiv w:val="1"/>
      <w:marLeft w:val="0"/>
      <w:marRight w:val="0"/>
      <w:marTop w:val="0"/>
      <w:marBottom w:val="0"/>
      <w:divBdr>
        <w:top w:val="none" w:sz="0" w:space="0" w:color="auto"/>
        <w:left w:val="none" w:sz="0" w:space="0" w:color="auto"/>
        <w:bottom w:val="none" w:sz="0" w:space="0" w:color="auto"/>
        <w:right w:val="none" w:sz="0" w:space="0" w:color="auto"/>
      </w:divBdr>
    </w:div>
    <w:div w:id="1633560364">
      <w:bodyDiv w:val="1"/>
      <w:marLeft w:val="0"/>
      <w:marRight w:val="0"/>
      <w:marTop w:val="0"/>
      <w:marBottom w:val="0"/>
      <w:divBdr>
        <w:top w:val="none" w:sz="0" w:space="0" w:color="auto"/>
        <w:left w:val="none" w:sz="0" w:space="0" w:color="auto"/>
        <w:bottom w:val="none" w:sz="0" w:space="0" w:color="auto"/>
        <w:right w:val="none" w:sz="0" w:space="0" w:color="auto"/>
      </w:divBdr>
    </w:div>
    <w:div w:id="1642036437">
      <w:bodyDiv w:val="1"/>
      <w:marLeft w:val="0"/>
      <w:marRight w:val="0"/>
      <w:marTop w:val="0"/>
      <w:marBottom w:val="0"/>
      <w:divBdr>
        <w:top w:val="none" w:sz="0" w:space="0" w:color="auto"/>
        <w:left w:val="none" w:sz="0" w:space="0" w:color="auto"/>
        <w:bottom w:val="none" w:sz="0" w:space="0" w:color="auto"/>
        <w:right w:val="none" w:sz="0" w:space="0" w:color="auto"/>
      </w:divBdr>
    </w:div>
    <w:div w:id="1652438307">
      <w:bodyDiv w:val="1"/>
      <w:marLeft w:val="0"/>
      <w:marRight w:val="0"/>
      <w:marTop w:val="0"/>
      <w:marBottom w:val="0"/>
      <w:divBdr>
        <w:top w:val="none" w:sz="0" w:space="0" w:color="auto"/>
        <w:left w:val="none" w:sz="0" w:space="0" w:color="auto"/>
        <w:bottom w:val="none" w:sz="0" w:space="0" w:color="auto"/>
        <w:right w:val="none" w:sz="0" w:space="0" w:color="auto"/>
      </w:divBdr>
    </w:div>
    <w:div w:id="1711418031">
      <w:bodyDiv w:val="1"/>
      <w:marLeft w:val="0"/>
      <w:marRight w:val="0"/>
      <w:marTop w:val="0"/>
      <w:marBottom w:val="0"/>
      <w:divBdr>
        <w:top w:val="none" w:sz="0" w:space="0" w:color="auto"/>
        <w:left w:val="none" w:sz="0" w:space="0" w:color="auto"/>
        <w:bottom w:val="none" w:sz="0" w:space="0" w:color="auto"/>
        <w:right w:val="none" w:sz="0" w:space="0" w:color="auto"/>
      </w:divBdr>
    </w:div>
    <w:div w:id="1719862287">
      <w:bodyDiv w:val="1"/>
      <w:marLeft w:val="0"/>
      <w:marRight w:val="0"/>
      <w:marTop w:val="0"/>
      <w:marBottom w:val="0"/>
      <w:divBdr>
        <w:top w:val="none" w:sz="0" w:space="0" w:color="auto"/>
        <w:left w:val="none" w:sz="0" w:space="0" w:color="auto"/>
        <w:bottom w:val="none" w:sz="0" w:space="0" w:color="auto"/>
        <w:right w:val="none" w:sz="0" w:space="0" w:color="auto"/>
      </w:divBdr>
    </w:div>
    <w:div w:id="1771462482">
      <w:bodyDiv w:val="1"/>
      <w:marLeft w:val="0"/>
      <w:marRight w:val="0"/>
      <w:marTop w:val="0"/>
      <w:marBottom w:val="0"/>
      <w:divBdr>
        <w:top w:val="none" w:sz="0" w:space="0" w:color="auto"/>
        <w:left w:val="none" w:sz="0" w:space="0" w:color="auto"/>
        <w:bottom w:val="none" w:sz="0" w:space="0" w:color="auto"/>
        <w:right w:val="none" w:sz="0" w:space="0" w:color="auto"/>
      </w:divBdr>
    </w:div>
    <w:div w:id="1773935834">
      <w:bodyDiv w:val="1"/>
      <w:marLeft w:val="0"/>
      <w:marRight w:val="0"/>
      <w:marTop w:val="0"/>
      <w:marBottom w:val="0"/>
      <w:divBdr>
        <w:top w:val="none" w:sz="0" w:space="0" w:color="auto"/>
        <w:left w:val="none" w:sz="0" w:space="0" w:color="auto"/>
        <w:bottom w:val="none" w:sz="0" w:space="0" w:color="auto"/>
        <w:right w:val="none" w:sz="0" w:space="0" w:color="auto"/>
      </w:divBdr>
    </w:div>
    <w:div w:id="1775904475">
      <w:bodyDiv w:val="1"/>
      <w:marLeft w:val="0"/>
      <w:marRight w:val="0"/>
      <w:marTop w:val="0"/>
      <w:marBottom w:val="0"/>
      <w:divBdr>
        <w:top w:val="none" w:sz="0" w:space="0" w:color="auto"/>
        <w:left w:val="none" w:sz="0" w:space="0" w:color="auto"/>
        <w:bottom w:val="none" w:sz="0" w:space="0" w:color="auto"/>
        <w:right w:val="none" w:sz="0" w:space="0" w:color="auto"/>
      </w:divBdr>
    </w:div>
    <w:div w:id="1801533277">
      <w:bodyDiv w:val="1"/>
      <w:marLeft w:val="0"/>
      <w:marRight w:val="0"/>
      <w:marTop w:val="0"/>
      <w:marBottom w:val="0"/>
      <w:divBdr>
        <w:top w:val="none" w:sz="0" w:space="0" w:color="auto"/>
        <w:left w:val="none" w:sz="0" w:space="0" w:color="auto"/>
        <w:bottom w:val="none" w:sz="0" w:space="0" w:color="auto"/>
        <w:right w:val="none" w:sz="0" w:space="0" w:color="auto"/>
      </w:divBdr>
    </w:div>
    <w:div w:id="1838108356">
      <w:bodyDiv w:val="1"/>
      <w:marLeft w:val="0"/>
      <w:marRight w:val="0"/>
      <w:marTop w:val="0"/>
      <w:marBottom w:val="0"/>
      <w:divBdr>
        <w:top w:val="none" w:sz="0" w:space="0" w:color="auto"/>
        <w:left w:val="none" w:sz="0" w:space="0" w:color="auto"/>
        <w:bottom w:val="none" w:sz="0" w:space="0" w:color="auto"/>
        <w:right w:val="none" w:sz="0" w:space="0" w:color="auto"/>
      </w:divBdr>
    </w:div>
    <w:div w:id="1882741570">
      <w:bodyDiv w:val="1"/>
      <w:marLeft w:val="0"/>
      <w:marRight w:val="0"/>
      <w:marTop w:val="0"/>
      <w:marBottom w:val="0"/>
      <w:divBdr>
        <w:top w:val="none" w:sz="0" w:space="0" w:color="auto"/>
        <w:left w:val="none" w:sz="0" w:space="0" w:color="auto"/>
        <w:bottom w:val="none" w:sz="0" w:space="0" w:color="auto"/>
        <w:right w:val="none" w:sz="0" w:space="0" w:color="auto"/>
      </w:divBdr>
    </w:div>
    <w:div w:id="1900094040">
      <w:bodyDiv w:val="1"/>
      <w:marLeft w:val="0"/>
      <w:marRight w:val="0"/>
      <w:marTop w:val="0"/>
      <w:marBottom w:val="0"/>
      <w:divBdr>
        <w:top w:val="none" w:sz="0" w:space="0" w:color="auto"/>
        <w:left w:val="none" w:sz="0" w:space="0" w:color="auto"/>
        <w:bottom w:val="none" w:sz="0" w:space="0" w:color="auto"/>
        <w:right w:val="none" w:sz="0" w:space="0" w:color="auto"/>
      </w:divBdr>
    </w:div>
    <w:div w:id="1917780760">
      <w:bodyDiv w:val="1"/>
      <w:marLeft w:val="0"/>
      <w:marRight w:val="0"/>
      <w:marTop w:val="0"/>
      <w:marBottom w:val="0"/>
      <w:divBdr>
        <w:top w:val="none" w:sz="0" w:space="0" w:color="auto"/>
        <w:left w:val="none" w:sz="0" w:space="0" w:color="auto"/>
        <w:bottom w:val="none" w:sz="0" w:space="0" w:color="auto"/>
        <w:right w:val="none" w:sz="0" w:space="0" w:color="auto"/>
      </w:divBdr>
    </w:div>
    <w:div w:id="1950430363">
      <w:bodyDiv w:val="1"/>
      <w:marLeft w:val="0"/>
      <w:marRight w:val="0"/>
      <w:marTop w:val="0"/>
      <w:marBottom w:val="0"/>
      <w:divBdr>
        <w:top w:val="none" w:sz="0" w:space="0" w:color="auto"/>
        <w:left w:val="none" w:sz="0" w:space="0" w:color="auto"/>
        <w:bottom w:val="none" w:sz="0" w:space="0" w:color="auto"/>
        <w:right w:val="none" w:sz="0" w:space="0" w:color="auto"/>
      </w:divBdr>
    </w:div>
    <w:div w:id="1965192917">
      <w:bodyDiv w:val="1"/>
      <w:marLeft w:val="0"/>
      <w:marRight w:val="0"/>
      <w:marTop w:val="0"/>
      <w:marBottom w:val="0"/>
      <w:divBdr>
        <w:top w:val="none" w:sz="0" w:space="0" w:color="auto"/>
        <w:left w:val="none" w:sz="0" w:space="0" w:color="auto"/>
        <w:bottom w:val="none" w:sz="0" w:space="0" w:color="auto"/>
        <w:right w:val="none" w:sz="0" w:space="0" w:color="auto"/>
      </w:divBdr>
    </w:div>
    <w:div w:id="1978144751">
      <w:bodyDiv w:val="1"/>
      <w:marLeft w:val="0"/>
      <w:marRight w:val="0"/>
      <w:marTop w:val="0"/>
      <w:marBottom w:val="0"/>
      <w:divBdr>
        <w:top w:val="none" w:sz="0" w:space="0" w:color="auto"/>
        <w:left w:val="none" w:sz="0" w:space="0" w:color="auto"/>
        <w:bottom w:val="none" w:sz="0" w:space="0" w:color="auto"/>
        <w:right w:val="none" w:sz="0" w:space="0" w:color="auto"/>
      </w:divBdr>
    </w:div>
    <w:div w:id="2033534988">
      <w:bodyDiv w:val="1"/>
      <w:marLeft w:val="0"/>
      <w:marRight w:val="0"/>
      <w:marTop w:val="0"/>
      <w:marBottom w:val="0"/>
      <w:divBdr>
        <w:top w:val="none" w:sz="0" w:space="0" w:color="auto"/>
        <w:left w:val="none" w:sz="0" w:space="0" w:color="auto"/>
        <w:bottom w:val="none" w:sz="0" w:space="0" w:color="auto"/>
        <w:right w:val="none" w:sz="0" w:space="0" w:color="auto"/>
      </w:divBdr>
    </w:div>
    <w:div w:id="2041464934">
      <w:bodyDiv w:val="1"/>
      <w:marLeft w:val="0"/>
      <w:marRight w:val="0"/>
      <w:marTop w:val="0"/>
      <w:marBottom w:val="0"/>
      <w:divBdr>
        <w:top w:val="none" w:sz="0" w:space="0" w:color="auto"/>
        <w:left w:val="none" w:sz="0" w:space="0" w:color="auto"/>
        <w:bottom w:val="none" w:sz="0" w:space="0" w:color="auto"/>
        <w:right w:val="none" w:sz="0" w:space="0" w:color="auto"/>
      </w:divBdr>
    </w:div>
    <w:div w:id="2054230584">
      <w:bodyDiv w:val="1"/>
      <w:marLeft w:val="0"/>
      <w:marRight w:val="0"/>
      <w:marTop w:val="0"/>
      <w:marBottom w:val="0"/>
      <w:divBdr>
        <w:top w:val="none" w:sz="0" w:space="0" w:color="auto"/>
        <w:left w:val="none" w:sz="0" w:space="0" w:color="auto"/>
        <w:bottom w:val="none" w:sz="0" w:space="0" w:color="auto"/>
        <w:right w:val="none" w:sz="0" w:space="0" w:color="auto"/>
      </w:divBdr>
    </w:div>
    <w:div w:id="2127187416">
      <w:bodyDiv w:val="1"/>
      <w:marLeft w:val="0"/>
      <w:marRight w:val="0"/>
      <w:marTop w:val="0"/>
      <w:marBottom w:val="0"/>
      <w:divBdr>
        <w:top w:val="none" w:sz="0" w:space="0" w:color="auto"/>
        <w:left w:val="none" w:sz="0" w:space="0" w:color="auto"/>
        <w:bottom w:val="none" w:sz="0" w:space="0" w:color="auto"/>
        <w:right w:val="none" w:sz="0" w:space="0" w:color="auto"/>
      </w:divBdr>
    </w:div>
    <w:div w:id="2146268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7.xml"/><Relationship Id="rId26" Type="http://schemas.openxmlformats.org/officeDocument/2006/relationships/image" Target="media/image3.jpeg"/><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chart" Target="charts/chart6.xml"/><Relationship Id="rId33" Type="http://schemas.openxmlformats.org/officeDocument/2006/relationships/chart" Target="charts/chart1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ppsso.eurostat.ec.europa.eu/nui/show.do?dataset=edat_lfse_14&amp;lang=en" TargetMode="External"/><Relationship Id="rId20" Type="http://schemas.openxmlformats.org/officeDocument/2006/relationships/chart" Target="charts/chart2.xm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5.xml"/><Relationship Id="rId32" Type="http://schemas.openxmlformats.org/officeDocument/2006/relationships/chart" Target="charts/chart11.xml"/><Relationship Id="rId37"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hyperlink" Target="http://www.iep.edu.gr/el/mathitiki-diarroi" TargetMode="External"/><Relationship Id="rId23" Type="http://schemas.openxmlformats.org/officeDocument/2006/relationships/chart" Target="charts/chart4.xml"/><Relationship Id="rId28" Type="http://schemas.openxmlformats.org/officeDocument/2006/relationships/chart" Target="charts/chart8.xml"/><Relationship Id="rId36" Type="http://schemas.openxmlformats.org/officeDocument/2006/relationships/chart" Target="charts/chart13.xml"/><Relationship Id="rId10" Type="http://schemas.openxmlformats.org/officeDocument/2006/relationships/header" Target="header2.xml"/><Relationship Id="rId19" Type="http://schemas.openxmlformats.org/officeDocument/2006/relationships/chart" Target="charts/chart1.xml"/><Relationship Id="rId31"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chart" Target="charts/chart3.xml"/><Relationship Id="rId27" Type="http://schemas.openxmlformats.org/officeDocument/2006/relationships/chart" Target="charts/chart7.xml"/><Relationship Id="rId30" Type="http://schemas.openxmlformats.org/officeDocument/2006/relationships/image" Target="media/image4.jpeg"/><Relationship Id="rId35"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papadopoulou\Documents\&#913;&#928;&#927;&#932;&#921;&#924;&#919;&#931;&#919;\2019\&#916;&#921;&#913;&#929;&#929;&#927;&#919;\2014-2017\&#915;&#961;&#940;&#966;&#951;&#956;&#945;.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papadopoulou\Documents\&#913;&#928;&#927;&#932;&#921;&#924;&#919;&#931;&#919;\2019\&#916;&#921;&#913;&#929;&#929;&#927;&#919;\2014-2017\&#916;&#917;&#933;&#932;&#917;&#929;&#927;&#914;&#913;&#920;&#924;&#921;&#913;.xlsx" TargetMode="Externa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spapadopoulou\Documents\&#913;&#928;&#927;&#932;&#921;&#924;&#919;&#931;&#919;\2019\&#916;&#921;&#913;&#929;&#929;&#927;&#919;\2014-2017\&#916;&#917;&#933;&#932;&#917;&#929;&#927;&#914;&#913;&#920;&#924;&#921;&#913;.xlsx" TargetMode="External"/></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spapadopoulou\Documents\&#913;&#928;&#927;&#932;&#921;&#924;&#919;&#931;&#919;\2019\&#916;&#921;&#913;&#929;&#929;&#927;&#919;\2014-2017\&#916;&#917;&#933;&#932;&#917;&#929;&#927;&#914;&#913;&#920;&#924;&#921;&#913;.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spapadopoulou\Documents\&#913;&#928;&#927;&#932;&#921;&#924;&#919;&#931;&#919;\2019\&#916;&#921;&#913;&#929;&#929;&#927;&#919;\2014-2017\&#916;&#917;&#933;&#932;&#917;&#929;&#927;&#914;&#913;&#920;&#924;&#921;&#913;.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spapadopoulou\Documents\&#913;&#928;&#927;&#932;&#921;&#924;&#919;&#931;&#919;\2019\&#916;&#921;&#913;&#929;&#929;&#927;&#919;\2014-2017\&#916;&#917;&#933;&#932;&#917;&#929;&#927;&#914;&#913;&#920;&#924;&#921;&#913;.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papadopoulou\Documents\&#913;&#928;&#927;&#932;&#921;&#924;&#919;&#931;&#919;\2019\&#916;&#921;&#913;&#929;&#929;&#927;&#919;\2014-2017\&#917;&#923;&#915;&#91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papadopoulou\Documents\&#913;&#928;&#927;&#932;&#921;&#924;&#919;&#931;&#919;\2019\&#916;&#921;&#913;&#929;&#929;&#927;&#919;\2014-2017\&#916;&#919;&#924;&#927;&#932;&#921;&#922;&#91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spapadopoulou\Documents\&#913;&#928;&#927;&#932;&#921;&#924;&#919;&#931;&#919;\2019\&#916;&#921;&#913;&#929;&#929;&#927;&#919;\2014-2017\&#916;&#919;&#924;&#927;&#932;&#921;&#922;&#913;.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papadopoulou\Documents\&#913;&#928;&#927;&#932;&#921;&#924;&#919;&#931;&#919;\2019\&#916;&#921;&#913;&#929;&#929;&#927;&#919;\2014-2017\&#915;&#961;&#940;&#966;&#951;&#956;&#945;&#916;&#919;&#924;&#927;&#932;&#921;&#922;&#913;.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spapadopoulou\Documents\&#913;&#928;&#927;&#932;&#921;&#924;&#919;&#931;&#919;\2019\&#916;&#921;&#913;&#929;&#929;&#927;&#919;\2014-2017\&#916;&#917;&#933;&#932;&#917;&#929;&#927;&#914;&#913;&#920;&#924;&#921;&#91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spapadopoulou\Documents\&#913;&#928;&#927;&#932;&#921;&#924;&#919;&#931;&#919;\2019\&#916;&#921;&#913;&#929;&#929;&#927;&#919;\2014-2017\&#916;&#917;&#933;&#932;&#917;&#929;&#927;&#914;&#913;&#920;&#924;&#921;&#913;.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spapadopoulou\Documents\&#913;&#928;&#927;&#932;&#921;&#924;&#919;&#931;&#919;\2019\&#916;&#921;&#913;&#929;&#929;&#927;&#919;\2014-2017\&#916;&#917;&#933;&#932;&#917;&#929;&#927;&#914;&#913;&#920;&#924;&#921;&#913;.xlsx"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spapadopoulou\Documents\&#913;&#928;&#927;&#932;&#921;&#924;&#919;&#931;&#919;\2019\&#916;&#921;&#913;&#929;&#929;&#927;&#919;\2014-2017\&#916;&#917;&#933;&#932;&#917;&#929;&#927;&#914;&#913;&#920;&#924;&#921;&#9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000"/>
              <a:t>ΓΡΑΦΗΜΑ Α.1: ΣΥΝΟΠΤΙΚΗ  ΑΠΕΙΚΟΝΙΣΗ  ΦΟΙΤΗΣΗΣ ΚΑΙ ΜΑΘΗΤΙΚΗΣ ΔΙΑΡΡΟΗΣ ΣΤΟ</a:t>
            </a:r>
            <a:r>
              <a:rPr lang="el-GR" sz="1000" baseline="0"/>
              <a:t> ΔΗΜΟΣΙΟ ΔΗΜΟΤΙΚΟ ΣΧΟΛΕΙΟ   </a:t>
            </a:r>
          </a:p>
          <a:p>
            <a:pPr>
              <a:defRPr/>
            </a:pPr>
            <a:r>
              <a:rPr lang="el-GR" sz="1000"/>
              <a:t> </a:t>
            </a:r>
            <a:r>
              <a:rPr lang="el-GR" sz="1000" b="0" i="1"/>
              <a:t>(ΓΕΝΙΑ ΜΑΘΗΤΩΝ/ΤΡΙΩΝ 2014-15)</a:t>
            </a:r>
            <a:endParaRPr lang="el-GR" sz="1000"/>
          </a:p>
        </c:rich>
      </c:tx>
      <c:overlay val="0"/>
      <c:spPr>
        <a:solidFill>
          <a:schemeClr val="tx2">
            <a:lumMod val="20000"/>
            <a:lumOff val="80000"/>
          </a:schemeClr>
        </a:solidFill>
      </c:spPr>
    </c:title>
    <c:autoTitleDeleted val="0"/>
    <c:plotArea>
      <c:layout>
        <c:manualLayout>
          <c:layoutTarget val="inner"/>
          <c:xMode val="edge"/>
          <c:yMode val="edge"/>
          <c:x val="8.7033357748886264E-2"/>
          <c:y val="0.18255256155264329"/>
          <c:w val="0.86247527925288625"/>
          <c:h val="0.62645560308421833"/>
        </c:manualLayout>
      </c:layout>
      <c:barChart>
        <c:barDir val="bar"/>
        <c:grouping val="stacked"/>
        <c:varyColors val="0"/>
        <c:ser>
          <c:idx val="0"/>
          <c:order val="0"/>
          <c:tx>
            <c:strRef>
              <c:f>Α1!$B$2</c:f>
              <c:strCache>
                <c:ptCount val="1"/>
                <c:pt idx="0">
                  <c:v>Φοίτησαν Κανονικά</c:v>
                </c:pt>
              </c:strCache>
            </c:strRef>
          </c:tx>
          <c:invertIfNegative val="0"/>
          <c:dLbls>
            <c:dLbl>
              <c:idx val="1"/>
              <c:layout>
                <c:manualLayout>
                  <c:x val="0"/>
                  <c:y val="4.177545691906009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9C1-425B-8594-67D7366A2296}"/>
                </c:ext>
                <c:ext xmlns:c15="http://schemas.microsoft.com/office/drawing/2012/chart" uri="{CE6537A1-D6FC-4f65-9D91-7224C49458BB}"/>
              </c:extLst>
            </c:dLbl>
            <c:spPr>
              <a:solidFill>
                <a:schemeClr val="bg1"/>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Α1!$A$3:$A$4</c:f>
              <c:strCache>
                <c:ptCount val="2"/>
                <c:pt idx="0">
                  <c:v>ΤΑΞΕΙΣ
Α΄- Β’-Γ
</c:v>
                </c:pt>
                <c:pt idx="1">
                  <c:v> ΤΑΞΕΙΣ Δ΄- Ε’-Στ΄</c:v>
                </c:pt>
              </c:strCache>
            </c:strRef>
          </c:cat>
          <c:val>
            <c:numRef>
              <c:f>Α1!$B$3:$B$4</c:f>
              <c:numCache>
                <c:formatCode>0.00%</c:formatCode>
                <c:ptCount val="2"/>
                <c:pt idx="0">
                  <c:v>0.98209999999999997</c:v>
                </c:pt>
                <c:pt idx="1">
                  <c:v>0.98460000000000003</c:v>
                </c:pt>
              </c:numCache>
            </c:numRef>
          </c:val>
          <c:extLst xmlns:c16r2="http://schemas.microsoft.com/office/drawing/2015/06/chart">
            <c:ext xmlns:c16="http://schemas.microsoft.com/office/drawing/2014/chart" uri="{C3380CC4-5D6E-409C-BE32-E72D297353CC}">
              <c16:uniqueId val="{00000001-19C1-425B-8594-67D7366A2296}"/>
            </c:ext>
          </c:extLst>
        </c:ser>
        <c:ser>
          <c:idx val="1"/>
          <c:order val="1"/>
          <c:tx>
            <c:strRef>
              <c:f>Α1!$C$2</c:f>
              <c:strCache>
                <c:ptCount val="1"/>
                <c:pt idx="0">
                  <c:v>Μαθητική Διαρροή</c:v>
                </c:pt>
              </c:strCache>
            </c:strRef>
          </c:tx>
          <c:invertIfNegative val="0"/>
          <c:dLbls>
            <c:dLbl>
              <c:idx val="0"/>
              <c:layout>
                <c:manualLayout>
                  <c:x val="-3.0563514804202479E-2"/>
                  <c:y val="4.152249134948116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247373447946534E-2"/>
                  <c:y val="4.8442906574394456E-2"/>
                </c:manualLayout>
              </c:layout>
              <c:showLegendKey val="0"/>
              <c:showVal val="1"/>
              <c:showCatName val="0"/>
              <c:showSerName val="0"/>
              <c:showPercent val="0"/>
              <c:showBubbleSize val="0"/>
              <c:extLst>
                <c:ext xmlns:c15="http://schemas.microsoft.com/office/drawing/2012/chart" uri="{CE6537A1-D6FC-4f65-9D91-7224C49458BB}"/>
              </c:extLst>
            </c:dLbl>
            <c:spPr>
              <a:solidFill>
                <a:schemeClr val="accent2">
                  <a:lumMod val="20000"/>
                  <a:lumOff val="80000"/>
                </a:schemeClr>
              </a:solid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Α1!$A$3:$A$4</c:f>
              <c:strCache>
                <c:ptCount val="2"/>
                <c:pt idx="0">
                  <c:v>ΤΑΞΕΙΣ
Α΄- Β’-Γ
</c:v>
                </c:pt>
                <c:pt idx="1">
                  <c:v> ΤΑΞΕΙΣ Δ΄- Ε’-Στ΄</c:v>
                </c:pt>
              </c:strCache>
            </c:strRef>
          </c:cat>
          <c:val>
            <c:numRef>
              <c:f>Α1!$C$3:$C$4</c:f>
              <c:numCache>
                <c:formatCode>0.00%</c:formatCode>
                <c:ptCount val="2"/>
                <c:pt idx="0">
                  <c:v>1.7900000000000145E-2</c:v>
                </c:pt>
                <c:pt idx="1">
                  <c:v>1.5400000000000143E-2</c:v>
                </c:pt>
              </c:numCache>
            </c:numRef>
          </c:val>
          <c:extLst xmlns:c16r2="http://schemas.microsoft.com/office/drawing/2015/06/chart">
            <c:ext xmlns:c16="http://schemas.microsoft.com/office/drawing/2014/chart" uri="{C3380CC4-5D6E-409C-BE32-E72D297353CC}">
              <c16:uniqueId val="{00000002-19C1-425B-8594-67D7366A2296}"/>
            </c:ext>
          </c:extLst>
        </c:ser>
        <c:dLbls>
          <c:showLegendKey val="0"/>
          <c:showVal val="1"/>
          <c:showCatName val="0"/>
          <c:showSerName val="0"/>
          <c:showPercent val="0"/>
          <c:showBubbleSize val="0"/>
        </c:dLbls>
        <c:gapWidth val="75"/>
        <c:overlap val="100"/>
        <c:axId val="-16942992"/>
        <c:axId val="-16938096"/>
      </c:barChart>
      <c:catAx>
        <c:axId val="-16942992"/>
        <c:scaling>
          <c:orientation val="minMax"/>
        </c:scaling>
        <c:delete val="0"/>
        <c:axPos val="l"/>
        <c:numFmt formatCode="General" sourceLinked="0"/>
        <c:majorTickMark val="none"/>
        <c:minorTickMark val="none"/>
        <c:tickLblPos val="nextTo"/>
        <c:txPr>
          <a:bodyPr/>
          <a:lstStyle/>
          <a:p>
            <a:pPr>
              <a:defRPr sz="800"/>
            </a:pPr>
            <a:endParaRPr lang="el-GR"/>
          </a:p>
        </c:txPr>
        <c:crossAx val="-16938096"/>
        <c:crosses val="autoZero"/>
        <c:auto val="1"/>
        <c:lblAlgn val="ctr"/>
        <c:lblOffset val="100"/>
        <c:noMultiLvlLbl val="0"/>
      </c:catAx>
      <c:valAx>
        <c:axId val="-16938096"/>
        <c:scaling>
          <c:orientation val="minMax"/>
          <c:max val="1"/>
          <c:min val="0"/>
        </c:scaling>
        <c:delete val="0"/>
        <c:axPos val="b"/>
        <c:majorGridlines/>
        <c:numFmt formatCode="0%" sourceLinked="0"/>
        <c:majorTickMark val="none"/>
        <c:minorTickMark val="none"/>
        <c:tickLblPos val="nextTo"/>
        <c:spPr>
          <a:ln w="9525">
            <a:noFill/>
          </a:ln>
        </c:spPr>
        <c:crossAx val="-16942992"/>
        <c:crosses val="autoZero"/>
        <c:crossBetween val="between"/>
        <c:majorUnit val="0.2"/>
      </c:valAx>
    </c:plotArea>
    <c:legend>
      <c:legendPos val="b"/>
      <c:layout>
        <c:manualLayout>
          <c:xMode val="edge"/>
          <c:yMode val="edge"/>
          <c:x val="0.35040743453579926"/>
          <c:y val="0.84731148225849184"/>
          <c:w val="0.32382990005037765"/>
          <c:h val="0.10246124894765658"/>
        </c:manualLayout>
      </c:layout>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000"/>
              <a:t>ΓΡΑΦΗΜΑ</a:t>
            </a:r>
            <a:r>
              <a:rPr lang="el-GR" sz="1000" baseline="0"/>
              <a:t> </a:t>
            </a:r>
            <a:r>
              <a:rPr lang="el-GR" sz="1000"/>
              <a:t>Γ6: Η ΜΑΘΗΤΙΚΗ ΔΙΑΡΡΟΗ ΣΤΟ ΔΗΜΟΣΙΟ ΗΜΕΡΗΣΙΟ ΓΕΝΙΚΟ ΛΥΚΕΙΟ ΚΑΤΑ ΝΟΜΟ</a:t>
            </a:r>
          </a:p>
          <a:p>
            <a:pPr>
              <a:defRPr/>
            </a:pPr>
            <a:r>
              <a:rPr lang="el-GR" sz="1000"/>
              <a:t>(ΓΕΝΙΑ ΜΑΘΗΤΩΝ/ΤΡΙΩΝ 2014-15)</a:t>
            </a:r>
          </a:p>
        </c:rich>
      </c:tx>
      <c:overlay val="0"/>
    </c:title>
    <c:autoTitleDeleted val="0"/>
    <c:plotArea>
      <c:layout/>
      <c:barChart>
        <c:barDir val="bar"/>
        <c:grouping val="clustered"/>
        <c:varyColors val="0"/>
        <c:ser>
          <c:idx val="0"/>
          <c:order val="0"/>
          <c:invertIfNegative val="0"/>
          <c:dPt>
            <c:idx val="26"/>
            <c:invertIfNegative val="0"/>
            <c:bubble3D val="0"/>
            <c:spPr>
              <a:solidFill>
                <a:srgbClr val="FFC000"/>
              </a:solidFill>
            </c:spPr>
          </c:dPt>
          <c:cat>
            <c:strRef>
              <c:f>διαγραμ.ΛΥΚΕΙΟ!$A$54:$A$112</c:f>
              <c:strCache>
                <c:ptCount val="59"/>
                <c:pt idx="0">
                  <c:v>ΡΕΘΥΜΝΟΥ</c:v>
                </c:pt>
                <c:pt idx="1">
                  <c:v>ΔΩΔΕΚΑΝΗΣΟΥ</c:v>
                </c:pt>
                <c:pt idx="2">
                  <c:v>ΧΑΛΚΙΔΙΚΗΣ</c:v>
                </c:pt>
                <c:pt idx="3">
                  <c:v>ΑΤΤΙΚΗΣ – ΔΥΤΙΚΗΣ ΑΤΤΙΚΗΣ</c:v>
                </c:pt>
                <c:pt idx="4">
                  <c:v>ΦΘΙΩΤΙΔΑΣ</c:v>
                </c:pt>
                <c:pt idx="5">
                  <c:v>ΚΙΛΚΙΣ</c:v>
                </c:pt>
                <c:pt idx="6">
                  <c:v>ΑΡΓΟΛΙΔΑΣ</c:v>
                </c:pt>
                <c:pt idx="7">
                  <c:v>ΜΑΓΝΗΣΙΑΣ</c:v>
                </c:pt>
                <c:pt idx="8">
                  <c:v>ΗΡΑΚΛΕΙΟΥ</c:v>
                </c:pt>
                <c:pt idx="9">
                  <c:v>ΛΕΣΒΟΥ</c:v>
                </c:pt>
                <c:pt idx="10">
                  <c:v>ΑΤΤΙΚΗΣ – ΝΟΤΙΟΥ ΤΟΜΕΑ ΑΘΗΝΩΝ</c:v>
                </c:pt>
                <c:pt idx="11">
                  <c:v>ΑΤΤΙΚΗΣ - ΝΗΣΩΝ</c:v>
                </c:pt>
                <c:pt idx="12">
                  <c:v>ΖΑΚΥΝΘΟΥ</c:v>
                </c:pt>
                <c:pt idx="13">
                  <c:v>ΡΟΔΟΠΗΣ</c:v>
                </c:pt>
                <c:pt idx="14">
                  <c:v>ΑΤΤΙΚΗΣ – ΚΕΝΤΡΙΚΟΥ ΤΟΜΕΑ ΑΘΗΝΩΝ</c:v>
                </c:pt>
                <c:pt idx="15">
                  <c:v>ΑΙΤΩΛΟΑΚΑΡΝΑΝΙΑΣ</c:v>
                </c:pt>
                <c:pt idx="16">
                  <c:v>ΚΕΦΑΛΛΗΝΙΑΣ</c:v>
                </c:pt>
                <c:pt idx="17">
                  <c:v>ΜΕΣΣΗΝΙΑΣ</c:v>
                </c:pt>
                <c:pt idx="18">
                  <c:v>ΞΑΝΘΗΣ</c:v>
                </c:pt>
                <c:pt idx="19">
                  <c:v>ΒΟΙΩΤΙΑΣ</c:v>
                </c:pt>
                <c:pt idx="20">
                  <c:v>ΗΛΕΙΑΣ</c:v>
                </c:pt>
                <c:pt idx="21">
                  <c:v>ΚΟΡΙΝΘΙΑΣ</c:v>
                </c:pt>
                <c:pt idx="22">
                  <c:v>ΗΜΑΘΙΑΣ</c:v>
                </c:pt>
                <c:pt idx="23">
                  <c:v>ΛΑΣΙΘΙΟΥ</c:v>
                </c:pt>
                <c:pt idx="24">
                  <c:v>ΑΤΤΙΚΗΣ – ΑΝΑΤΟΛΙΚΗΣ ΑΤΤΙΚΗΣ</c:v>
                </c:pt>
                <c:pt idx="25">
                  <c:v>ΑΤΤΙΚΗΣ - ΠΕΙΡΑΙΩΣ</c:v>
                </c:pt>
                <c:pt idx="26">
                  <c:v>ΕΠΙΚΡΑΤΕΙΑ</c:v>
                </c:pt>
                <c:pt idx="27">
                  <c:v>ΘΕΣΠΡΩΤΙΑΣ</c:v>
                </c:pt>
                <c:pt idx="28">
                  <c:v>ΕΥΒΟΙΑΣ</c:v>
                </c:pt>
                <c:pt idx="29">
                  <c:v>ΚΕΡΚΥΡΑΣ</c:v>
                </c:pt>
                <c:pt idx="30">
                  <c:v>ΛΕΥΚΑΔΑΣ</c:v>
                </c:pt>
                <c:pt idx="31">
                  <c:v>ΘΕΣΣΑΛΟΝΙΚΗΣ</c:v>
                </c:pt>
                <c:pt idx="32">
                  <c:v>ΚΑΒΑΛΑΣ</c:v>
                </c:pt>
                <c:pt idx="33">
                  <c:v>ΑΧΑΪΑΣ</c:v>
                </c:pt>
                <c:pt idx="34">
                  <c:v>ΙΩΑΝΝΙΝΩΝ</c:v>
                </c:pt>
                <c:pt idx="35">
                  <c:v>ΠΙΕΡΙΑΣ</c:v>
                </c:pt>
                <c:pt idx="36">
                  <c:v>ΕΒΡΟΥ</c:v>
                </c:pt>
                <c:pt idx="37">
                  <c:v>ΧΙΟΥ</c:v>
                </c:pt>
                <c:pt idx="38">
                  <c:v>ΑΤΤΙΚΗΣ-ΒΟΡΕΙΟΥ ΤΟΜΕΑ ΑΘΗΝΩΝ</c:v>
                </c:pt>
                <c:pt idx="39">
                  <c:v>ΓΡΕΒΕΝΩΝ</c:v>
                </c:pt>
                <c:pt idx="40">
                  <c:v>ΚΥΚΛΑΔΩΝ</c:v>
                </c:pt>
                <c:pt idx="41">
                  <c:v>ΧΑΝΙΩΝ</c:v>
                </c:pt>
                <c:pt idx="42">
                  <c:v>ΑΤΤΙΚΗΣ – ΔΥΤΙΚΟΥ ΤΟΜΕΑ ΑΘΗΝΩΝ</c:v>
                </c:pt>
                <c:pt idx="43">
                  <c:v>ΛΑΡΙΣΑΣ</c:v>
                </c:pt>
                <c:pt idx="44">
                  <c:v>ΑΡΚΑΔΙΑΣ</c:v>
                </c:pt>
                <c:pt idx="45">
                  <c:v>ΠΡΕΒΕΖΑΣ</c:v>
                </c:pt>
                <c:pt idx="46">
                  <c:v>ΚΑΡΔΙΤΣΑΣ</c:v>
                </c:pt>
                <c:pt idx="47">
                  <c:v>ΔΡΑΜΑΣ</c:v>
                </c:pt>
                <c:pt idx="48">
                  <c:v>ΠΕΛΛΑΣ</c:v>
                </c:pt>
                <c:pt idx="49">
                  <c:v>ΣΕΡΡΩΝ</c:v>
                </c:pt>
                <c:pt idx="50">
                  <c:v>ΦΩΚΙΔΑΣ</c:v>
                </c:pt>
                <c:pt idx="51">
                  <c:v>ΛΑΚΩΝΙΑΣ</c:v>
                </c:pt>
                <c:pt idx="52">
                  <c:v>ΦΛΩΡΙΝΑΣ</c:v>
                </c:pt>
                <c:pt idx="53">
                  <c:v>ΚΑΣΤΟΡΙΑΣ</c:v>
                </c:pt>
                <c:pt idx="54">
                  <c:v>ΚΟΖΑΝΗΣ</c:v>
                </c:pt>
                <c:pt idx="55">
                  <c:v>ΤΡΙΚΑΛΩΝ</c:v>
                </c:pt>
                <c:pt idx="56">
                  <c:v>ΑΡΤΑΣ</c:v>
                </c:pt>
                <c:pt idx="57">
                  <c:v>ΕΥΡΥΤΑΝΙΑΣ</c:v>
                </c:pt>
                <c:pt idx="58">
                  <c:v>ΣΑΜΟΥ</c:v>
                </c:pt>
              </c:strCache>
            </c:strRef>
          </c:cat>
          <c:val>
            <c:numRef>
              <c:f>διαγραμ.ΛΥΚΕΙΟ!$B$54:$B$112</c:f>
              <c:numCache>
                <c:formatCode>General</c:formatCode>
                <c:ptCount val="59"/>
                <c:pt idx="0">
                  <c:v>5.2</c:v>
                </c:pt>
                <c:pt idx="1">
                  <c:v>3.1</c:v>
                </c:pt>
                <c:pt idx="2">
                  <c:v>3</c:v>
                </c:pt>
                <c:pt idx="3">
                  <c:v>2.9099999999999997</c:v>
                </c:pt>
                <c:pt idx="4">
                  <c:v>2.8</c:v>
                </c:pt>
                <c:pt idx="5">
                  <c:v>2.6</c:v>
                </c:pt>
                <c:pt idx="6">
                  <c:v>2.5</c:v>
                </c:pt>
                <c:pt idx="7">
                  <c:v>2.5</c:v>
                </c:pt>
                <c:pt idx="8">
                  <c:v>2.4</c:v>
                </c:pt>
                <c:pt idx="9">
                  <c:v>2.4</c:v>
                </c:pt>
                <c:pt idx="10">
                  <c:v>2.38</c:v>
                </c:pt>
                <c:pt idx="11">
                  <c:v>2.23</c:v>
                </c:pt>
                <c:pt idx="12">
                  <c:v>2.1</c:v>
                </c:pt>
                <c:pt idx="13">
                  <c:v>2.1</c:v>
                </c:pt>
                <c:pt idx="14">
                  <c:v>2.0099999999999998</c:v>
                </c:pt>
                <c:pt idx="15">
                  <c:v>2</c:v>
                </c:pt>
                <c:pt idx="16">
                  <c:v>2</c:v>
                </c:pt>
                <c:pt idx="17">
                  <c:v>2</c:v>
                </c:pt>
                <c:pt idx="18">
                  <c:v>1.950000000000002</c:v>
                </c:pt>
                <c:pt idx="19">
                  <c:v>1.9000000000000001</c:v>
                </c:pt>
                <c:pt idx="20">
                  <c:v>1.9000000000000001</c:v>
                </c:pt>
                <c:pt idx="21">
                  <c:v>1.9000000000000001</c:v>
                </c:pt>
                <c:pt idx="22">
                  <c:v>1.8</c:v>
                </c:pt>
                <c:pt idx="23">
                  <c:v>1.8</c:v>
                </c:pt>
                <c:pt idx="24">
                  <c:v>1.78</c:v>
                </c:pt>
                <c:pt idx="25">
                  <c:v>1.73</c:v>
                </c:pt>
                <c:pt idx="26">
                  <c:v>1.7</c:v>
                </c:pt>
                <c:pt idx="27">
                  <c:v>1.6</c:v>
                </c:pt>
                <c:pt idx="28">
                  <c:v>1.5</c:v>
                </c:pt>
                <c:pt idx="29">
                  <c:v>1.5</c:v>
                </c:pt>
                <c:pt idx="30">
                  <c:v>1.5</c:v>
                </c:pt>
                <c:pt idx="31">
                  <c:v>1.4</c:v>
                </c:pt>
                <c:pt idx="32">
                  <c:v>1.4</c:v>
                </c:pt>
                <c:pt idx="33">
                  <c:v>1.3</c:v>
                </c:pt>
                <c:pt idx="34">
                  <c:v>1.3</c:v>
                </c:pt>
                <c:pt idx="35">
                  <c:v>1.3</c:v>
                </c:pt>
                <c:pt idx="36">
                  <c:v>1.2</c:v>
                </c:pt>
                <c:pt idx="37">
                  <c:v>1.2</c:v>
                </c:pt>
                <c:pt idx="38">
                  <c:v>1.1499999999999977</c:v>
                </c:pt>
                <c:pt idx="39">
                  <c:v>1.1000000000000001</c:v>
                </c:pt>
                <c:pt idx="40">
                  <c:v>1.1000000000000001</c:v>
                </c:pt>
                <c:pt idx="41">
                  <c:v>1.1000000000000001</c:v>
                </c:pt>
                <c:pt idx="42">
                  <c:v>1.04</c:v>
                </c:pt>
                <c:pt idx="43">
                  <c:v>1.03</c:v>
                </c:pt>
                <c:pt idx="44">
                  <c:v>1</c:v>
                </c:pt>
                <c:pt idx="45">
                  <c:v>0.99</c:v>
                </c:pt>
                <c:pt idx="46">
                  <c:v>0.95000000000000062</c:v>
                </c:pt>
                <c:pt idx="47">
                  <c:v>0.8</c:v>
                </c:pt>
                <c:pt idx="48">
                  <c:v>0.8</c:v>
                </c:pt>
                <c:pt idx="49">
                  <c:v>0.8</c:v>
                </c:pt>
                <c:pt idx="50">
                  <c:v>0.8</c:v>
                </c:pt>
                <c:pt idx="51">
                  <c:v>0.70000000000000062</c:v>
                </c:pt>
                <c:pt idx="52">
                  <c:v>0.5</c:v>
                </c:pt>
                <c:pt idx="53">
                  <c:v>0.30000000000000032</c:v>
                </c:pt>
                <c:pt idx="54">
                  <c:v>0.30000000000000032</c:v>
                </c:pt>
                <c:pt idx="55">
                  <c:v>0.30000000000000032</c:v>
                </c:pt>
                <c:pt idx="56">
                  <c:v>0.2</c:v>
                </c:pt>
                <c:pt idx="57">
                  <c:v>0</c:v>
                </c:pt>
                <c:pt idx="58">
                  <c:v>0</c:v>
                </c:pt>
              </c:numCache>
            </c:numRef>
          </c:val>
        </c:ser>
        <c:dLbls>
          <c:showLegendKey val="0"/>
          <c:showVal val="0"/>
          <c:showCatName val="0"/>
          <c:showSerName val="0"/>
          <c:showPercent val="0"/>
          <c:showBubbleSize val="0"/>
        </c:dLbls>
        <c:gapWidth val="75"/>
        <c:overlap val="-25"/>
        <c:axId val="-2099171280"/>
        <c:axId val="-2099167472"/>
      </c:barChart>
      <c:catAx>
        <c:axId val="-2099171280"/>
        <c:scaling>
          <c:orientation val="minMax"/>
        </c:scaling>
        <c:delete val="0"/>
        <c:axPos val="l"/>
        <c:numFmt formatCode="General" sourceLinked="0"/>
        <c:majorTickMark val="none"/>
        <c:minorTickMark val="none"/>
        <c:tickLblPos val="nextTo"/>
        <c:crossAx val="-2099167472"/>
        <c:crosses val="autoZero"/>
        <c:auto val="1"/>
        <c:lblAlgn val="ctr"/>
        <c:lblOffset val="100"/>
        <c:tickLblSkip val="1"/>
        <c:noMultiLvlLbl val="0"/>
      </c:catAx>
      <c:valAx>
        <c:axId val="-2099167472"/>
        <c:scaling>
          <c:orientation val="minMax"/>
        </c:scaling>
        <c:delete val="0"/>
        <c:axPos val="b"/>
        <c:majorGridlines/>
        <c:numFmt formatCode="General" sourceLinked="1"/>
        <c:majorTickMark val="none"/>
        <c:minorTickMark val="none"/>
        <c:tickLblPos val="nextTo"/>
        <c:spPr>
          <a:ln w="9525">
            <a:noFill/>
          </a:ln>
        </c:spPr>
        <c:crossAx val="-209917128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000"/>
              <a:t>ΓΡΑΦΗΜΑ Γ3:</a:t>
            </a:r>
            <a:r>
              <a:rPr lang="el-GR" sz="1000" baseline="0"/>
              <a:t> </a:t>
            </a:r>
            <a:r>
              <a:rPr lang="el-GR" sz="1000"/>
              <a:t>Η ΜΑΘΗΤΙΚΗ ΔΙΑΡΡΟΗ ΣΤΟ ΔΗΜΟΣΙΟ ΗΜΕΡΗΣΙΟ ΓΕΝΙΚΟ ΛΥΚΕΙΟ ΣΤΙΣ ΔΙΟΙΚΗΤΙΚΕΣ ΔΙΑΙΡΕΣΕΙΣ ΕΚΠΑΙΔΕΥΣΗΣ ΤΟΥ ΝΟΜΟΥ ΑΤΤΙΚΗΣ </a:t>
            </a:r>
          </a:p>
          <a:p>
            <a:pPr>
              <a:defRPr/>
            </a:pPr>
            <a:r>
              <a:rPr lang="el-GR" sz="1000" b="0"/>
              <a:t>(ΓΕΝΙΑ ΜΑΘΗΤΩΝ/ΤΡΙΩΝ: 2014-15)</a:t>
            </a:r>
          </a:p>
        </c:rich>
      </c:tx>
      <c:overlay val="0"/>
      <c:spPr>
        <a:solidFill>
          <a:schemeClr val="bg2"/>
        </a:solidFill>
      </c:spPr>
    </c:title>
    <c:autoTitleDeleted val="0"/>
    <c:plotArea>
      <c:layout>
        <c:manualLayout>
          <c:layoutTarget val="inner"/>
          <c:xMode val="edge"/>
          <c:yMode val="edge"/>
          <c:x val="6.232634195061923E-2"/>
          <c:y val="0.18399856952187613"/>
          <c:w val="0.91371790290919563"/>
          <c:h val="0.61629921259843035"/>
        </c:manualLayout>
      </c:layout>
      <c:barChart>
        <c:barDir val="col"/>
        <c:grouping val="clustered"/>
        <c:varyColors val="0"/>
        <c:ser>
          <c:idx val="0"/>
          <c:order val="0"/>
          <c:invertIfNegative val="0"/>
          <c:dPt>
            <c:idx val="7"/>
            <c:invertIfNegative val="0"/>
            <c:bubble3D val="0"/>
            <c:spPr>
              <a:solidFill>
                <a:schemeClr val="accent6"/>
              </a:solidFill>
            </c:spPr>
            <c:extLst xmlns:c16r2="http://schemas.microsoft.com/office/drawing/2015/06/chart">
              <c:ext xmlns:c16="http://schemas.microsoft.com/office/drawing/2014/chart" uri="{C3380CC4-5D6E-409C-BE32-E72D297353CC}">
                <c16:uniqueId val="{00000000-07B6-47C8-B7E7-0C4F8F61F30D}"/>
              </c:ext>
            </c:extLst>
          </c:dPt>
          <c:dLbls>
            <c:dLbl>
              <c:idx val="5"/>
              <c:layout>
                <c:manualLayout>
                  <c:x val="-8.8288569937633963E-17"/>
                  <c:y val="0.127887817970919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7B6-47C8-B7E7-0C4F8F61F30D}"/>
                </c:ext>
                <c:ext xmlns:c15="http://schemas.microsoft.com/office/drawing/2012/chart" uri="{CE6537A1-D6FC-4f65-9D91-7224C49458BB}"/>
              </c:extLst>
            </c:dLbl>
            <c:dLbl>
              <c:idx val="7"/>
              <c:spPr>
                <a:solidFill>
                  <a:schemeClr val="accent6">
                    <a:lumMod val="20000"/>
                    <a:lumOff val="80000"/>
                  </a:schemeClr>
                </a:solidFill>
              </c:spPr>
              <c:txPr>
                <a:bodyPr rot="720000"/>
                <a:lstStyle/>
                <a:p>
                  <a:pPr>
                    <a:defRPr/>
                  </a:pPr>
                  <a:endParaRPr lang="el-GR"/>
                </a:p>
              </c:txPr>
              <c:showLegendKey val="0"/>
              <c:showVal val="1"/>
              <c:showCatName val="0"/>
              <c:showSerName val="0"/>
              <c:showPercent val="0"/>
              <c:showBubbleSize val="0"/>
            </c:dLbl>
            <c:spPr>
              <a:solidFill>
                <a:srgbClr val="1F497D">
                  <a:lumMod val="20000"/>
                  <a:lumOff val="80000"/>
                </a:srgbClr>
              </a:solidFill>
            </c:spPr>
            <c:txPr>
              <a:bodyPr rot="720000"/>
              <a:lstStyle/>
              <a:p>
                <a:pPr>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διαγραμ.ΛΥΚΕΙΟ!$A$30:$A$37</c:f>
              <c:strCache>
                <c:ptCount val="8"/>
                <c:pt idx="0">
                  <c:v>Α’ ΑΘΗΝΑΣ</c:v>
                </c:pt>
                <c:pt idx="1">
                  <c:v>Β’ ΑΘΗΝΑΣ</c:v>
                </c:pt>
                <c:pt idx="2">
                  <c:v>Γ’ ΑΘΗΝΑΣ</c:v>
                </c:pt>
                <c:pt idx="3">
                  <c:v>Δ’ ΑΘΗΝΑΣ</c:v>
                </c:pt>
                <c:pt idx="4">
                  <c:v>ΑΝΑΤΟΛΙΚΗΣ ΑΤΤΙΚΗΣ</c:v>
                </c:pt>
                <c:pt idx="5">
                  <c:v>ΔΥΤΙΚΗΣ  ΑΤΤΙΚΗΣ</c:v>
                </c:pt>
                <c:pt idx="6">
                  <c:v>ΠΕΙΡΑΙΑ</c:v>
                </c:pt>
                <c:pt idx="7">
                  <c:v>ΣΥΝΟΛΟ</c:v>
                </c:pt>
              </c:strCache>
            </c:strRef>
          </c:cat>
          <c:val>
            <c:numRef>
              <c:f>διαγραμ.ΛΥΚΕΙΟ!$B$30:$B$37</c:f>
              <c:numCache>
                <c:formatCode>General</c:formatCode>
                <c:ptCount val="8"/>
                <c:pt idx="0">
                  <c:v>2.02</c:v>
                </c:pt>
                <c:pt idx="1">
                  <c:v>1.1499999999999868</c:v>
                </c:pt>
                <c:pt idx="2">
                  <c:v>1.04</c:v>
                </c:pt>
                <c:pt idx="3">
                  <c:v>2.38</c:v>
                </c:pt>
                <c:pt idx="4">
                  <c:v>1.78</c:v>
                </c:pt>
                <c:pt idx="5">
                  <c:v>2.9099999999999997</c:v>
                </c:pt>
                <c:pt idx="6">
                  <c:v>1.8</c:v>
                </c:pt>
                <c:pt idx="7">
                  <c:v>1.76</c:v>
                </c:pt>
              </c:numCache>
            </c:numRef>
          </c:val>
          <c:extLst xmlns:c16r2="http://schemas.microsoft.com/office/drawing/2015/06/chart">
            <c:ext xmlns:c16="http://schemas.microsoft.com/office/drawing/2014/chart" uri="{C3380CC4-5D6E-409C-BE32-E72D297353CC}">
              <c16:uniqueId val="{00000002-07B6-47C8-B7E7-0C4F8F61F30D}"/>
            </c:ext>
          </c:extLst>
        </c:ser>
        <c:dLbls>
          <c:showLegendKey val="0"/>
          <c:showVal val="0"/>
          <c:showCatName val="0"/>
          <c:showSerName val="0"/>
          <c:showPercent val="0"/>
          <c:showBubbleSize val="0"/>
        </c:dLbls>
        <c:gapWidth val="75"/>
        <c:overlap val="-25"/>
        <c:axId val="-2099163120"/>
        <c:axId val="-2099166928"/>
      </c:barChart>
      <c:catAx>
        <c:axId val="-2099163120"/>
        <c:scaling>
          <c:orientation val="minMax"/>
        </c:scaling>
        <c:delete val="0"/>
        <c:axPos val="b"/>
        <c:numFmt formatCode="General" sourceLinked="0"/>
        <c:majorTickMark val="none"/>
        <c:minorTickMark val="none"/>
        <c:tickLblPos val="nextTo"/>
        <c:txPr>
          <a:bodyPr/>
          <a:lstStyle/>
          <a:p>
            <a:pPr>
              <a:defRPr sz="800"/>
            </a:pPr>
            <a:endParaRPr lang="el-GR"/>
          </a:p>
        </c:txPr>
        <c:crossAx val="-2099166928"/>
        <c:crosses val="autoZero"/>
        <c:auto val="1"/>
        <c:lblAlgn val="ctr"/>
        <c:lblOffset val="100"/>
        <c:noMultiLvlLbl val="0"/>
      </c:catAx>
      <c:valAx>
        <c:axId val="-2099166928"/>
        <c:scaling>
          <c:orientation val="minMax"/>
          <c:max val="3"/>
        </c:scaling>
        <c:delete val="0"/>
        <c:axPos val="l"/>
        <c:majorGridlines/>
        <c:numFmt formatCode="General" sourceLinked="1"/>
        <c:majorTickMark val="none"/>
        <c:minorTickMark val="none"/>
        <c:tickLblPos val="nextTo"/>
        <c:spPr>
          <a:ln w="9525">
            <a:noFill/>
          </a:ln>
        </c:spPr>
        <c:crossAx val="-2099163120"/>
        <c:crosses val="autoZero"/>
        <c:crossBetween val="between"/>
      </c:valAx>
    </c:plotArea>
    <c:plotVisOnly val="1"/>
    <c:dispBlanksAs val="gap"/>
    <c:showDLblsOverMax val="0"/>
  </c:chart>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000"/>
              <a:t>ΓΡΑΦΗΜΑ Δ1: Η</a:t>
            </a:r>
            <a:r>
              <a:rPr lang="el-GR" sz="1000" baseline="0"/>
              <a:t> μαθητική διαρροή στα δημόσια ημερήσια Επαγγελματικά Λύκεια κατά διοικητική περιφέρεια. </a:t>
            </a:r>
            <a:r>
              <a:rPr lang="el-GR" sz="1000" b="0" baseline="0"/>
              <a:t>(γενιά μαθητών/τριών 2014-15)</a:t>
            </a:r>
            <a:endParaRPr lang="el-GR" sz="1000"/>
          </a:p>
        </c:rich>
      </c:tx>
      <c:layout>
        <c:manualLayout>
          <c:xMode val="edge"/>
          <c:yMode val="edge"/>
          <c:x val="0.11681339995632685"/>
          <c:y val="2.1655065738592442E-2"/>
        </c:manualLayout>
      </c:layout>
      <c:overlay val="0"/>
      <c:spPr>
        <a:solidFill>
          <a:schemeClr val="bg2"/>
        </a:solidFill>
        <a:ln>
          <a:solidFill>
            <a:schemeClr val="bg2"/>
          </a:solidFill>
        </a:ln>
      </c:spPr>
    </c:title>
    <c:autoTitleDeleted val="0"/>
    <c:plotArea>
      <c:layout/>
      <c:barChart>
        <c:barDir val="col"/>
        <c:grouping val="clustered"/>
        <c:varyColors val="0"/>
        <c:ser>
          <c:idx val="0"/>
          <c:order val="0"/>
          <c:spPr>
            <a:solidFill>
              <a:schemeClr val="accent6"/>
            </a:solidFill>
          </c:spPr>
          <c:invertIfNegative val="0"/>
          <c:dPt>
            <c:idx val="13"/>
            <c:invertIfNegative val="0"/>
            <c:bubble3D val="0"/>
            <c:spPr>
              <a:solidFill>
                <a:srgbClr val="FFFF00"/>
              </a:solidFill>
            </c:spPr>
            <c:extLst xmlns:c16r2="http://schemas.microsoft.com/office/drawing/2015/06/chart">
              <c:ext xmlns:c16="http://schemas.microsoft.com/office/drawing/2014/chart" uri="{C3380CC4-5D6E-409C-BE32-E72D297353CC}">
                <c16:uniqueId val="{00000000-08C5-4487-8D8C-059AF6BE5EA2}"/>
              </c:ext>
            </c:extLst>
          </c:dPt>
          <c:dLbls>
            <c:dLbl>
              <c:idx val="1"/>
              <c:layout>
                <c:manualLayout>
                  <c:x val="1.30505709624796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C5-4487-8D8C-059AF6BE5EA2}"/>
                </c:ext>
                <c:ext xmlns:c15="http://schemas.microsoft.com/office/drawing/2012/chart" uri="{CE6537A1-D6FC-4f65-9D91-7224C49458BB}"/>
              </c:extLst>
            </c:dLbl>
            <c:dLbl>
              <c:idx val="5"/>
              <c:layout>
                <c:manualLayout>
                  <c:x val="-6.2299523539572001E-2"/>
                  <c:y val="2.78422617883948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8C5-4487-8D8C-059AF6BE5EA2}"/>
                </c:ext>
                <c:ext xmlns:c15="http://schemas.microsoft.com/office/drawing/2012/chart" uri="{CE6537A1-D6FC-4f65-9D91-7224C49458BB}"/>
              </c:extLst>
            </c:dLbl>
            <c:dLbl>
              <c:idx val="13"/>
              <c:spPr>
                <a:solidFill>
                  <a:srgbClr val="F6F8E0"/>
                </a:solidFill>
              </c:spPr>
              <c:txPr>
                <a:bodyPr/>
                <a:lstStyle/>
                <a:p>
                  <a:pPr>
                    <a:defRPr b="1"/>
                  </a:pPr>
                  <a:endParaRPr lang="el-GR"/>
                </a:p>
              </c:txPr>
              <c:showLegendKey val="0"/>
              <c:showVal val="1"/>
              <c:showCatName val="0"/>
              <c:showSerName val="0"/>
              <c:showPercent val="0"/>
              <c:showBubbleSize val="0"/>
            </c:dLbl>
            <c:spPr>
              <a:solidFill>
                <a:schemeClr val="accent6">
                  <a:lumMod val="20000"/>
                  <a:lumOff val="8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'διαγραμ. ΕΠΑΛ'!$A$5:$A$18</c:f>
              <c:strCache>
                <c:ptCount val="14"/>
                <c:pt idx="0">
                  <c:v>ΑΝ. ΜΑΚΕΔΟΝΙΑΣ ΚΑΙ ΘΡΑΚΗΣ</c:v>
                </c:pt>
                <c:pt idx="1">
                  <c:v>ΚΕΝΤΡΙΚΗΣ ΜΑΚΕΔΟΝΙΑΣ</c:v>
                </c:pt>
                <c:pt idx="2">
                  <c:v>ΔΥΤΙΚΗΣ ΜΑΚΕΔΟΝΙΑΣ</c:v>
                </c:pt>
                <c:pt idx="3">
                  <c:v>ΘΕΣΣΑΛΙΑΣ</c:v>
                </c:pt>
                <c:pt idx="4">
                  <c:v>ΗΠΕΙΡΟΥ</c:v>
                </c:pt>
                <c:pt idx="5">
                  <c:v>ΙΟΝΙΩΝ ΝΗΣΩΝ</c:v>
                </c:pt>
                <c:pt idx="6">
                  <c:v>ΔΥΤΙΚΗΣ ΕΛΛΑΔΑΣ</c:v>
                </c:pt>
                <c:pt idx="7">
                  <c:v>ΣΤΕΡΕΑΣ ΕΛΛΑΔΑΣ</c:v>
                </c:pt>
                <c:pt idx="8">
                  <c:v>ΠΕΛΟΠΟΝΝΗΣΟΥ</c:v>
                </c:pt>
                <c:pt idx="9">
                  <c:v>ΑΤΤΙΚΗΣ</c:v>
                </c:pt>
                <c:pt idx="10">
                  <c:v>ΒΟΡΕΙΟΥ ΑΙΓΑΙΟΥ</c:v>
                </c:pt>
                <c:pt idx="11">
                  <c:v>ΝΟΤΙΟΥ ΑΙΓΑΙΟΥ</c:v>
                </c:pt>
                <c:pt idx="12">
                  <c:v>ΚΡΗΤΗΣ</c:v>
                </c:pt>
                <c:pt idx="13">
                  <c:v>ΣΥΝΟΛΟ ΧΩΡΑΣ</c:v>
                </c:pt>
              </c:strCache>
            </c:strRef>
          </c:cat>
          <c:val>
            <c:numRef>
              <c:f>'διαγραμ. ΕΠΑΛ'!$B$5:$B$18</c:f>
              <c:numCache>
                <c:formatCode>General</c:formatCode>
                <c:ptCount val="14"/>
                <c:pt idx="0">
                  <c:v>9.33</c:v>
                </c:pt>
                <c:pt idx="1">
                  <c:v>8.8600000000000048</c:v>
                </c:pt>
                <c:pt idx="2">
                  <c:v>6.33</c:v>
                </c:pt>
                <c:pt idx="3">
                  <c:v>7.53</c:v>
                </c:pt>
                <c:pt idx="4">
                  <c:v>7.96</c:v>
                </c:pt>
                <c:pt idx="5">
                  <c:v>11.44</c:v>
                </c:pt>
                <c:pt idx="6">
                  <c:v>9.0400000000000009</c:v>
                </c:pt>
                <c:pt idx="7">
                  <c:v>8.58</c:v>
                </c:pt>
                <c:pt idx="8">
                  <c:v>9.2900000000000009</c:v>
                </c:pt>
                <c:pt idx="9">
                  <c:v>9.9500000000000028</c:v>
                </c:pt>
                <c:pt idx="10">
                  <c:v>5.39</c:v>
                </c:pt>
                <c:pt idx="11">
                  <c:v>8.3500000000000068</c:v>
                </c:pt>
                <c:pt idx="12">
                  <c:v>8.7200000000000024</c:v>
                </c:pt>
                <c:pt idx="13">
                  <c:v>8.94</c:v>
                </c:pt>
              </c:numCache>
            </c:numRef>
          </c:val>
          <c:extLst xmlns:c16r2="http://schemas.microsoft.com/office/drawing/2015/06/chart">
            <c:ext xmlns:c16="http://schemas.microsoft.com/office/drawing/2014/chart" uri="{C3380CC4-5D6E-409C-BE32-E72D297353CC}">
              <c16:uniqueId val="{00000003-08C5-4487-8D8C-059AF6BE5EA2}"/>
            </c:ext>
          </c:extLst>
        </c:ser>
        <c:dLbls>
          <c:showLegendKey val="0"/>
          <c:showVal val="0"/>
          <c:showCatName val="0"/>
          <c:showSerName val="0"/>
          <c:showPercent val="0"/>
          <c:showBubbleSize val="0"/>
        </c:dLbls>
        <c:gapWidth val="75"/>
        <c:overlap val="-25"/>
        <c:axId val="-2099170736"/>
        <c:axId val="-2099158224"/>
      </c:barChart>
      <c:catAx>
        <c:axId val="-2099170736"/>
        <c:scaling>
          <c:orientation val="minMax"/>
        </c:scaling>
        <c:delete val="0"/>
        <c:axPos val="b"/>
        <c:numFmt formatCode="General" sourceLinked="0"/>
        <c:majorTickMark val="none"/>
        <c:minorTickMark val="none"/>
        <c:tickLblPos val="nextTo"/>
        <c:txPr>
          <a:bodyPr/>
          <a:lstStyle/>
          <a:p>
            <a:pPr>
              <a:defRPr sz="500" baseline="0"/>
            </a:pPr>
            <a:endParaRPr lang="el-GR"/>
          </a:p>
        </c:txPr>
        <c:crossAx val="-2099158224"/>
        <c:crosses val="autoZero"/>
        <c:auto val="1"/>
        <c:lblAlgn val="ctr"/>
        <c:lblOffset val="100"/>
        <c:noMultiLvlLbl val="0"/>
      </c:catAx>
      <c:valAx>
        <c:axId val="-2099158224"/>
        <c:scaling>
          <c:orientation val="minMax"/>
          <c:max val="12"/>
        </c:scaling>
        <c:delete val="0"/>
        <c:axPos val="l"/>
        <c:majorGridlines/>
        <c:numFmt formatCode="#,##0" sourceLinked="0"/>
        <c:majorTickMark val="none"/>
        <c:minorTickMark val="none"/>
        <c:tickLblPos val="nextTo"/>
        <c:spPr>
          <a:ln w="9525">
            <a:noFill/>
          </a:ln>
        </c:spPr>
        <c:crossAx val="-2099170736"/>
        <c:crosses val="autoZero"/>
        <c:crossBetween val="between"/>
      </c:valAx>
    </c:plotArea>
    <c:plotVisOnly val="1"/>
    <c:dispBlanksAs val="gap"/>
    <c:showDLblsOverMax val="0"/>
  </c:chart>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000"/>
              <a:t>ΠΙΝΑΚΑΣ Δ2: Η ΜΑΘΗΤΙΚΗ ΔΙΑΡΡΟΗ ΣΤΑ ΔΗΜΟΣΙΑ ΗΜΕΡΗΣΙΑ ΕΠΑΛ ΚΑΤΑ ΝΟΜΟ</a:t>
            </a:r>
          </a:p>
          <a:p>
            <a:pPr>
              <a:defRPr/>
            </a:pPr>
            <a:r>
              <a:rPr lang="el-GR" sz="1000"/>
              <a:t>(ΓΕΝΙΑ ΜΑΘΗΤΩΝ/ΤΡΙΩΝ 2014-15)</a:t>
            </a:r>
          </a:p>
        </c:rich>
      </c:tx>
      <c:overlay val="0"/>
      <c:spPr>
        <a:solidFill>
          <a:schemeClr val="bg1">
            <a:lumMod val="85000"/>
          </a:schemeClr>
        </a:solidFill>
      </c:spPr>
    </c:title>
    <c:autoTitleDeleted val="0"/>
    <c:plotArea>
      <c:layout/>
      <c:barChart>
        <c:barDir val="bar"/>
        <c:grouping val="clustered"/>
        <c:varyColors val="0"/>
        <c:ser>
          <c:idx val="0"/>
          <c:order val="0"/>
          <c:invertIfNegative val="0"/>
          <c:dPt>
            <c:idx val="27"/>
            <c:invertIfNegative val="0"/>
            <c:bubble3D val="0"/>
            <c:spPr>
              <a:solidFill>
                <a:srgbClr val="FFC000"/>
              </a:solidFill>
            </c:spPr>
          </c:dPt>
          <c:cat>
            <c:strRef>
              <c:f>'διαγραμ. ΕΠΑΛ'!$A$46:$A$104</c:f>
              <c:strCache>
                <c:ptCount val="59"/>
                <c:pt idx="0">
                  <c:v>ΛΕΥΚΑΔΑΣ</c:v>
                </c:pt>
                <c:pt idx="1">
                  <c:v>ΞΑΝΘΗΣ</c:v>
                </c:pt>
                <c:pt idx="2">
                  <c:v>ΑΤΤΙΚΗΣ - ΝΗΣΩΝ</c:v>
                </c:pt>
                <c:pt idx="3">
                  <c:v>ΠΡΕΒΕΖΑΣ</c:v>
                </c:pt>
                <c:pt idx="4">
                  <c:v>ΑΤΤΙΚΗΣ – ΔΥΤΙΚΗΣ ΑΤΤΙΚΗΣ</c:v>
                </c:pt>
                <c:pt idx="5">
                  <c:v>ΠΕΛΛΑΣ</c:v>
                </c:pt>
                <c:pt idx="6">
                  <c:v>ΖΑΚΥΝΘΟΥ</c:v>
                </c:pt>
                <c:pt idx="7">
                  <c:v>ΕΒΡΟΥ</c:v>
                </c:pt>
                <c:pt idx="8">
                  <c:v>ΡΕΘΥΜΝΟΥ</c:v>
                </c:pt>
                <c:pt idx="9">
                  <c:v>ΑΤΤΙΚΗΣ – ΔΥΤΙΚΟΥ ΤΟΜΕΑ ΑΘΗΝΩΝ</c:v>
                </c:pt>
                <c:pt idx="10">
                  <c:v>ΚΟΡΙΝΘΙΑΣ</c:v>
                </c:pt>
                <c:pt idx="11">
                  <c:v>ΚΕΡΚΥΡΑΣ</c:v>
                </c:pt>
                <c:pt idx="12">
                  <c:v>ΗΜΑΘΙΑΣ</c:v>
                </c:pt>
                <c:pt idx="13">
                  <c:v>ΒΟΙΩΤΙΑΣ</c:v>
                </c:pt>
                <c:pt idx="14">
                  <c:v>ΠΙΕΡΙΑΣ</c:v>
                </c:pt>
                <c:pt idx="15">
                  <c:v>ΚΙΛΚΙΣ</c:v>
                </c:pt>
                <c:pt idx="16">
                  <c:v>ΦΛΩΡΙΝΑΣ</c:v>
                </c:pt>
                <c:pt idx="17">
                  <c:v>ΦΩΚΙΔΑΣ</c:v>
                </c:pt>
                <c:pt idx="18">
                  <c:v>ΗΡΑΚΛΕΙΟΥ</c:v>
                </c:pt>
                <c:pt idx="19">
                  <c:v>ΗΛΕΙΑΣ</c:v>
                </c:pt>
                <c:pt idx="20">
                  <c:v>ΔΩΔΕΚΑΝΗΣΟΥ</c:v>
                </c:pt>
                <c:pt idx="21">
                  <c:v>ΑΤΤΙΚΗΣ – ΚΕΝΤΡΙΚΟΥ ΤΟΜΕΑ ΑΘΗΝΩΝ</c:v>
                </c:pt>
                <c:pt idx="22">
                  <c:v>ΛΑΡΙΣΑΣ</c:v>
                </c:pt>
                <c:pt idx="23">
                  <c:v>ΑΧΑΪΑΣ</c:v>
                </c:pt>
                <c:pt idx="24">
                  <c:v>ΑΡΤΑΣ</c:v>
                </c:pt>
                <c:pt idx="25">
                  <c:v>ΜΑΓΝΗΣΙΑΣ</c:v>
                </c:pt>
                <c:pt idx="26">
                  <c:v>ΜΕΣΣΗΝΙΑΣ</c:v>
                </c:pt>
                <c:pt idx="27">
                  <c:v>ΕΠΙΚΡΑΤΕΙΑ</c:v>
                </c:pt>
                <c:pt idx="28">
                  <c:v>ΑΡΓΟΛΙΔΑΣ</c:v>
                </c:pt>
                <c:pt idx="29">
                  <c:v>ΑΤΤΙΚΗΣ - ΠΕΙΡΑΙΩΣ</c:v>
                </c:pt>
                <c:pt idx="30">
                  <c:v>ΑΤΤΙΚΗΣ – ΑΝΑΤΟΛΙΚΗΣ ΑΤΤΙΚΗΣ</c:v>
                </c:pt>
                <c:pt idx="31">
                  <c:v>ΛΑΣΙΘΙΟΥ</c:v>
                </c:pt>
                <c:pt idx="32">
                  <c:v>ΕΥΒΟΙΑΣ</c:v>
                </c:pt>
                <c:pt idx="33">
                  <c:v>ΑΤΤΙΚΗΣ – ΝΟΤΙΟΥ ΤΟΜΕΑ ΑΘΗΝΩΝ</c:v>
                </c:pt>
                <c:pt idx="34">
                  <c:v>ΔΡΑΜΑΣ</c:v>
                </c:pt>
                <c:pt idx="35">
                  <c:v>ΑΙΤΩΛΟΑΚΑΡΝΑΝΙΑΣ</c:v>
                </c:pt>
                <c:pt idx="36">
                  <c:v>ΘΕΣΣΑΛΟΝΙΚΗΣ</c:v>
                </c:pt>
                <c:pt idx="37">
                  <c:v>ΛΑΚΩΝΙΑΣ</c:v>
                </c:pt>
                <c:pt idx="38">
                  <c:v>ΑΤΤΙΚΗΣ-ΒΟΡΕΙΟΥ ΤΟΜΕΑ ΑΘΗΝΩΝ</c:v>
                </c:pt>
                <c:pt idx="39">
                  <c:v>ΚΑΣΤΟΡΙΑΣ</c:v>
                </c:pt>
                <c:pt idx="40">
                  <c:v>ΚΕΦΑΛΛΗΝΙΑΣ</c:v>
                </c:pt>
                <c:pt idx="41">
                  <c:v>ΣΑΜΟΥ</c:v>
                </c:pt>
                <c:pt idx="42">
                  <c:v>ΚΥΚΛΑΔΩΝ</c:v>
                </c:pt>
                <c:pt idx="43">
                  <c:v>ΕΥΡΥΤΑΝΙΑΣ</c:v>
                </c:pt>
                <c:pt idx="44">
                  <c:v>ΣΕΡΡΩΝ</c:v>
                </c:pt>
                <c:pt idx="45">
                  <c:v>ΑΡΚΑΔΙΑΣ</c:v>
                </c:pt>
                <c:pt idx="46">
                  <c:v>ΦΘΙΩΤΙΔΑΣ</c:v>
                </c:pt>
                <c:pt idx="47">
                  <c:v>ΛΕΣΒΟΥ</c:v>
                </c:pt>
                <c:pt idx="48">
                  <c:v>ΡΟΔΟΠΗΣ</c:v>
                </c:pt>
                <c:pt idx="49">
                  <c:v>ΚΑΡΔΙΤΣΑΣ</c:v>
                </c:pt>
                <c:pt idx="50">
                  <c:v>ΧΑΛΚΙΔΙΚΗΣ</c:v>
                </c:pt>
                <c:pt idx="51">
                  <c:v>ΙΩΑΝΝΙΝΩΝ</c:v>
                </c:pt>
                <c:pt idx="52">
                  <c:v>ΚΟΖΑΝΗΣ</c:v>
                </c:pt>
                <c:pt idx="53">
                  <c:v>ΧΑΝΙΩΝ</c:v>
                </c:pt>
                <c:pt idx="54">
                  <c:v>ΓΡΕΒΕΝΩΝ</c:v>
                </c:pt>
                <c:pt idx="55">
                  <c:v>ΘΕΣΠΡΩΤΙΑΣ</c:v>
                </c:pt>
                <c:pt idx="56">
                  <c:v>ΤΡΙΚΑΛΩΝ</c:v>
                </c:pt>
                <c:pt idx="57">
                  <c:v>ΧΙΟΥ</c:v>
                </c:pt>
                <c:pt idx="58">
                  <c:v>ΚΑΒΑΛΑΣ</c:v>
                </c:pt>
              </c:strCache>
            </c:strRef>
          </c:cat>
          <c:val>
            <c:numRef>
              <c:f>'διαγραμ. ΕΠΑΛ'!$B$46:$B$104</c:f>
              <c:numCache>
                <c:formatCode>General</c:formatCode>
                <c:ptCount val="59"/>
                <c:pt idx="0">
                  <c:v>20.59</c:v>
                </c:pt>
                <c:pt idx="1">
                  <c:v>15.32</c:v>
                </c:pt>
                <c:pt idx="2">
                  <c:v>14.77</c:v>
                </c:pt>
                <c:pt idx="3">
                  <c:v>14.4</c:v>
                </c:pt>
                <c:pt idx="4">
                  <c:v>13.98</c:v>
                </c:pt>
                <c:pt idx="5">
                  <c:v>13.04</c:v>
                </c:pt>
                <c:pt idx="6">
                  <c:v>12.950000000000006</c:v>
                </c:pt>
                <c:pt idx="7">
                  <c:v>12.92</c:v>
                </c:pt>
                <c:pt idx="8">
                  <c:v>12.66</c:v>
                </c:pt>
                <c:pt idx="9">
                  <c:v>12.27</c:v>
                </c:pt>
                <c:pt idx="10">
                  <c:v>12.2</c:v>
                </c:pt>
                <c:pt idx="11">
                  <c:v>10.75</c:v>
                </c:pt>
                <c:pt idx="12">
                  <c:v>10.729999999999999</c:v>
                </c:pt>
                <c:pt idx="13">
                  <c:v>10.59</c:v>
                </c:pt>
                <c:pt idx="14">
                  <c:v>10.53</c:v>
                </c:pt>
                <c:pt idx="15">
                  <c:v>10.26</c:v>
                </c:pt>
                <c:pt idx="16">
                  <c:v>10.07</c:v>
                </c:pt>
                <c:pt idx="17">
                  <c:v>10</c:v>
                </c:pt>
                <c:pt idx="18">
                  <c:v>9.7800000000000011</c:v>
                </c:pt>
                <c:pt idx="19">
                  <c:v>9.7399999999999984</c:v>
                </c:pt>
                <c:pt idx="20">
                  <c:v>9.69</c:v>
                </c:pt>
                <c:pt idx="21">
                  <c:v>9.58</c:v>
                </c:pt>
                <c:pt idx="22">
                  <c:v>9.26</c:v>
                </c:pt>
                <c:pt idx="23">
                  <c:v>9.2200000000000006</c:v>
                </c:pt>
                <c:pt idx="24">
                  <c:v>9.09</c:v>
                </c:pt>
                <c:pt idx="25">
                  <c:v>9.09</c:v>
                </c:pt>
                <c:pt idx="26">
                  <c:v>9</c:v>
                </c:pt>
                <c:pt idx="27">
                  <c:v>8.94</c:v>
                </c:pt>
                <c:pt idx="28">
                  <c:v>8.93</c:v>
                </c:pt>
                <c:pt idx="29">
                  <c:v>8.9</c:v>
                </c:pt>
                <c:pt idx="30">
                  <c:v>8.8000000000000007</c:v>
                </c:pt>
                <c:pt idx="31">
                  <c:v>8.75</c:v>
                </c:pt>
                <c:pt idx="32">
                  <c:v>8.68</c:v>
                </c:pt>
                <c:pt idx="33">
                  <c:v>8.3600000000000048</c:v>
                </c:pt>
                <c:pt idx="34">
                  <c:v>8.3600000000000048</c:v>
                </c:pt>
                <c:pt idx="35">
                  <c:v>8.3000000000000007</c:v>
                </c:pt>
                <c:pt idx="36">
                  <c:v>8.2200000000000006</c:v>
                </c:pt>
                <c:pt idx="37">
                  <c:v>8.19</c:v>
                </c:pt>
                <c:pt idx="38">
                  <c:v>7.84</c:v>
                </c:pt>
                <c:pt idx="39">
                  <c:v>7.84</c:v>
                </c:pt>
                <c:pt idx="40">
                  <c:v>7.78</c:v>
                </c:pt>
                <c:pt idx="41">
                  <c:v>6.78</c:v>
                </c:pt>
                <c:pt idx="42">
                  <c:v>6.54</c:v>
                </c:pt>
                <c:pt idx="43">
                  <c:v>6.52</c:v>
                </c:pt>
                <c:pt idx="44">
                  <c:v>6.1099999999999985</c:v>
                </c:pt>
                <c:pt idx="45">
                  <c:v>6.1</c:v>
                </c:pt>
                <c:pt idx="46">
                  <c:v>6.03</c:v>
                </c:pt>
                <c:pt idx="47">
                  <c:v>5.78</c:v>
                </c:pt>
                <c:pt idx="48">
                  <c:v>5.67</c:v>
                </c:pt>
                <c:pt idx="49">
                  <c:v>5.6199999999999966</c:v>
                </c:pt>
                <c:pt idx="50">
                  <c:v>5.49</c:v>
                </c:pt>
                <c:pt idx="51">
                  <c:v>5.23</c:v>
                </c:pt>
                <c:pt idx="52">
                  <c:v>5.23</c:v>
                </c:pt>
                <c:pt idx="53">
                  <c:v>4.59</c:v>
                </c:pt>
                <c:pt idx="54">
                  <c:v>3.92</c:v>
                </c:pt>
                <c:pt idx="55">
                  <c:v>3.8099999999999987</c:v>
                </c:pt>
                <c:pt idx="56">
                  <c:v>3.7</c:v>
                </c:pt>
                <c:pt idx="57">
                  <c:v>3.7</c:v>
                </c:pt>
                <c:pt idx="58">
                  <c:v>2.44</c:v>
                </c:pt>
              </c:numCache>
            </c:numRef>
          </c:val>
        </c:ser>
        <c:dLbls>
          <c:showLegendKey val="0"/>
          <c:showVal val="0"/>
          <c:showCatName val="0"/>
          <c:showSerName val="0"/>
          <c:showPercent val="0"/>
          <c:showBubbleSize val="0"/>
        </c:dLbls>
        <c:gapWidth val="75"/>
        <c:overlap val="-25"/>
        <c:axId val="-2099165296"/>
        <c:axId val="-2099170192"/>
      </c:barChart>
      <c:catAx>
        <c:axId val="-2099165296"/>
        <c:scaling>
          <c:orientation val="minMax"/>
        </c:scaling>
        <c:delete val="0"/>
        <c:axPos val="l"/>
        <c:numFmt formatCode="General" sourceLinked="0"/>
        <c:majorTickMark val="none"/>
        <c:minorTickMark val="none"/>
        <c:tickLblPos val="nextTo"/>
        <c:crossAx val="-2099170192"/>
        <c:crosses val="autoZero"/>
        <c:auto val="1"/>
        <c:lblAlgn val="ctr"/>
        <c:lblOffset val="100"/>
        <c:tickLblSkip val="1"/>
        <c:noMultiLvlLbl val="0"/>
      </c:catAx>
      <c:valAx>
        <c:axId val="-2099170192"/>
        <c:scaling>
          <c:orientation val="minMax"/>
          <c:max val="22"/>
        </c:scaling>
        <c:delete val="0"/>
        <c:axPos val="b"/>
        <c:majorGridlines/>
        <c:numFmt formatCode="General" sourceLinked="1"/>
        <c:majorTickMark val="none"/>
        <c:minorTickMark val="none"/>
        <c:tickLblPos val="nextTo"/>
        <c:spPr>
          <a:ln w="9525">
            <a:noFill/>
          </a:ln>
        </c:spPr>
        <c:crossAx val="-2099165296"/>
        <c:crosses val="autoZero"/>
        <c:crossBetween val="between"/>
        <c:majorUnit val="2"/>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l-GR" sz="900"/>
              <a:t>ΓΡΑΦΗΜΑ</a:t>
            </a:r>
            <a:r>
              <a:rPr lang="el-GR" sz="900" baseline="0"/>
              <a:t> Δ.3: </a:t>
            </a:r>
            <a:r>
              <a:rPr lang="el-GR" sz="900"/>
              <a:t>Η μαθητική διαρροή στα δημόσια ημερήσια</a:t>
            </a:r>
            <a:r>
              <a:rPr lang="el-GR" sz="900" baseline="0"/>
              <a:t> ΕΠΑΛ ανά διοικητική διαίρεση εκπαίδευσης του νομού Αττικής. </a:t>
            </a:r>
          </a:p>
          <a:p>
            <a:pPr>
              <a:defRPr sz="900"/>
            </a:pPr>
            <a:r>
              <a:rPr lang="el-GR" sz="900" b="0" baseline="0"/>
              <a:t>(γενιά μαθητών/τριών 2014-15)</a:t>
            </a:r>
            <a:endParaRPr lang="el-GR" sz="900"/>
          </a:p>
        </c:rich>
      </c:tx>
      <c:overlay val="0"/>
      <c:spPr>
        <a:solidFill>
          <a:schemeClr val="bg2"/>
        </a:solidFill>
      </c:spPr>
    </c:title>
    <c:autoTitleDeleted val="0"/>
    <c:plotArea>
      <c:layout>
        <c:manualLayout>
          <c:layoutTarget val="inner"/>
          <c:xMode val="edge"/>
          <c:yMode val="edge"/>
          <c:x val="6.4830085732716924E-2"/>
          <c:y val="0.22242180021614938"/>
          <c:w val="0.91015427949555083"/>
          <c:h val="0.56147352169214138"/>
        </c:manualLayout>
      </c:layout>
      <c:barChart>
        <c:barDir val="col"/>
        <c:grouping val="clustered"/>
        <c:varyColors val="0"/>
        <c:ser>
          <c:idx val="0"/>
          <c:order val="0"/>
          <c:invertIfNegative val="0"/>
          <c:cat>
            <c:strRef>
              <c:f>'διαγραμ. ΕΠΑΛ'!$A$30:$A$37</c:f>
              <c:strCache>
                <c:ptCount val="8"/>
                <c:pt idx="0">
                  <c:v>Α΄ ΑΘΗΝΑΣ</c:v>
                </c:pt>
                <c:pt idx="1">
                  <c:v>Β΄ ΑΘΗΝΑΣ</c:v>
                </c:pt>
                <c:pt idx="2">
                  <c:v>Γ΄ ΑΘΗΝΑΣ</c:v>
                </c:pt>
                <c:pt idx="3">
                  <c:v>Δ΄ ΑΘΗΝΑΣ</c:v>
                </c:pt>
                <c:pt idx="4">
                  <c:v>ΑΝΑΤΟΛΙΚΗΣ ΑΤΤΙΚΗΣ</c:v>
                </c:pt>
                <c:pt idx="5">
                  <c:v>ΔΥΤΙΚΗΣ ΑΤΤΙΚΗΣ</c:v>
                </c:pt>
                <c:pt idx="6">
                  <c:v>ΠΕΙΡΑΙΑ</c:v>
                </c:pt>
                <c:pt idx="7">
                  <c:v>ΣΥΝΟΛΟ</c:v>
                </c:pt>
              </c:strCache>
            </c:strRef>
          </c:cat>
          <c:val>
            <c:numRef>
              <c:f>'διαγραμ. ΕΠΑΛ'!$B$30:$B$37</c:f>
              <c:numCache>
                <c:formatCode>General</c:formatCode>
                <c:ptCount val="8"/>
              </c:numCache>
            </c:numRef>
          </c:val>
          <c:extLst xmlns:c16r2="http://schemas.microsoft.com/office/drawing/2015/06/chart">
            <c:ext xmlns:c16="http://schemas.microsoft.com/office/drawing/2014/chart" uri="{C3380CC4-5D6E-409C-BE32-E72D297353CC}">
              <c16:uniqueId val="{00000000-848C-4C9C-9AEA-7B40308128E9}"/>
            </c:ext>
          </c:extLst>
        </c:ser>
        <c:ser>
          <c:idx val="1"/>
          <c:order val="1"/>
          <c:invertIfNegative val="0"/>
          <c:dPt>
            <c:idx val="7"/>
            <c:invertIfNegative val="0"/>
            <c:bubble3D val="0"/>
            <c:spPr>
              <a:solidFill>
                <a:srgbClr val="FFFF00"/>
              </a:solidFill>
            </c:spPr>
            <c:extLst xmlns:c16r2="http://schemas.microsoft.com/office/drawing/2015/06/chart">
              <c:ext xmlns:c16="http://schemas.microsoft.com/office/drawing/2014/chart" uri="{C3380CC4-5D6E-409C-BE32-E72D297353CC}">
                <c16:uniqueId val="{00000001-848C-4C9C-9AEA-7B40308128E9}"/>
              </c:ext>
            </c:extLst>
          </c:dPt>
          <c:dLbls>
            <c:dLbl>
              <c:idx val="5"/>
              <c:layout>
                <c:manualLayout>
                  <c:x val="7.5757575757575924E-3"/>
                  <c:y val="0.1421104336879538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8C-4C9C-9AEA-7B40308128E9}"/>
                </c:ext>
                <c:ext xmlns:c15="http://schemas.microsoft.com/office/drawing/2012/chart" uri="{CE6537A1-D6FC-4f65-9D91-7224C49458BB}"/>
              </c:extLst>
            </c:dLbl>
            <c:dLbl>
              <c:idx val="7"/>
              <c:layout>
                <c:manualLayout>
                  <c:x val="0"/>
                  <c:y val="-2.3529411764705879E-2"/>
                </c:manualLayout>
              </c:layout>
              <c:spPr>
                <a:solidFill>
                  <a:srgbClr val="FDFDD1"/>
                </a:solidFill>
              </c:spPr>
              <c:txPr>
                <a:bodyPr rot="900000"/>
                <a:lstStyle/>
                <a:p>
                  <a:pPr>
                    <a:defRPr b="1"/>
                  </a:pPr>
                  <a:endParaRPr lang="el-GR"/>
                </a:p>
              </c:txPr>
              <c:showLegendKey val="0"/>
              <c:showVal val="1"/>
              <c:showCatName val="0"/>
              <c:showSerName val="0"/>
              <c:showPercent val="0"/>
              <c:showBubbleSize val="0"/>
              <c:extLst>
                <c:ext xmlns:c15="http://schemas.microsoft.com/office/drawing/2012/chart" uri="{CE6537A1-D6FC-4f65-9D91-7224C49458BB}"/>
              </c:extLst>
            </c:dLbl>
            <c:spPr>
              <a:solidFill>
                <a:schemeClr val="accent2">
                  <a:lumMod val="20000"/>
                  <a:lumOff val="80000"/>
                </a:schemeClr>
              </a:solidFill>
            </c:spPr>
            <c:txPr>
              <a:bodyPr rot="900000"/>
              <a:lstStyle/>
              <a:p>
                <a:pPr>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'διαγραμ. ΕΠΑΛ'!$A$30:$A$37</c:f>
              <c:strCache>
                <c:ptCount val="8"/>
                <c:pt idx="0">
                  <c:v>Α΄ ΑΘΗΝΑΣ</c:v>
                </c:pt>
                <c:pt idx="1">
                  <c:v>Β΄ ΑΘΗΝΑΣ</c:v>
                </c:pt>
                <c:pt idx="2">
                  <c:v>Γ΄ ΑΘΗΝΑΣ</c:v>
                </c:pt>
                <c:pt idx="3">
                  <c:v>Δ΄ ΑΘΗΝΑΣ</c:v>
                </c:pt>
                <c:pt idx="4">
                  <c:v>ΑΝΑΤΟΛΙΚΗΣ ΑΤΤΙΚΗΣ</c:v>
                </c:pt>
                <c:pt idx="5">
                  <c:v>ΔΥΤΙΚΗΣ ΑΤΤΙΚΗΣ</c:v>
                </c:pt>
                <c:pt idx="6">
                  <c:v>ΠΕΙΡΑΙΑ</c:v>
                </c:pt>
                <c:pt idx="7">
                  <c:v>ΣΥΝΟΛΟ</c:v>
                </c:pt>
              </c:strCache>
            </c:strRef>
          </c:cat>
          <c:val>
            <c:numRef>
              <c:f>'διαγραμ. ΕΠΑΛ'!$C$30:$C$37</c:f>
              <c:numCache>
                <c:formatCode>General</c:formatCode>
                <c:ptCount val="8"/>
                <c:pt idx="0">
                  <c:v>9.58</c:v>
                </c:pt>
                <c:pt idx="1">
                  <c:v>7.84</c:v>
                </c:pt>
                <c:pt idx="2">
                  <c:v>12.27</c:v>
                </c:pt>
                <c:pt idx="3">
                  <c:v>8.5400000000000009</c:v>
                </c:pt>
                <c:pt idx="4">
                  <c:v>8.8000000000000007</c:v>
                </c:pt>
                <c:pt idx="5">
                  <c:v>13.98</c:v>
                </c:pt>
                <c:pt idx="6">
                  <c:v>9.8000000000000007</c:v>
                </c:pt>
                <c:pt idx="7">
                  <c:v>9.9500000000000028</c:v>
                </c:pt>
              </c:numCache>
            </c:numRef>
          </c:val>
          <c:extLst xmlns:c16r2="http://schemas.microsoft.com/office/drawing/2015/06/chart">
            <c:ext xmlns:c16="http://schemas.microsoft.com/office/drawing/2014/chart" uri="{C3380CC4-5D6E-409C-BE32-E72D297353CC}">
              <c16:uniqueId val="{00000003-848C-4C9C-9AEA-7B40308128E9}"/>
            </c:ext>
          </c:extLst>
        </c:ser>
        <c:dLbls>
          <c:showLegendKey val="0"/>
          <c:showVal val="0"/>
          <c:showCatName val="0"/>
          <c:showSerName val="0"/>
          <c:showPercent val="0"/>
          <c:showBubbleSize val="0"/>
        </c:dLbls>
        <c:gapWidth val="75"/>
        <c:overlap val="-25"/>
        <c:axId val="-2099159856"/>
        <c:axId val="-2099166384"/>
      </c:barChart>
      <c:catAx>
        <c:axId val="-2099159856"/>
        <c:scaling>
          <c:orientation val="minMax"/>
        </c:scaling>
        <c:delete val="0"/>
        <c:axPos val="b"/>
        <c:numFmt formatCode="General" sourceLinked="0"/>
        <c:majorTickMark val="none"/>
        <c:minorTickMark val="none"/>
        <c:tickLblPos val="nextTo"/>
        <c:txPr>
          <a:bodyPr/>
          <a:lstStyle/>
          <a:p>
            <a:pPr>
              <a:defRPr sz="800"/>
            </a:pPr>
            <a:endParaRPr lang="el-GR"/>
          </a:p>
        </c:txPr>
        <c:crossAx val="-2099166384"/>
        <c:crosses val="autoZero"/>
        <c:auto val="1"/>
        <c:lblAlgn val="ctr"/>
        <c:lblOffset val="100"/>
        <c:noMultiLvlLbl val="0"/>
      </c:catAx>
      <c:valAx>
        <c:axId val="-2099166384"/>
        <c:scaling>
          <c:orientation val="minMax"/>
          <c:max val="14"/>
        </c:scaling>
        <c:delete val="0"/>
        <c:axPos val="l"/>
        <c:majorGridlines/>
        <c:numFmt formatCode="General" sourceLinked="1"/>
        <c:majorTickMark val="none"/>
        <c:minorTickMark val="none"/>
        <c:tickLblPos val="nextTo"/>
        <c:spPr>
          <a:ln w="9525">
            <a:noFill/>
          </a:ln>
        </c:spPr>
        <c:crossAx val="-2099159856"/>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l-GR" sz="900"/>
              <a:t>ΓΡΑΦΗΜΑ Α.2: </a:t>
            </a:r>
          </a:p>
          <a:p>
            <a:pPr>
              <a:defRPr sz="900"/>
            </a:pPr>
            <a:r>
              <a:rPr lang="el-GR" sz="900"/>
              <a:t>Η ΜΑΘΗΤΙΚΗ ΔΙΑΡΡΟΗ ΣΤΟ ΔΗΜΟΣΙΟ ΔΗΜΟΤΙΚΟ ΣΧΟΛΕΙΟ </a:t>
            </a:r>
          </a:p>
          <a:p>
            <a:pPr>
              <a:defRPr sz="900"/>
            </a:pPr>
            <a:r>
              <a:rPr lang="el-GR" sz="900"/>
              <a:t>ΚΑΤΑ ΔΙΟΙΚΗΤΙΚΗ ΠΕΡΙΦΕΡΕΙΑ</a:t>
            </a:r>
          </a:p>
          <a:p>
            <a:pPr>
              <a:defRPr sz="900"/>
            </a:pPr>
            <a:r>
              <a:rPr lang="el-GR" sz="800" i="1"/>
              <a:t>(ΓΕΝΙΑ ΜΑΘΗΤΩΝ/ΤΡΙΩΝ: 2014-15)</a:t>
            </a:r>
          </a:p>
          <a:p>
            <a:pPr>
              <a:defRPr sz="900"/>
            </a:pPr>
            <a:endParaRPr lang="el-GR" sz="900"/>
          </a:p>
          <a:p>
            <a:pPr>
              <a:defRPr sz="900"/>
            </a:pPr>
            <a:endParaRPr lang="el-GR" sz="900"/>
          </a:p>
        </c:rich>
      </c:tx>
      <c:overlay val="0"/>
      <c:spPr>
        <a:solidFill>
          <a:schemeClr val="accent1">
            <a:lumMod val="20000"/>
            <a:lumOff val="80000"/>
          </a:schemeClr>
        </a:solidFill>
      </c:spPr>
    </c:title>
    <c:autoTitleDeleted val="0"/>
    <c:plotArea>
      <c:layout>
        <c:manualLayout>
          <c:layoutTarget val="inner"/>
          <c:xMode val="edge"/>
          <c:yMode val="edge"/>
          <c:x val="0.12090471006236761"/>
          <c:y val="0.24510050494302463"/>
          <c:w val="0.85551543999122259"/>
          <c:h val="0.51563343207622969"/>
        </c:manualLayout>
      </c:layout>
      <c:barChart>
        <c:barDir val="col"/>
        <c:grouping val="clustered"/>
        <c:varyColors val="0"/>
        <c:ser>
          <c:idx val="0"/>
          <c:order val="0"/>
          <c:tx>
            <c:strRef>
              <c:f>Φύλλο1!$B$3</c:f>
              <c:strCache>
                <c:ptCount val="1"/>
                <c:pt idx="0">
                  <c:v>ΤΑΞΕΙΣ Α΄-Β’-Γ’ </c:v>
                </c:pt>
              </c:strCache>
            </c:strRef>
          </c:tx>
          <c:invertIfNegative val="0"/>
          <c:dLbls>
            <c:dLbl>
              <c:idx val="0"/>
              <c:layout>
                <c:manualLayout>
                  <c:x val="4.0465351542741989E-3"/>
                  <c:y val="-8.8888888888890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EB3-4F6B-B012-87BF72BAEFD8}"/>
                </c:ext>
                <c:ext xmlns:c15="http://schemas.microsoft.com/office/drawing/2012/chart" uri="{CE6537A1-D6FC-4f65-9D91-7224C49458BB}"/>
              </c:extLst>
            </c:dLbl>
            <c:dLbl>
              <c:idx val="1"/>
              <c:layout>
                <c:manualLayout>
                  <c:x val="2.0232675771371255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EB3-4F6B-B012-87BF72BAEFD8}"/>
                </c:ext>
                <c:ext xmlns:c15="http://schemas.microsoft.com/office/drawing/2012/chart" uri="{CE6537A1-D6FC-4f65-9D91-7224C49458BB}"/>
              </c:extLst>
            </c:dLbl>
            <c:dLbl>
              <c:idx val="4"/>
              <c:layout>
                <c:manualLayout>
                  <c:x val="0"/>
                  <c:y val="-1.1851851851851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EB3-4F6B-B012-87BF72BAEFD8}"/>
                </c:ext>
                <c:ext xmlns:c15="http://schemas.microsoft.com/office/drawing/2012/chart" uri="{CE6537A1-D6FC-4f65-9D91-7224C49458BB}"/>
              </c:extLst>
            </c:dLbl>
            <c:dLbl>
              <c:idx val="5"/>
              <c:layout>
                <c:manualLayout>
                  <c:x val="-2.0232675771371255E-3"/>
                  <c:y val="1.7777777777777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EB3-4F6B-B012-87BF72BAEFD8}"/>
                </c:ext>
                <c:ext xmlns:c15="http://schemas.microsoft.com/office/drawing/2012/chart" uri="{CE6537A1-D6FC-4f65-9D91-7224C49458BB}"/>
              </c:extLst>
            </c:dLbl>
            <c:dLbl>
              <c:idx val="7"/>
              <c:layout>
                <c:manualLayout>
                  <c:x val="-6.0698027314112293E-3"/>
                  <c:y val="5.92592592592592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EB3-4F6B-B012-87BF72BAEFD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Φύλλο1!$A$4:$A$17</c:f>
              <c:strCache>
                <c:ptCount val="14"/>
                <c:pt idx="0">
                  <c:v>ΑΝ. ΜΑΚΕΔΟΝΙΑΣ ΚΑΙ ΘΡΑΚΗΣ</c:v>
                </c:pt>
                <c:pt idx="1">
                  <c:v>ΚΕΝΤΡΙΚΗΣ ΜΑΚΕΔΟΝΙΑΣ</c:v>
                </c:pt>
                <c:pt idx="2">
                  <c:v>ΔΥΤΙΚΗΣ ΜΑΚΕΔΟΝΙΑΣ</c:v>
                </c:pt>
                <c:pt idx="3">
                  <c:v>ΘΕΣΣΑΛΙΑΣ</c:v>
                </c:pt>
                <c:pt idx="4">
                  <c:v>ΗΠΕΙΡΟΥ</c:v>
                </c:pt>
                <c:pt idx="5">
                  <c:v>ΙΟΝΙΩΝ ΝΗΣΩΝ</c:v>
                </c:pt>
                <c:pt idx="6">
                  <c:v>ΔΥΤΙΚΗΣ ΕΛΛΑΔΑΣ</c:v>
                </c:pt>
                <c:pt idx="7">
                  <c:v>ΣΤΕΡΕΑΣ ΕΛΛΑΔΑΣ</c:v>
                </c:pt>
                <c:pt idx="8">
                  <c:v>ΠΕΛΟΠΟΝΝΗΣΟΥ</c:v>
                </c:pt>
                <c:pt idx="9">
                  <c:v>ΑΤΤΙΚΗΣ</c:v>
                </c:pt>
                <c:pt idx="10">
                  <c:v>ΒΟΡΕΙΟΥ ΑΙΓΑΙΟΥ</c:v>
                </c:pt>
                <c:pt idx="11">
                  <c:v>ΝΟΤΙΟΥ ΑΙΓΑΙΟΥ</c:v>
                </c:pt>
                <c:pt idx="12">
                  <c:v>ΚΡΗΤΗΣ</c:v>
                </c:pt>
                <c:pt idx="13">
                  <c:v>ΣΥΝΟΛΟ ΧΩΡΑΣ</c:v>
                </c:pt>
              </c:strCache>
            </c:strRef>
          </c:cat>
          <c:val>
            <c:numRef>
              <c:f>Φύλλο1!$B$4:$B$17</c:f>
              <c:numCache>
                <c:formatCode>General</c:formatCode>
                <c:ptCount val="14"/>
                <c:pt idx="0">
                  <c:v>2.8299999999999987</c:v>
                </c:pt>
                <c:pt idx="1">
                  <c:v>1.24</c:v>
                </c:pt>
                <c:pt idx="2">
                  <c:v>0.61000000000000065</c:v>
                </c:pt>
                <c:pt idx="3">
                  <c:v>1.58</c:v>
                </c:pt>
                <c:pt idx="4">
                  <c:v>0.82000000000000062</c:v>
                </c:pt>
                <c:pt idx="5">
                  <c:v>1.1499999999999873</c:v>
                </c:pt>
                <c:pt idx="6">
                  <c:v>2.2599999999999998</c:v>
                </c:pt>
                <c:pt idx="7">
                  <c:v>1.8800000000000001</c:v>
                </c:pt>
                <c:pt idx="8">
                  <c:v>2.5299999999999998</c:v>
                </c:pt>
                <c:pt idx="9">
                  <c:v>2.11</c:v>
                </c:pt>
                <c:pt idx="10">
                  <c:v>1.1800000000000113</c:v>
                </c:pt>
                <c:pt idx="11">
                  <c:v>1.41</c:v>
                </c:pt>
                <c:pt idx="12">
                  <c:v>1.33</c:v>
                </c:pt>
                <c:pt idx="13">
                  <c:v>1.79</c:v>
                </c:pt>
              </c:numCache>
            </c:numRef>
          </c:val>
          <c:extLst xmlns:c16r2="http://schemas.microsoft.com/office/drawing/2015/06/chart">
            <c:ext xmlns:c16="http://schemas.microsoft.com/office/drawing/2014/chart" uri="{C3380CC4-5D6E-409C-BE32-E72D297353CC}">
              <c16:uniqueId val="{00000005-5EB3-4F6B-B012-87BF72BAEFD8}"/>
            </c:ext>
          </c:extLst>
        </c:ser>
        <c:ser>
          <c:idx val="1"/>
          <c:order val="1"/>
          <c:tx>
            <c:strRef>
              <c:f>Φύλλο1!$C$3</c:f>
              <c:strCache>
                <c:ptCount val="1"/>
                <c:pt idx="0">
                  <c:v>ΤΑΞΕΙΣ Δ’-Ε’-Στ’ </c:v>
                </c:pt>
              </c:strCache>
            </c:strRef>
          </c:tx>
          <c:invertIfNegative val="0"/>
          <c:dLbls>
            <c:dLbl>
              <c:idx val="0"/>
              <c:layout>
                <c:manualLayout>
                  <c:x val="3.6418816388467411E-2"/>
                  <c:y val="3.55555555555555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EB3-4F6B-B012-87BF72BAEFD8}"/>
                </c:ext>
                <c:ext xmlns:c15="http://schemas.microsoft.com/office/drawing/2012/chart" uri="{CE6537A1-D6FC-4f65-9D91-7224C49458BB}"/>
              </c:extLst>
            </c:dLbl>
            <c:dLbl>
              <c:idx val="1"/>
              <c:layout>
                <c:manualLayout>
                  <c:x val="2.0232357146555482E-2"/>
                  <c:y val="1.7777777777777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EB3-4F6B-B012-87BF72BAEFD8}"/>
                </c:ext>
                <c:ext xmlns:c15="http://schemas.microsoft.com/office/drawing/2012/chart" uri="{CE6537A1-D6FC-4f65-9D91-7224C49458BB}"/>
              </c:extLst>
            </c:dLbl>
            <c:dLbl>
              <c:idx val="2"/>
              <c:layout>
                <c:manualLayout>
                  <c:x val="4.0465351542742023E-3"/>
                  <c:y val="8.8888888888890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EB3-4F6B-B012-87BF72BAEFD8}"/>
                </c:ext>
                <c:ext xmlns:c15="http://schemas.microsoft.com/office/drawing/2012/chart" uri="{CE6537A1-D6FC-4f65-9D91-7224C49458BB}"/>
              </c:extLst>
            </c:dLbl>
            <c:dLbl>
              <c:idx val="3"/>
              <c:layout>
                <c:manualLayout>
                  <c:x val="6.0698027314112944E-3"/>
                  <c:y val="8.8888888888890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5EB3-4F6B-B012-87BF72BAEFD8}"/>
                </c:ext>
                <c:ext xmlns:c15="http://schemas.microsoft.com/office/drawing/2012/chart" uri="{CE6537A1-D6FC-4f65-9D91-7224C49458BB}"/>
              </c:extLst>
            </c:dLbl>
            <c:dLbl>
              <c:idx val="4"/>
              <c:layout>
                <c:manualLayout>
                  <c:x val="-2.0232675771371255E-3"/>
                  <c:y val="1.7777777777777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5EB3-4F6B-B012-87BF72BAEFD8}"/>
                </c:ext>
                <c:ext xmlns:c15="http://schemas.microsoft.com/office/drawing/2012/chart" uri="{CE6537A1-D6FC-4f65-9D91-7224C49458BB}"/>
              </c:extLst>
            </c:dLbl>
            <c:dLbl>
              <c:idx val="5"/>
              <c:layout>
                <c:manualLayout>
                  <c:x val="8.0930703085483266E-3"/>
                  <c:y val="1.77777777777777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5EB3-4F6B-B012-87BF72BAEFD8}"/>
                </c:ext>
                <c:ext xmlns:c15="http://schemas.microsoft.com/office/drawing/2012/chart" uri="{CE6537A1-D6FC-4f65-9D91-7224C49458BB}"/>
              </c:extLst>
            </c:dLbl>
            <c:dLbl>
              <c:idx val="6"/>
              <c:layout>
                <c:manualLayout>
                  <c:x val="1.6186140617096625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5EB3-4F6B-B012-87BF72BAEFD8}"/>
                </c:ext>
                <c:ext xmlns:c15="http://schemas.microsoft.com/office/drawing/2012/chart" uri="{CE6537A1-D6FC-4f65-9D91-7224C49458BB}"/>
              </c:extLst>
            </c:dLbl>
            <c:dLbl>
              <c:idx val="7"/>
              <c:layout>
                <c:manualLayout>
                  <c:x val="8.0930703085483266E-3"/>
                  <c:y val="1.18518518518518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5EB3-4F6B-B012-87BF72BAEFD8}"/>
                </c:ext>
                <c:ext xmlns:c15="http://schemas.microsoft.com/office/drawing/2012/chart" uri="{CE6537A1-D6FC-4f65-9D91-7224C49458BB}"/>
              </c:extLst>
            </c:dLbl>
            <c:dLbl>
              <c:idx val="8"/>
              <c:layout>
                <c:manualLayout>
                  <c:x val="6.0698027314112944E-3"/>
                  <c:y val="8.8888888888890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5EB3-4F6B-B012-87BF72BAEFD8}"/>
                </c:ext>
                <c:ext xmlns:c15="http://schemas.microsoft.com/office/drawing/2012/chart" uri="{CE6537A1-D6FC-4f65-9D91-7224C49458BB}"/>
              </c:extLst>
            </c:dLbl>
            <c:dLbl>
              <c:idx val="9"/>
              <c:layout>
                <c:manualLayout>
                  <c:x val="1.2139605462822459E-2"/>
                  <c:y val="2.96296296296299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EB3-4F6B-B012-87BF72BAEFD8}"/>
                </c:ext>
                <c:ext xmlns:c15="http://schemas.microsoft.com/office/drawing/2012/chart" uri="{CE6537A1-D6FC-4f65-9D91-7224C49458BB}"/>
              </c:extLst>
            </c:dLbl>
            <c:dLbl>
              <c:idx val="10"/>
              <c:layout>
                <c:manualLayout>
                  <c:x val="2.0232675771371255E-3"/>
                  <c:y val="5.925925925925980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5EB3-4F6B-B012-87BF72BAEFD8}"/>
                </c:ext>
                <c:ext xmlns:c15="http://schemas.microsoft.com/office/drawing/2012/chart" uri="{CE6537A1-D6FC-4f65-9D91-7224C49458BB}"/>
              </c:extLst>
            </c:dLbl>
            <c:dLbl>
              <c:idx val="11"/>
              <c:layout>
                <c:manualLayout>
                  <c:x val="4.0465351542742023E-3"/>
                  <c:y val="8.88888888888904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5EB3-4F6B-B012-87BF72BAEFD8}"/>
                </c:ext>
                <c:ext xmlns:c15="http://schemas.microsoft.com/office/drawing/2012/chart" uri="{CE6537A1-D6FC-4f65-9D91-7224C49458BB}"/>
              </c:extLst>
            </c:dLbl>
            <c:dLbl>
              <c:idx val="12"/>
              <c:layout>
                <c:manualLayout>
                  <c:x val="6.0698027314112944E-3"/>
                  <c:y val="5.92592592592592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5EB3-4F6B-B012-87BF72BAEFD8}"/>
                </c:ext>
                <c:ext xmlns:c15="http://schemas.microsoft.com/office/drawing/2012/chart" uri="{CE6537A1-D6FC-4f65-9D91-7224C49458BB}"/>
              </c:extLst>
            </c:dLbl>
            <c:dLbl>
              <c:idx val="13"/>
              <c:layout>
                <c:manualLayout>
                  <c:x val="6.0698027314112944E-3"/>
                  <c:y val="5.92592592592592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5EB3-4F6B-B012-87BF72BAEFD8}"/>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Φύλλο1!$A$4:$A$17</c:f>
              <c:strCache>
                <c:ptCount val="14"/>
                <c:pt idx="0">
                  <c:v>ΑΝ. ΜΑΚΕΔΟΝΙΑΣ ΚΑΙ ΘΡΑΚΗΣ</c:v>
                </c:pt>
                <c:pt idx="1">
                  <c:v>ΚΕΝΤΡΙΚΗΣ ΜΑΚΕΔΟΝΙΑΣ</c:v>
                </c:pt>
                <c:pt idx="2">
                  <c:v>ΔΥΤΙΚΗΣ ΜΑΚΕΔΟΝΙΑΣ</c:v>
                </c:pt>
                <c:pt idx="3">
                  <c:v>ΘΕΣΣΑΛΙΑΣ</c:v>
                </c:pt>
                <c:pt idx="4">
                  <c:v>ΗΠΕΙΡΟΥ</c:v>
                </c:pt>
                <c:pt idx="5">
                  <c:v>ΙΟΝΙΩΝ ΝΗΣΩΝ</c:v>
                </c:pt>
                <c:pt idx="6">
                  <c:v>ΔΥΤΙΚΗΣ ΕΛΛΑΔΑΣ</c:v>
                </c:pt>
                <c:pt idx="7">
                  <c:v>ΣΤΕΡΕΑΣ ΕΛΛΑΔΑΣ</c:v>
                </c:pt>
                <c:pt idx="8">
                  <c:v>ΠΕΛΟΠΟΝΝΗΣΟΥ</c:v>
                </c:pt>
                <c:pt idx="9">
                  <c:v>ΑΤΤΙΚΗΣ</c:v>
                </c:pt>
                <c:pt idx="10">
                  <c:v>ΒΟΡΕΙΟΥ ΑΙΓΑΙΟΥ</c:v>
                </c:pt>
                <c:pt idx="11">
                  <c:v>ΝΟΤΙΟΥ ΑΙΓΑΙΟΥ</c:v>
                </c:pt>
                <c:pt idx="12">
                  <c:v>ΚΡΗΤΗΣ</c:v>
                </c:pt>
                <c:pt idx="13">
                  <c:v>ΣΥΝΟΛΟ ΧΩΡΑΣ</c:v>
                </c:pt>
              </c:strCache>
            </c:strRef>
          </c:cat>
          <c:val>
            <c:numRef>
              <c:f>Φύλλο1!$C$4:$C$17</c:f>
              <c:numCache>
                <c:formatCode>General</c:formatCode>
                <c:ptCount val="14"/>
                <c:pt idx="0">
                  <c:v>2.8099999999999987</c:v>
                </c:pt>
                <c:pt idx="1">
                  <c:v>1.1000000000000001</c:v>
                </c:pt>
                <c:pt idx="2">
                  <c:v>0.31000000000000238</c:v>
                </c:pt>
                <c:pt idx="3">
                  <c:v>1.3900000000000001</c:v>
                </c:pt>
                <c:pt idx="4">
                  <c:v>0.85000000000000064</c:v>
                </c:pt>
                <c:pt idx="5">
                  <c:v>0.95000000000000062</c:v>
                </c:pt>
                <c:pt idx="6">
                  <c:v>2.2000000000000002</c:v>
                </c:pt>
                <c:pt idx="7">
                  <c:v>1.6900000000000113</c:v>
                </c:pt>
                <c:pt idx="8">
                  <c:v>2</c:v>
                </c:pt>
                <c:pt idx="9">
                  <c:v>1.73</c:v>
                </c:pt>
                <c:pt idx="10">
                  <c:v>0.92</c:v>
                </c:pt>
                <c:pt idx="11">
                  <c:v>1.05</c:v>
                </c:pt>
                <c:pt idx="12">
                  <c:v>1.08</c:v>
                </c:pt>
                <c:pt idx="13">
                  <c:v>1.54</c:v>
                </c:pt>
              </c:numCache>
            </c:numRef>
          </c:val>
          <c:extLst xmlns:c16r2="http://schemas.microsoft.com/office/drawing/2015/06/chart">
            <c:ext xmlns:c16="http://schemas.microsoft.com/office/drawing/2014/chart" uri="{C3380CC4-5D6E-409C-BE32-E72D297353CC}">
              <c16:uniqueId val="{00000014-5EB3-4F6B-B012-87BF72BAEFD8}"/>
            </c:ext>
          </c:extLst>
        </c:ser>
        <c:dLbls>
          <c:showLegendKey val="0"/>
          <c:showVal val="0"/>
          <c:showCatName val="0"/>
          <c:showSerName val="0"/>
          <c:showPercent val="0"/>
          <c:showBubbleSize val="0"/>
        </c:dLbls>
        <c:gapWidth val="75"/>
        <c:overlap val="-25"/>
        <c:axId val="-16937552"/>
        <c:axId val="-16943536"/>
      </c:barChart>
      <c:catAx>
        <c:axId val="-16937552"/>
        <c:scaling>
          <c:orientation val="minMax"/>
        </c:scaling>
        <c:delete val="0"/>
        <c:axPos val="b"/>
        <c:numFmt formatCode="General" sourceLinked="0"/>
        <c:majorTickMark val="none"/>
        <c:minorTickMark val="none"/>
        <c:tickLblPos val="nextTo"/>
        <c:txPr>
          <a:bodyPr/>
          <a:lstStyle/>
          <a:p>
            <a:pPr>
              <a:defRPr sz="700"/>
            </a:pPr>
            <a:endParaRPr lang="el-GR"/>
          </a:p>
        </c:txPr>
        <c:crossAx val="-16943536"/>
        <c:crosses val="autoZero"/>
        <c:auto val="1"/>
        <c:lblAlgn val="ctr"/>
        <c:lblOffset val="100"/>
        <c:noMultiLvlLbl val="0"/>
      </c:catAx>
      <c:valAx>
        <c:axId val="-16943536"/>
        <c:scaling>
          <c:orientation val="minMax"/>
        </c:scaling>
        <c:delete val="0"/>
        <c:axPos val="l"/>
        <c:majorGridlines>
          <c:spPr>
            <a:ln>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majorGridlines>
        <c:numFmt formatCode="#,##0.00" sourceLinked="0"/>
        <c:majorTickMark val="none"/>
        <c:minorTickMark val="none"/>
        <c:tickLblPos val="nextTo"/>
        <c:spPr>
          <a:ln w="12700">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c:spPr>
        <c:crossAx val="-16937552"/>
        <c:crosses val="autoZero"/>
        <c:crossBetween val="between"/>
      </c:valAx>
    </c:plotArea>
    <c:legend>
      <c:legendPos val="b"/>
      <c:layout>
        <c:manualLayout>
          <c:xMode val="edge"/>
          <c:yMode val="edge"/>
          <c:x val="0.32188482509490052"/>
          <c:y val="0.87234692330125396"/>
          <c:w val="0.3602768849644995"/>
          <c:h val="5.6541965587634656E-2"/>
        </c:manualLayout>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l-GR" sz="900" b="1" i="0" u="none" strike="noStrike" baseline="0"/>
              <a:t>ΓΡΑΦΗΜΑ Α3: Η ΜΑΘΗΤΙΚΗ ΔΙΑΡΡΟΗ ΣΤΟ ΔΗΜΟΣΙΟ ΔΗΜΟΤΙΚΟ ΣΧΟΛΕΙΟ ΚΑΤΑ ΝΟΜΟ</a:t>
            </a:r>
            <a:br>
              <a:rPr lang="el-GR" sz="900" b="1" i="0" u="none" strike="noStrike" baseline="0"/>
            </a:br>
            <a:r>
              <a:rPr lang="el-GR" sz="900" b="1" i="1" u="none" strike="noStrike" baseline="0"/>
              <a:t>(ΓΕΝΙΑ ΜΑΘΗΤΩΝ/ΤΡΙΩΝ: 2014-15  Α',Β',Γ δημοτικού)</a:t>
            </a:r>
            <a:endParaRPr lang="el-GR" sz="900"/>
          </a:p>
        </c:rich>
      </c:tx>
      <c:overlay val="0"/>
    </c:title>
    <c:autoTitleDeleted val="0"/>
    <c:plotArea>
      <c:layout>
        <c:manualLayout>
          <c:layoutTarget val="inner"/>
          <c:xMode val="edge"/>
          <c:yMode val="edge"/>
          <c:x val="0.3415727400887118"/>
          <c:y val="8.5838282262909904E-2"/>
          <c:w val="0.75567139707081266"/>
          <c:h val="0.7870576642644207"/>
        </c:manualLayout>
      </c:layout>
      <c:barChart>
        <c:barDir val="bar"/>
        <c:grouping val="clustered"/>
        <c:varyColors val="0"/>
        <c:ser>
          <c:idx val="0"/>
          <c:order val="0"/>
          <c:invertIfNegative val="0"/>
          <c:dPt>
            <c:idx val="16"/>
            <c:invertIfNegative val="0"/>
            <c:bubble3D val="0"/>
            <c:spPr>
              <a:solidFill>
                <a:srgbClr val="FFC000"/>
              </a:solidFill>
            </c:spPr>
          </c:dPt>
          <c:cat>
            <c:strRef>
              <c:f>'Α τάξη ΝΟΜΟΙ'!$A$1:$A$59</c:f>
              <c:strCache>
                <c:ptCount val="59"/>
                <c:pt idx="0">
                  <c:v>ΑΤΤΙΚΗΣ – ΔΥΤΙΚΗΣ ΑΤΤΙΚΗΣ</c:v>
                </c:pt>
                <c:pt idx="1">
                  <c:v>ΞΑΝΘΗΣ</c:v>
                </c:pt>
                <c:pt idx="2">
                  <c:v>ΚΑΡΔΙΤΣΑΣ</c:v>
                </c:pt>
                <c:pt idx="3">
                  <c:v>ΗΛΕΙΑΣ</c:v>
                </c:pt>
                <c:pt idx="4">
                  <c:v>ΛΑΚΩΝΙΑΣ</c:v>
                </c:pt>
                <c:pt idx="5">
                  <c:v>ΑΤΤΙΚΗΣ – ΚΕΝΤΡΙΚΟΥ ΤΟΜΕΑ ΑΘΗΝΩΝ</c:v>
                </c:pt>
                <c:pt idx="6">
                  <c:v>ΡΟΔΟΠΗΣ</c:v>
                </c:pt>
                <c:pt idx="7">
                  <c:v>ΑΡΓΟΛΙΔΑΣ</c:v>
                </c:pt>
                <c:pt idx="8">
                  <c:v>ΜΕΣΣΗΝΙΑΣ</c:v>
                </c:pt>
                <c:pt idx="9">
                  <c:v>ΑΤΤΙΚΗΣ - ΝΗΣΩΝ</c:v>
                </c:pt>
                <c:pt idx="10">
                  <c:v>ΚΟΡΙΝΘΙΑΣ</c:v>
                </c:pt>
                <c:pt idx="11">
                  <c:v>ΕΥΒΟΙΑΣ</c:v>
                </c:pt>
                <c:pt idx="12">
                  <c:v>ΒΟΙΩΤΙΑΣ</c:v>
                </c:pt>
                <c:pt idx="13">
                  <c:v>ΕΒΡΟΥ</c:v>
                </c:pt>
                <c:pt idx="14">
                  <c:v>ΑΡΚΑΔΙΑΣ</c:v>
                </c:pt>
                <c:pt idx="15">
                  <c:v>ΦΩΚΙΔΑΣ</c:v>
                </c:pt>
                <c:pt idx="16">
                  <c:v>ΕΠΙΚΡΆΤΕΙΑ</c:v>
                </c:pt>
                <c:pt idx="17">
                  <c:v>ΑΙΤΩΛΟΑΚΑΡΝΑΝΙΑΣ</c:v>
                </c:pt>
                <c:pt idx="18">
                  <c:v>ΚΕΦΑΛΛΗΝΙΑΣ</c:v>
                </c:pt>
                <c:pt idx="19">
                  <c:v>ΑΤΤΙΚΗΣ – ΑΝΑΤΟΛΙΚΗΣ ΑΤΤΙΚΗΣ</c:v>
                </c:pt>
                <c:pt idx="20">
                  <c:v>ΛΑΣΙΘΙΟΥ</c:v>
                </c:pt>
                <c:pt idx="21">
                  <c:v>ΛΕΣΒΟΥ</c:v>
                </c:pt>
                <c:pt idx="22">
                  <c:v>ΑΧΑΪΑΣ</c:v>
                </c:pt>
                <c:pt idx="23">
                  <c:v>ΑΤΤΙΚΗΣ - ΠΕΙΡΑΙΩΣ</c:v>
                </c:pt>
                <c:pt idx="24">
                  <c:v>ΚΥΚΛΑΔΩΝ</c:v>
                </c:pt>
                <c:pt idx="25">
                  <c:v>ΛΕΥΚΑΔΑΣ</c:v>
                </c:pt>
                <c:pt idx="26">
                  <c:v>ΣΕΡΡΩΝ</c:v>
                </c:pt>
                <c:pt idx="27">
                  <c:v>ΗΡΑΚΛΕΙΟΥ</c:v>
                </c:pt>
                <c:pt idx="28">
                  <c:v>ΔΡΑΜΑΣ</c:v>
                </c:pt>
                <c:pt idx="29">
                  <c:v>ΜΑΓΝΗΣΙΑΣ</c:v>
                </c:pt>
                <c:pt idx="30">
                  <c:v>ΧΑΝΙΩΝ</c:v>
                </c:pt>
                <c:pt idx="31">
                  <c:v>ΘΕΣΣΑΛΟΝΙΚΗΣ</c:v>
                </c:pt>
                <c:pt idx="32">
                  <c:v>ΤΡΙΚΑΛΩΝ</c:v>
                </c:pt>
                <c:pt idx="33">
                  <c:v>ΚΙΛΚΙΣ</c:v>
                </c:pt>
                <c:pt idx="34">
                  <c:v>ΔΩΔΕΚΑΝΗΣΟΥ</c:v>
                </c:pt>
                <c:pt idx="35">
                  <c:v>ΑΤΤΙΚΗΣ-ΒΟΡΕΙΟΥ ΤΟΜΕΑ ΑΘΗΝΩΝ</c:v>
                </c:pt>
                <c:pt idx="36">
                  <c:v>ΠΙΕΡΙΑΣ</c:v>
                </c:pt>
                <c:pt idx="37">
                  <c:v>ΦΘΙΩΤΙΔΑΣ</c:v>
                </c:pt>
                <c:pt idx="38">
                  <c:v>ΙΩΑΝΝΙΝΩΝ</c:v>
                </c:pt>
                <c:pt idx="39">
                  <c:v>ΑΤΤΙΚΗΣ – ΝΟΤΙΟΥ ΤΟΜΕΑ ΑΘΗΝΩΝ</c:v>
                </c:pt>
                <c:pt idx="40">
                  <c:v>ΑΤΤΙΚΗΣ – ΔΥΤΙΚΟΥ ΤΟΜΕΑ ΑΘΗΝΩΝ</c:v>
                </c:pt>
                <c:pt idx="41">
                  <c:v>ΧΙΟΥ</c:v>
                </c:pt>
                <c:pt idx="42">
                  <c:v>ΚΑΒΑΛΑΣ</c:v>
                </c:pt>
                <c:pt idx="43">
                  <c:v>ΚΕΡΚΥΡΑΣ</c:v>
                </c:pt>
                <c:pt idx="44">
                  <c:v>ΘΕΣΠΡΩΤΙΑΣ</c:v>
                </c:pt>
                <c:pt idx="45">
                  <c:v>ΚΑΣΤΟΡΙΑΣ</c:v>
                </c:pt>
                <c:pt idx="46">
                  <c:v>ΕΥΡΥΤΑΝΙΑΣ</c:v>
                </c:pt>
                <c:pt idx="47">
                  <c:v>ΧΑΛΚΙΔΙΚΗΣ</c:v>
                </c:pt>
                <c:pt idx="48">
                  <c:v>ΖΑΚΥΝΘΟΥ</c:v>
                </c:pt>
                <c:pt idx="49">
                  <c:v>ΦΛΩΡΙΝΑΣ</c:v>
                </c:pt>
                <c:pt idx="50">
                  <c:v>ΛΑΡΙΣΑΣ</c:v>
                </c:pt>
                <c:pt idx="51">
                  <c:v>ΠΕΛΛΑΣ</c:v>
                </c:pt>
                <c:pt idx="52">
                  <c:v>ΗΜΑΘΙΑΣ</c:v>
                </c:pt>
                <c:pt idx="53">
                  <c:v>ΠΡΕΒΕΖΑΣ</c:v>
                </c:pt>
                <c:pt idx="54">
                  <c:v>ΓΡΕΒΕΝΩΝ</c:v>
                </c:pt>
                <c:pt idx="55">
                  <c:v>ΚΟΖΑΝΗΣ</c:v>
                </c:pt>
                <c:pt idx="56">
                  <c:v>ΡΕΘΥΜΝΟΥ</c:v>
                </c:pt>
                <c:pt idx="57">
                  <c:v>ΑΡΤΑΣ</c:v>
                </c:pt>
                <c:pt idx="58">
                  <c:v>ΣΑΜΟΥ</c:v>
                </c:pt>
              </c:strCache>
            </c:strRef>
          </c:cat>
          <c:val>
            <c:numRef>
              <c:f>'Α τάξη ΝΟΜΟΙ'!$B$1:$B$59</c:f>
              <c:numCache>
                <c:formatCode>General</c:formatCode>
                <c:ptCount val="59"/>
                <c:pt idx="0">
                  <c:v>6.72</c:v>
                </c:pt>
                <c:pt idx="1">
                  <c:v>6.26</c:v>
                </c:pt>
                <c:pt idx="2">
                  <c:v>4.7699999999999996</c:v>
                </c:pt>
                <c:pt idx="3">
                  <c:v>4.3599999999999985</c:v>
                </c:pt>
                <c:pt idx="4">
                  <c:v>3.44</c:v>
                </c:pt>
                <c:pt idx="5">
                  <c:v>3.01</c:v>
                </c:pt>
                <c:pt idx="6">
                  <c:v>2.9</c:v>
                </c:pt>
                <c:pt idx="7">
                  <c:v>2.63</c:v>
                </c:pt>
                <c:pt idx="8">
                  <c:v>2.52</c:v>
                </c:pt>
                <c:pt idx="9">
                  <c:v>2.46</c:v>
                </c:pt>
                <c:pt idx="10">
                  <c:v>2.29</c:v>
                </c:pt>
                <c:pt idx="11">
                  <c:v>2.23</c:v>
                </c:pt>
                <c:pt idx="12">
                  <c:v>2.13</c:v>
                </c:pt>
                <c:pt idx="13">
                  <c:v>1.9000000000000001</c:v>
                </c:pt>
                <c:pt idx="14">
                  <c:v>1.8900000000000001</c:v>
                </c:pt>
                <c:pt idx="15">
                  <c:v>1.86</c:v>
                </c:pt>
                <c:pt idx="16">
                  <c:v>1.8</c:v>
                </c:pt>
                <c:pt idx="17">
                  <c:v>1.7</c:v>
                </c:pt>
                <c:pt idx="18">
                  <c:v>1.6900000000000019</c:v>
                </c:pt>
                <c:pt idx="19">
                  <c:v>1.6500000000000001</c:v>
                </c:pt>
                <c:pt idx="20">
                  <c:v>1.6400000000000001</c:v>
                </c:pt>
                <c:pt idx="21">
                  <c:v>1.6400000000000001</c:v>
                </c:pt>
                <c:pt idx="22">
                  <c:v>1.6</c:v>
                </c:pt>
                <c:pt idx="23">
                  <c:v>1.58</c:v>
                </c:pt>
                <c:pt idx="24">
                  <c:v>1.57</c:v>
                </c:pt>
                <c:pt idx="25">
                  <c:v>1.56</c:v>
                </c:pt>
                <c:pt idx="26">
                  <c:v>1.53</c:v>
                </c:pt>
                <c:pt idx="27">
                  <c:v>1.49</c:v>
                </c:pt>
                <c:pt idx="28">
                  <c:v>1.45</c:v>
                </c:pt>
                <c:pt idx="29">
                  <c:v>1.44</c:v>
                </c:pt>
                <c:pt idx="30">
                  <c:v>1.42</c:v>
                </c:pt>
                <c:pt idx="31">
                  <c:v>1.3900000000000001</c:v>
                </c:pt>
                <c:pt idx="32">
                  <c:v>1.33</c:v>
                </c:pt>
                <c:pt idx="33">
                  <c:v>1.31</c:v>
                </c:pt>
                <c:pt idx="34">
                  <c:v>1.3</c:v>
                </c:pt>
                <c:pt idx="35">
                  <c:v>1.29</c:v>
                </c:pt>
                <c:pt idx="36">
                  <c:v>1.29</c:v>
                </c:pt>
                <c:pt idx="37">
                  <c:v>1.22</c:v>
                </c:pt>
                <c:pt idx="38">
                  <c:v>1.1499999999999977</c:v>
                </c:pt>
                <c:pt idx="39">
                  <c:v>1.1399999999999977</c:v>
                </c:pt>
                <c:pt idx="40">
                  <c:v>1.1200000000000001</c:v>
                </c:pt>
                <c:pt idx="41">
                  <c:v>1.08</c:v>
                </c:pt>
                <c:pt idx="42">
                  <c:v>1.04</c:v>
                </c:pt>
                <c:pt idx="43">
                  <c:v>0.98</c:v>
                </c:pt>
                <c:pt idx="44">
                  <c:v>0.96000000000000063</c:v>
                </c:pt>
                <c:pt idx="45">
                  <c:v>0.92</c:v>
                </c:pt>
                <c:pt idx="46">
                  <c:v>0.86000000000000065</c:v>
                </c:pt>
                <c:pt idx="47">
                  <c:v>0.86000000000000065</c:v>
                </c:pt>
                <c:pt idx="48">
                  <c:v>0.84000000000000064</c:v>
                </c:pt>
                <c:pt idx="49">
                  <c:v>0.81</c:v>
                </c:pt>
                <c:pt idx="50">
                  <c:v>0.79</c:v>
                </c:pt>
                <c:pt idx="51">
                  <c:v>0.67000000000000126</c:v>
                </c:pt>
                <c:pt idx="52">
                  <c:v>0.63000000000000111</c:v>
                </c:pt>
                <c:pt idx="53">
                  <c:v>0.55000000000000004</c:v>
                </c:pt>
                <c:pt idx="54">
                  <c:v>0.48000000000000032</c:v>
                </c:pt>
                <c:pt idx="55">
                  <c:v>0.47000000000000008</c:v>
                </c:pt>
                <c:pt idx="56">
                  <c:v>0.29000000000000031</c:v>
                </c:pt>
                <c:pt idx="57">
                  <c:v>0.18000000000000024</c:v>
                </c:pt>
                <c:pt idx="58">
                  <c:v>0</c:v>
                </c:pt>
              </c:numCache>
            </c:numRef>
          </c:val>
        </c:ser>
        <c:dLbls>
          <c:showLegendKey val="0"/>
          <c:showVal val="0"/>
          <c:showCatName val="0"/>
          <c:showSerName val="0"/>
          <c:showPercent val="0"/>
          <c:showBubbleSize val="0"/>
        </c:dLbls>
        <c:gapWidth val="75"/>
        <c:overlap val="-25"/>
        <c:axId val="-16942448"/>
        <c:axId val="-16941904"/>
      </c:barChart>
      <c:catAx>
        <c:axId val="-16942448"/>
        <c:scaling>
          <c:orientation val="minMax"/>
        </c:scaling>
        <c:delete val="0"/>
        <c:axPos val="l"/>
        <c:numFmt formatCode="General" sourceLinked="0"/>
        <c:majorTickMark val="none"/>
        <c:minorTickMark val="none"/>
        <c:tickLblPos val="nextTo"/>
        <c:crossAx val="-16941904"/>
        <c:crosses val="autoZero"/>
        <c:auto val="1"/>
        <c:lblAlgn val="ctr"/>
        <c:lblOffset val="100"/>
        <c:tickLblSkip val="1"/>
        <c:noMultiLvlLbl val="0"/>
      </c:catAx>
      <c:valAx>
        <c:axId val="-16941904"/>
        <c:scaling>
          <c:orientation val="minMax"/>
        </c:scaling>
        <c:delete val="0"/>
        <c:axPos val="b"/>
        <c:majorGridlines/>
        <c:numFmt formatCode="General" sourceLinked="1"/>
        <c:majorTickMark val="none"/>
        <c:minorTickMark val="none"/>
        <c:tickLblPos val="nextTo"/>
        <c:spPr>
          <a:ln w="9525">
            <a:noFill/>
          </a:ln>
        </c:spPr>
        <c:crossAx val="-16942448"/>
        <c:crosses val="autoZero"/>
        <c:crossBetween val="between"/>
        <c:majorUnit val="0.5"/>
        <c:minorUnit val="0.5"/>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l-GR" sz="1000" b="1" i="0" baseline="0"/>
              <a:t>ΓΡΑΦΗΜΑ Α4: Η ΜΑΘΗΤΙΚΗ ΔΙΑΡΡΟΗ ΣΤΟ ΔΗΜΟΣΙΟ ΔΗΜΟΤΙΚΟ ΣΧΟΛΕΙΟ ΚΑΤΑ ΝΟΜΟ</a:t>
            </a:r>
            <a:br>
              <a:rPr lang="el-GR" sz="1000" b="1" i="0" baseline="0"/>
            </a:br>
            <a:r>
              <a:rPr lang="el-GR" sz="1000" b="1" i="1" baseline="0"/>
              <a:t>(ΓΕΝΙΑ ΜΑΘΗΤΩΝ/ΤΡΙΩΝ: 2014-15  Δ',Ε',ΣΤ δημοτικού)</a:t>
            </a:r>
            <a:endParaRPr lang="el-GR" sz="1000" b="1" i="0" baseline="0"/>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el-GR" sz="1000"/>
          </a:p>
        </c:rich>
      </c:tx>
      <c:overlay val="0"/>
    </c:title>
    <c:autoTitleDeleted val="0"/>
    <c:plotArea>
      <c:layout>
        <c:manualLayout>
          <c:layoutTarget val="inner"/>
          <c:xMode val="edge"/>
          <c:yMode val="edge"/>
          <c:x val="0.32198615798025393"/>
          <c:y val="7.6780731820287371E-2"/>
          <c:w val="0.73507748920553861"/>
          <c:h val="0.85616283732824372"/>
        </c:manualLayout>
      </c:layout>
      <c:barChart>
        <c:barDir val="bar"/>
        <c:grouping val="clustered"/>
        <c:varyColors val="0"/>
        <c:ser>
          <c:idx val="0"/>
          <c:order val="0"/>
          <c:invertIfNegative val="0"/>
          <c:dPt>
            <c:idx val="17"/>
            <c:invertIfNegative val="0"/>
            <c:bubble3D val="0"/>
            <c:spPr>
              <a:solidFill>
                <a:srgbClr val="FFC000"/>
              </a:solidFill>
            </c:spPr>
          </c:dPt>
          <c:cat>
            <c:strRef>
              <c:f>'Δτάξη ΝΟΜΟΙ'!$A$1:$A$59</c:f>
              <c:strCache>
                <c:ptCount val="59"/>
                <c:pt idx="0">
                  <c:v>ΑΤΤΙΚΗΣ – ΔΥΤΙΚΗΣ ΑΤΤΙΚΗΣ</c:v>
                </c:pt>
                <c:pt idx="1">
                  <c:v>ΞΑΝΘΗΣ</c:v>
                </c:pt>
                <c:pt idx="2">
                  <c:v>ΗΛΕΙΑΣ</c:v>
                </c:pt>
                <c:pt idx="3">
                  <c:v>ΡΟΔΟΠΗΣ</c:v>
                </c:pt>
                <c:pt idx="4">
                  <c:v>ΕΒΡΟΥ</c:v>
                </c:pt>
                <c:pt idx="5">
                  <c:v>ΜΕΣΣΗΝΙΑΣ</c:v>
                </c:pt>
                <c:pt idx="6">
                  <c:v>ΑΤΤΙΚΗΣ – ΚΕΝΤΡΙΚΟΥ ΤΟΜΕΑ ΑΘΗΝΩΝ</c:v>
                </c:pt>
                <c:pt idx="7">
                  <c:v>ΒΟΙΩΤΙΑΣ</c:v>
                </c:pt>
                <c:pt idx="8">
                  <c:v>ΚΕΦΑΛΛΗΝΙΑΣ</c:v>
                </c:pt>
                <c:pt idx="9">
                  <c:v>ΚΟΡΙΝΘΙΑΣ</c:v>
                </c:pt>
                <c:pt idx="10">
                  <c:v>ΛΑΚΩΝΙΑΣ</c:v>
                </c:pt>
                <c:pt idx="11">
                  <c:v>ΕΥΒΟΙΑΣ</c:v>
                </c:pt>
                <c:pt idx="12">
                  <c:v>ΑΧΑΪΑΣ</c:v>
                </c:pt>
                <c:pt idx="13">
                  <c:v>ΑΤΤΙΚΗΣ - ΝΗΣΩΝ</c:v>
                </c:pt>
                <c:pt idx="14">
                  <c:v>ΛΑΡΙΣΑΣ</c:v>
                </c:pt>
                <c:pt idx="15">
                  <c:v>ΑΡΚΑΔΙΑΣ</c:v>
                </c:pt>
                <c:pt idx="16">
                  <c:v>ΜΑΓΝΗΣΙΑΣ</c:v>
                </c:pt>
                <c:pt idx="17">
                  <c:v>ΕΠΙΚΡΑΤΕΙΑ</c:v>
                </c:pt>
                <c:pt idx="18">
                  <c:v>ΧΑΝΙΩΝ</c:v>
                </c:pt>
                <c:pt idx="19">
                  <c:v>ΑΙΤΩΛΟΑΚΑΡΝΑΝΙΑΣ</c:v>
                </c:pt>
                <c:pt idx="20">
                  <c:v>ΣΑΜΟΥ</c:v>
                </c:pt>
                <c:pt idx="21">
                  <c:v>ΘΕΣΣΑΛΟΝΙΚΗΣ</c:v>
                </c:pt>
                <c:pt idx="22">
                  <c:v>ΙΩΑΝΝΙΝΩΝ</c:v>
                </c:pt>
                <c:pt idx="23">
                  <c:v>ΑΤΤΙΚΗΣ – ΑΝΑΤΟΛΙΚΗΣ ΑΤΤΙΚΗΣ</c:v>
                </c:pt>
                <c:pt idx="24">
                  <c:v>ΚΑΡΔΙΤΣΑΣ</c:v>
                </c:pt>
                <c:pt idx="25">
                  <c:v>ΑΤΤΙΚΗΣ-ΒΟΡΕΙΟΥ ΤΟΜΕΑ ΑΘΗΝΩΝ</c:v>
                </c:pt>
                <c:pt idx="26">
                  <c:v>ΠΙΕΡΙΑΣ</c:v>
                </c:pt>
                <c:pt idx="27">
                  <c:v>ΦΩΚΙΔΑΣ</c:v>
                </c:pt>
                <c:pt idx="28">
                  <c:v>ΦΘΙΩΤΙΔΑΣ</c:v>
                </c:pt>
                <c:pt idx="29">
                  <c:v>ΔΩΔΕΚΑΝΗΣΟΥ</c:v>
                </c:pt>
                <c:pt idx="30">
                  <c:v>ΗΡΑΚΛΕΙΟΥ</c:v>
                </c:pt>
                <c:pt idx="31">
                  <c:v>ΑΤΤΙΚΗΣ – ΝΟΤΙΟΥ ΤΟΜΕΑ ΑΘΗΝΩΝ</c:v>
                </c:pt>
                <c:pt idx="32">
                  <c:v>ΛΕΣΒΟΥ</c:v>
                </c:pt>
                <c:pt idx="33">
                  <c:v>ΑΤΤΙΚΗΣ - ΠΕΙΡΑΙΩΣ</c:v>
                </c:pt>
                <c:pt idx="34">
                  <c:v>ΑΤΤΙΚΗΣ – ΔΥΤΙΚΟΥ ΤΟΜΕΑ ΑΘΗΝΩΝ</c:v>
                </c:pt>
                <c:pt idx="35">
                  <c:v>ΚΕΡΚΥΡΑΣ</c:v>
                </c:pt>
                <c:pt idx="36">
                  <c:v>ΚΥΚΛΑΔΩΝ</c:v>
                </c:pt>
                <c:pt idx="37">
                  <c:v>ΑΡΓΟΛΙΔΑΣ</c:v>
                </c:pt>
                <c:pt idx="38">
                  <c:v>ΛΑΣΙΘΙΟΥ</c:v>
                </c:pt>
                <c:pt idx="39">
                  <c:v>ΠΕΛΛΑΣ</c:v>
                </c:pt>
                <c:pt idx="40">
                  <c:v>ΘΕΣΠΡΩΤΙΑΣ</c:v>
                </c:pt>
                <c:pt idx="41">
                  <c:v>ΣΕΡΡΩΝ</c:v>
                </c:pt>
                <c:pt idx="42">
                  <c:v>ΤΡΙΚΑΛΩΝ</c:v>
                </c:pt>
                <c:pt idx="43">
                  <c:v>ΦΛΩΡΙΝΑΣ</c:v>
                </c:pt>
                <c:pt idx="44">
                  <c:v>ΡΕΘΥΜΝΟΥ</c:v>
                </c:pt>
                <c:pt idx="45">
                  <c:v>ΚΑΒΑΛΑΣ</c:v>
                </c:pt>
                <c:pt idx="46">
                  <c:v>ΚΙΛΚΙΣ</c:v>
                </c:pt>
                <c:pt idx="47">
                  <c:v>ΧΑΛΚΙΔΙΚΗΣ</c:v>
                </c:pt>
                <c:pt idx="48">
                  <c:v>ΑΡΤΑΣ</c:v>
                </c:pt>
                <c:pt idx="49">
                  <c:v>ΔΡΑΜΑΣ</c:v>
                </c:pt>
                <c:pt idx="50">
                  <c:v>ΖΑΚΥΝΘΟΥ</c:v>
                </c:pt>
                <c:pt idx="51">
                  <c:v>ΧΙΟΥ</c:v>
                </c:pt>
                <c:pt idx="52">
                  <c:v>ΗΜΑΘΙΑΣ</c:v>
                </c:pt>
                <c:pt idx="53">
                  <c:v>ΚΟΖΑΝΗΣ</c:v>
                </c:pt>
                <c:pt idx="54">
                  <c:v>ΓΡΕΒΕΝΩΝ</c:v>
                </c:pt>
                <c:pt idx="55">
                  <c:v>ΕΥΡΥΤΑΝΙΑΣ</c:v>
                </c:pt>
                <c:pt idx="56">
                  <c:v>ΚΑΣΤΟΡΙΑΣ</c:v>
                </c:pt>
                <c:pt idx="57">
                  <c:v>ΛΕΥΚΑΔΑΣ</c:v>
                </c:pt>
                <c:pt idx="58">
                  <c:v>ΠΡΕΒΕΖΑΣ</c:v>
                </c:pt>
              </c:strCache>
            </c:strRef>
          </c:cat>
          <c:val>
            <c:numRef>
              <c:f>'Δτάξη ΝΟΜΟΙ'!$B$1:$B$59</c:f>
              <c:numCache>
                <c:formatCode>General</c:formatCode>
                <c:ptCount val="59"/>
                <c:pt idx="0">
                  <c:v>6.04</c:v>
                </c:pt>
                <c:pt idx="1">
                  <c:v>5.41</c:v>
                </c:pt>
                <c:pt idx="2">
                  <c:v>4.41</c:v>
                </c:pt>
                <c:pt idx="3">
                  <c:v>3.7</c:v>
                </c:pt>
                <c:pt idx="4">
                  <c:v>3.32</c:v>
                </c:pt>
                <c:pt idx="5">
                  <c:v>2.9</c:v>
                </c:pt>
                <c:pt idx="6">
                  <c:v>2.42</c:v>
                </c:pt>
                <c:pt idx="7">
                  <c:v>2.3899999999999997</c:v>
                </c:pt>
                <c:pt idx="8">
                  <c:v>2.1</c:v>
                </c:pt>
                <c:pt idx="9">
                  <c:v>2.0299999999999998</c:v>
                </c:pt>
                <c:pt idx="10">
                  <c:v>2.02</c:v>
                </c:pt>
                <c:pt idx="11">
                  <c:v>1.83</c:v>
                </c:pt>
                <c:pt idx="12">
                  <c:v>1.76</c:v>
                </c:pt>
                <c:pt idx="13">
                  <c:v>1.6700000000000019</c:v>
                </c:pt>
                <c:pt idx="14">
                  <c:v>1.57</c:v>
                </c:pt>
                <c:pt idx="15">
                  <c:v>1.56</c:v>
                </c:pt>
                <c:pt idx="16">
                  <c:v>1.56</c:v>
                </c:pt>
                <c:pt idx="17">
                  <c:v>1.5</c:v>
                </c:pt>
                <c:pt idx="18">
                  <c:v>1.43</c:v>
                </c:pt>
                <c:pt idx="19">
                  <c:v>1.4</c:v>
                </c:pt>
                <c:pt idx="20">
                  <c:v>1.3900000000000001</c:v>
                </c:pt>
                <c:pt idx="21">
                  <c:v>1.37</c:v>
                </c:pt>
                <c:pt idx="22">
                  <c:v>1.32</c:v>
                </c:pt>
                <c:pt idx="23">
                  <c:v>1.31</c:v>
                </c:pt>
                <c:pt idx="24">
                  <c:v>1.3</c:v>
                </c:pt>
                <c:pt idx="25">
                  <c:v>1.28</c:v>
                </c:pt>
                <c:pt idx="26">
                  <c:v>1.28</c:v>
                </c:pt>
                <c:pt idx="27">
                  <c:v>1.1800000000000019</c:v>
                </c:pt>
                <c:pt idx="28">
                  <c:v>1.1399999999999977</c:v>
                </c:pt>
                <c:pt idx="29">
                  <c:v>1.1100000000000001</c:v>
                </c:pt>
                <c:pt idx="30">
                  <c:v>1.0900000000000001</c:v>
                </c:pt>
                <c:pt idx="31">
                  <c:v>1.06</c:v>
                </c:pt>
                <c:pt idx="32">
                  <c:v>0.99</c:v>
                </c:pt>
                <c:pt idx="33">
                  <c:v>0.98</c:v>
                </c:pt>
                <c:pt idx="34">
                  <c:v>0.97000000000000064</c:v>
                </c:pt>
                <c:pt idx="35">
                  <c:v>0.96000000000000063</c:v>
                </c:pt>
                <c:pt idx="36">
                  <c:v>0.94000000000000061</c:v>
                </c:pt>
                <c:pt idx="37">
                  <c:v>0.88</c:v>
                </c:pt>
                <c:pt idx="38">
                  <c:v>0.82000000000000062</c:v>
                </c:pt>
                <c:pt idx="39">
                  <c:v>0.82000000000000062</c:v>
                </c:pt>
                <c:pt idx="40">
                  <c:v>0.81</c:v>
                </c:pt>
                <c:pt idx="41">
                  <c:v>0.73000000000000065</c:v>
                </c:pt>
                <c:pt idx="42">
                  <c:v>0.71000000000000063</c:v>
                </c:pt>
                <c:pt idx="43">
                  <c:v>0.65000000000000124</c:v>
                </c:pt>
                <c:pt idx="44">
                  <c:v>0.64000000000000112</c:v>
                </c:pt>
                <c:pt idx="45">
                  <c:v>0.62000000000000099</c:v>
                </c:pt>
                <c:pt idx="46">
                  <c:v>0.59</c:v>
                </c:pt>
                <c:pt idx="47">
                  <c:v>0.55000000000000004</c:v>
                </c:pt>
                <c:pt idx="48">
                  <c:v>0.53</c:v>
                </c:pt>
                <c:pt idx="49">
                  <c:v>0.46</c:v>
                </c:pt>
                <c:pt idx="50">
                  <c:v>0.43000000000000038</c:v>
                </c:pt>
                <c:pt idx="51">
                  <c:v>0.43000000000000038</c:v>
                </c:pt>
                <c:pt idx="52">
                  <c:v>0.35000000000000031</c:v>
                </c:pt>
                <c:pt idx="53">
                  <c:v>0.34</c:v>
                </c:pt>
                <c:pt idx="54">
                  <c:v>0</c:v>
                </c:pt>
                <c:pt idx="55">
                  <c:v>0</c:v>
                </c:pt>
                <c:pt idx="56">
                  <c:v>0</c:v>
                </c:pt>
                <c:pt idx="57">
                  <c:v>0</c:v>
                </c:pt>
                <c:pt idx="58">
                  <c:v>0</c:v>
                </c:pt>
              </c:numCache>
            </c:numRef>
          </c:val>
        </c:ser>
        <c:dLbls>
          <c:showLegendKey val="0"/>
          <c:showVal val="0"/>
          <c:showCatName val="0"/>
          <c:showSerName val="0"/>
          <c:showPercent val="0"/>
          <c:showBubbleSize val="0"/>
        </c:dLbls>
        <c:gapWidth val="75"/>
        <c:overlap val="-25"/>
        <c:axId val="-2099159312"/>
        <c:axId val="-2099165840"/>
      </c:barChart>
      <c:catAx>
        <c:axId val="-2099159312"/>
        <c:scaling>
          <c:orientation val="minMax"/>
        </c:scaling>
        <c:delete val="0"/>
        <c:axPos val="l"/>
        <c:numFmt formatCode="General" sourceLinked="0"/>
        <c:majorTickMark val="none"/>
        <c:minorTickMark val="none"/>
        <c:tickLblPos val="nextTo"/>
        <c:txPr>
          <a:bodyPr/>
          <a:lstStyle/>
          <a:p>
            <a:pPr>
              <a:defRPr sz="900"/>
            </a:pPr>
            <a:endParaRPr lang="el-GR"/>
          </a:p>
        </c:txPr>
        <c:crossAx val="-2099165840"/>
        <c:crosses val="autoZero"/>
        <c:auto val="1"/>
        <c:lblAlgn val="ctr"/>
        <c:lblOffset val="100"/>
        <c:tickLblSkip val="1"/>
        <c:noMultiLvlLbl val="0"/>
      </c:catAx>
      <c:valAx>
        <c:axId val="-2099165840"/>
        <c:scaling>
          <c:orientation val="minMax"/>
        </c:scaling>
        <c:delete val="0"/>
        <c:axPos val="b"/>
        <c:majorGridlines/>
        <c:numFmt formatCode="General" sourceLinked="1"/>
        <c:majorTickMark val="none"/>
        <c:minorTickMark val="none"/>
        <c:tickLblPos val="nextTo"/>
        <c:spPr>
          <a:ln w="9525">
            <a:noFill/>
          </a:ln>
        </c:spPr>
        <c:crossAx val="-2099159312"/>
        <c:crosses val="autoZero"/>
        <c:crossBetween val="between"/>
        <c:majorUnit val="0.5"/>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000"/>
              <a:t>ΓΡΑΦΗΜΑ Α5:</a:t>
            </a:r>
            <a:r>
              <a:rPr lang="el-GR" sz="1000" baseline="0"/>
              <a:t> Η ΜΑΘΗΤΙΚΗ ΔΙΑΡΡΟΗ  ΣΤΟ ΔΗΜΟΣΙΟ ΔΗΜΟΤΙΚΟ ΣΧΟΛΕΙΟ ΣΤΙΣ ΔΙΟΙΚΗΤΙΚΕΣ ΔΙΑΙΡΕΣΕΙΣ  ΕΚΠΑΙΔΕΥΣΗΣ ΤΟΥ ΝΟΜΟΥ ΑΤΤΙΚΗΣ </a:t>
            </a:r>
          </a:p>
          <a:p>
            <a:pPr>
              <a:defRPr/>
            </a:pPr>
            <a:r>
              <a:rPr lang="el-GR" sz="1000" b="0" baseline="0"/>
              <a:t>(ΓΕΝΙΑ ΜΑΘΗΤΩΝ/ΤΡΙΩΝ: 2014-15)</a:t>
            </a:r>
            <a:endParaRPr lang="el-GR" sz="1000"/>
          </a:p>
        </c:rich>
      </c:tx>
      <c:overlay val="0"/>
      <c:spPr>
        <a:solidFill>
          <a:schemeClr val="accent1">
            <a:lumMod val="20000"/>
            <a:lumOff val="80000"/>
          </a:schemeClr>
        </a:solidFill>
      </c:spPr>
    </c:title>
    <c:autoTitleDeleted val="0"/>
    <c:plotArea>
      <c:layout/>
      <c:barChart>
        <c:barDir val="col"/>
        <c:grouping val="clustered"/>
        <c:varyColors val="0"/>
        <c:ser>
          <c:idx val="0"/>
          <c:order val="0"/>
          <c:tx>
            <c:strRef>
              <c:f>'ΑΝΑ ΑΤΤΙΚΗ'!$B$18:$B$19</c:f>
              <c:strCache>
                <c:ptCount val="1"/>
              </c:strCache>
            </c:strRef>
          </c:tx>
          <c:invertIfNegative val="0"/>
          <c:cat>
            <c:strRef>
              <c:f>'ΑΝΑ ΑΤΤΙΚΗ'!$A$20:$A$27</c:f>
              <c:strCache>
                <c:ptCount val="8"/>
                <c:pt idx="0">
                  <c:v>Α΄ ΑΘΗΝΑΣ</c:v>
                </c:pt>
                <c:pt idx="1">
                  <c:v>Β΄ ΑΘΗΝΑΣ</c:v>
                </c:pt>
                <c:pt idx="2">
                  <c:v>Γ΄ ΑΘΗΝΑΣ</c:v>
                </c:pt>
                <c:pt idx="3">
                  <c:v>Δ΄ ΑΘΗΝΑΣ</c:v>
                </c:pt>
                <c:pt idx="4">
                  <c:v>ΑΝΑΤ. ΑΤΤΙΚΗΣ</c:v>
                </c:pt>
                <c:pt idx="5">
                  <c:v>ΔΥΤΙΚΗΣ ΑΤΤΙΚΗΣ</c:v>
                </c:pt>
                <c:pt idx="6">
                  <c:v>ΠΕΙΡΑΙΑ</c:v>
                </c:pt>
                <c:pt idx="7">
                  <c:v>ΣΥΝΟΛΟ</c:v>
                </c:pt>
              </c:strCache>
            </c:strRef>
          </c:cat>
          <c:val>
            <c:numRef>
              <c:f>'ΑΝΑ ΑΤΤΙΚΗ'!$B$20:$B$27</c:f>
              <c:numCache>
                <c:formatCode>General</c:formatCode>
                <c:ptCount val="8"/>
              </c:numCache>
            </c:numRef>
          </c:val>
          <c:extLst xmlns:c16r2="http://schemas.microsoft.com/office/drawing/2015/06/chart">
            <c:ext xmlns:c16="http://schemas.microsoft.com/office/drawing/2014/chart" uri="{C3380CC4-5D6E-409C-BE32-E72D297353CC}">
              <c16:uniqueId val="{00000000-32DD-407F-86A6-5C5A893F5107}"/>
            </c:ext>
          </c:extLst>
        </c:ser>
        <c:ser>
          <c:idx val="1"/>
          <c:order val="1"/>
          <c:tx>
            <c:strRef>
              <c:f>'ΑΝΑ ΑΤΤΙΚΗ'!$C$18:$C$19</c:f>
              <c:strCache>
                <c:ptCount val="1"/>
                <c:pt idx="0">
                  <c:v>ΤΑΞΕΙΣ Α΄Β΄Γ΄</c:v>
                </c:pt>
              </c:strCache>
            </c:strRef>
          </c:tx>
          <c:spPr>
            <a:solidFill>
              <a:srgbClr val="0070C0"/>
            </a:solidFill>
          </c:spPr>
          <c:invertIfNegative val="0"/>
          <c:cat>
            <c:strRef>
              <c:f>'ΑΝΑ ΑΤΤΙΚΗ'!$A$20:$A$27</c:f>
              <c:strCache>
                <c:ptCount val="8"/>
                <c:pt idx="0">
                  <c:v>Α΄ ΑΘΗΝΑΣ</c:v>
                </c:pt>
                <c:pt idx="1">
                  <c:v>Β΄ ΑΘΗΝΑΣ</c:v>
                </c:pt>
                <c:pt idx="2">
                  <c:v>Γ΄ ΑΘΗΝΑΣ</c:v>
                </c:pt>
                <c:pt idx="3">
                  <c:v>Δ΄ ΑΘΗΝΑΣ</c:v>
                </c:pt>
                <c:pt idx="4">
                  <c:v>ΑΝΑΤ. ΑΤΤΙΚΗΣ</c:v>
                </c:pt>
                <c:pt idx="5">
                  <c:v>ΔΥΤΙΚΗΣ ΑΤΤΙΚΗΣ</c:v>
                </c:pt>
                <c:pt idx="6">
                  <c:v>ΠΕΙΡΑΙΑ</c:v>
                </c:pt>
                <c:pt idx="7">
                  <c:v>ΣΥΝΟΛΟ</c:v>
                </c:pt>
              </c:strCache>
            </c:strRef>
          </c:cat>
          <c:val>
            <c:numRef>
              <c:f>'ΑΝΑ ΑΤΤΙΚΗ'!$C$20:$C$27</c:f>
              <c:numCache>
                <c:formatCode>General</c:formatCode>
                <c:ptCount val="8"/>
                <c:pt idx="0">
                  <c:v>3.01</c:v>
                </c:pt>
                <c:pt idx="1">
                  <c:v>1.29</c:v>
                </c:pt>
                <c:pt idx="2">
                  <c:v>1.1200000000000001</c:v>
                </c:pt>
                <c:pt idx="3">
                  <c:v>1.1399999999999864</c:v>
                </c:pt>
                <c:pt idx="4">
                  <c:v>1.6500000000000001</c:v>
                </c:pt>
                <c:pt idx="5">
                  <c:v>6.72</c:v>
                </c:pt>
                <c:pt idx="6">
                  <c:v>1.71</c:v>
                </c:pt>
                <c:pt idx="7">
                  <c:v>2.11</c:v>
                </c:pt>
              </c:numCache>
            </c:numRef>
          </c:val>
          <c:extLst xmlns:c16r2="http://schemas.microsoft.com/office/drawing/2015/06/chart">
            <c:ext xmlns:c16="http://schemas.microsoft.com/office/drawing/2014/chart" uri="{C3380CC4-5D6E-409C-BE32-E72D297353CC}">
              <c16:uniqueId val="{00000001-32DD-407F-86A6-5C5A893F5107}"/>
            </c:ext>
          </c:extLst>
        </c:ser>
        <c:ser>
          <c:idx val="2"/>
          <c:order val="2"/>
          <c:tx>
            <c:strRef>
              <c:f>'ΑΝΑ ΑΤΤΙΚΗ'!$D$18:$D$19</c:f>
              <c:strCache>
                <c:ptCount val="1"/>
                <c:pt idx="0">
                  <c:v>ΤΑΞΕΙΣ Δ΄Ε΄ ΣΤ΄</c:v>
                </c:pt>
              </c:strCache>
            </c:strRef>
          </c:tx>
          <c:spPr>
            <a:solidFill>
              <a:schemeClr val="accent2"/>
            </a:solidFill>
          </c:spPr>
          <c:invertIfNegative val="0"/>
          <c:cat>
            <c:strRef>
              <c:f>'ΑΝΑ ΑΤΤΙΚΗ'!$A$20:$A$27</c:f>
              <c:strCache>
                <c:ptCount val="8"/>
                <c:pt idx="0">
                  <c:v>Α΄ ΑΘΗΝΑΣ</c:v>
                </c:pt>
                <c:pt idx="1">
                  <c:v>Β΄ ΑΘΗΝΑΣ</c:v>
                </c:pt>
                <c:pt idx="2">
                  <c:v>Γ΄ ΑΘΗΝΑΣ</c:v>
                </c:pt>
                <c:pt idx="3">
                  <c:v>Δ΄ ΑΘΗΝΑΣ</c:v>
                </c:pt>
                <c:pt idx="4">
                  <c:v>ΑΝΑΤ. ΑΤΤΙΚΗΣ</c:v>
                </c:pt>
                <c:pt idx="5">
                  <c:v>ΔΥΤΙΚΗΣ ΑΤΤΙΚΗΣ</c:v>
                </c:pt>
                <c:pt idx="6">
                  <c:v>ΠΕΙΡΑΙΑ</c:v>
                </c:pt>
                <c:pt idx="7">
                  <c:v>ΣΥΝΟΛΟ</c:v>
                </c:pt>
              </c:strCache>
            </c:strRef>
          </c:cat>
          <c:val>
            <c:numRef>
              <c:f>'ΑΝΑ ΑΤΤΙΚΗ'!$D$20:$D$27</c:f>
              <c:numCache>
                <c:formatCode>General</c:formatCode>
                <c:ptCount val="8"/>
                <c:pt idx="0">
                  <c:v>2.42</c:v>
                </c:pt>
                <c:pt idx="1">
                  <c:v>1.28</c:v>
                </c:pt>
                <c:pt idx="2">
                  <c:v>0.97000000000000064</c:v>
                </c:pt>
                <c:pt idx="3">
                  <c:v>1.06</c:v>
                </c:pt>
                <c:pt idx="4">
                  <c:v>1.31</c:v>
                </c:pt>
                <c:pt idx="5">
                  <c:v>6.04</c:v>
                </c:pt>
                <c:pt idx="6">
                  <c:v>1.0900000000000001</c:v>
                </c:pt>
                <c:pt idx="7">
                  <c:v>1.73</c:v>
                </c:pt>
              </c:numCache>
            </c:numRef>
          </c:val>
          <c:extLst xmlns:c16r2="http://schemas.microsoft.com/office/drawing/2015/06/chart">
            <c:ext xmlns:c16="http://schemas.microsoft.com/office/drawing/2014/chart" uri="{C3380CC4-5D6E-409C-BE32-E72D297353CC}">
              <c16:uniqueId val="{00000002-32DD-407F-86A6-5C5A893F5107}"/>
            </c:ext>
          </c:extLst>
        </c:ser>
        <c:dLbls>
          <c:showLegendKey val="0"/>
          <c:showVal val="0"/>
          <c:showCatName val="0"/>
          <c:showSerName val="0"/>
          <c:showPercent val="0"/>
          <c:showBubbleSize val="0"/>
        </c:dLbls>
        <c:gapWidth val="75"/>
        <c:overlap val="-25"/>
        <c:axId val="-2099156592"/>
        <c:axId val="-2099157136"/>
      </c:barChart>
      <c:catAx>
        <c:axId val="-2099156592"/>
        <c:scaling>
          <c:orientation val="minMax"/>
        </c:scaling>
        <c:delete val="0"/>
        <c:axPos val="b"/>
        <c:numFmt formatCode="General" sourceLinked="0"/>
        <c:majorTickMark val="none"/>
        <c:minorTickMark val="none"/>
        <c:tickLblPos val="nextTo"/>
        <c:crossAx val="-2099157136"/>
        <c:crosses val="autoZero"/>
        <c:auto val="1"/>
        <c:lblAlgn val="ctr"/>
        <c:lblOffset val="100"/>
        <c:noMultiLvlLbl val="0"/>
      </c:catAx>
      <c:valAx>
        <c:axId val="-2099157136"/>
        <c:scaling>
          <c:orientation val="minMax"/>
          <c:max val="7"/>
          <c:min val="0"/>
        </c:scaling>
        <c:delete val="0"/>
        <c:axPos val="l"/>
        <c:majorGridlines>
          <c:spPr>
            <a:ln w="12700">
              <a:solidFill>
                <a:srgbClr val="4F81BD"/>
              </a:solidFill>
            </a:ln>
          </c:spPr>
        </c:majorGridlines>
        <c:numFmt formatCode="#,##0.00" sourceLinked="0"/>
        <c:majorTickMark val="none"/>
        <c:minorTickMark val="none"/>
        <c:tickLblPos val="nextTo"/>
        <c:spPr>
          <a:ln w="25400">
            <a:noFill/>
          </a:ln>
        </c:spPr>
        <c:crossAx val="-2099156592"/>
        <c:crosses val="autoZero"/>
        <c:crossBetween val="between"/>
        <c:majorUnit val="0.5"/>
        <c:minorUnit val="0.1"/>
      </c:valAx>
    </c:plotArea>
    <c:legend>
      <c:legendPos val="b"/>
      <c:legendEntry>
        <c:idx val="0"/>
        <c:delete val="1"/>
      </c:legendEntry>
      <c:layout>
        <c:manualLayout>
          <c:xMode val="edge"/>
          <c:yMode val="edge"/>
          <c:x val="0.13624746157978282"/>
          <c:y val="0.34850535029275187"/>
          <c:w val="0.36810390381734964"/>
          <c:h val="4.6366444579043375E-2"/>
        </c:manualLayout>
      </c:layout>
      <c:overlay val="0"/>
    </c:legend>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pPr>
            <a:r>
              <a:rPr lang="el-GR" sz="1000" baseline="0"/>
              <a:t>ΓΡΑΦΗΜΑ Β.1: Η μαθητική διαρροή στα δημόσια ημερήσια γυμνάσια κατά Διοικητική Περιφέρεια. </a:t>
            </a:r>
          </a:p>
          <a:p>
            <a:pPr>
              <a:defRPr sz="1000" baseline="0"/>
            </a:pPr>
            <a:r>
              <a:rPr lang="el-GR" sz="1000" baseline="0"/>
              <a:t> (</a:t>
            </a:r>
            <a:r>
              <a:rPr lang="el-GR" sz="1000" b="0" baseline="0"/>
              <a:t>Γενιά Μαθητών/τριών 2014-15)</a:t>
            </a:r>
            <a:endParaRPr lang="el-GR" sz="1000" baseline="0"/>
          </a:p>
        </c:rich>
      </c:tx>
      <c:overlay val="0"/>
      <c:spPr>
        <a:solidFill>
          <a:schemeClr val="bg2"/>
        </a:solidFill>
      </c:sp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13"/>
            <c:invertIfNegative val="0"/>
            <c:bubble3D val="0"/>
            <c:spPr>
              <a:solidFill>
                <a:srgbClr val="FFC000"/>
              </a:solidFill>
            </c:spPr>
            <c:extLst xmlns:c16r2="http://schemas.microsoft.com/office/drawing/2015/06/chart">
              <c:ext xmlns:c16="http://schemas.microsoft.com/office/drawing/2014/chart" uri="{C3380CC4-5D6E-409C-BE32-E72D297353CC}">
                <c16:uniqueId val="{00000000-7208-4CEC-9427-CCF09D7FA59E}"/>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διαγραμ.ΓΥΜΝΑΣΙΟ!$A$5:$A$18</c:f>
              <c:strCache>
                <c:ptCount val="14"/>
                <c:pt idx="0">
                  <c:v>ΑΝ. ΜΑΚΕΔΟΝΙΑΣ ΚΑΙ ΘΡΑΚΗΣ</c:v>
                </c:pt>
                <c:pt idx="1">
                  <c:v>ΚΕΝΤΡΙΚΗΣ ΜΑΚΕΔΟΝΙΑΣ</c:v>
                </c:pt>
                <c:pt idx="2">
                  <c:v>ΔΥΤΙΚΗΣ ΜΑΚΕΔΟΝΙΑΣ</c:v>
                </c:pt>
                <c:pt idx="3">
                  <c:v>ΘΕΣΣΑΛΙΑΣ</c:v>
                </c:pt>
                <c:pt idx="4">
                  <c:v>ΗΠΕΙΡΟΥ</c:v>
                </c:pt>
                <c:pt idx="5">
                  <c:v>ΙΟΝΙΩΝ ΝΗΣΩΝ</c:v>
                </c:pt>
                <c:pt idx="6">
                  <c:v>ΔΥΤΙΚΗΣ ΕΛΛΑΔΑΣ</c:v>
                </c:pt>
                <c:pt idx="7">
                  <c:v>ΣΤΕΡΕΑΣ ΕΛΛΑΔΑΣ</c:v>
                </c:pt>
                <c:pt idx="8">
                  <c:v>ΠΕΛΟΠΟΝΝΗΣΟΥ</c:v>
                </c:pt>
                <c:pt idx="9">
                  <c:v>ΑΤΤΙΚΗΣ</c:v>
                </c:pt>
                <c:pt idx="10">
                  <c:v>ΒΟΡΕΙΟΥ ΑΙΓΑΙΟΥ</c:v>
                </c:pt>
                <c:pt idx="11">
                  <c:v>ΝΟΤΙΟΥ ΑΙΓΑΙΟΥ</c:v>
                </c:pt>
                <c:pt idx="12">
                  <c:v>ΚΡΗΤΗΣ</c:v>
                </c:pt>
                <c:pt idx="13">
                  <c:v>ΣΥΝΟΛΟ ΧΩΡΑΣ</c:v>
                </c:pt>
              </c:strCache>
            </c:strRef>
          </c:cat>
          <c:val>
            <c:numRef>
              <c:f>διαγραμ.ΓΥΜΝΑΣΙΟ!$B$5:$B$18</c:f>
              <c:numCache>
                <c:formatCode>General</c:formatCode>
                <c:ptCount val="14"/>
                <c:pt idx="0">
                  <c:v>8.7900000000000009</c:v>
                </c:pt>
                <c:pt idx="1">
                  <c:v>3.7800000000000002</c:v>
                </c:pt>
                <c:pt idx="2">
                  <c:v>1.2</c:v>
                </c:pt>
                <c:pt idx="3">
                  <c:v>4.96</c:v>
                </c:pt>
                <c:pt idx="4">
                  <c:v>3.25</c:v>
                </c:pt>
                <c:pt idx="5">
                  <c:v>2.52</c:v>
                </c:pt>
                <c:pt idx="6">
                  <c:v>5.84</c:v>
                </c:pt>
                <c:pt idx="7">
                  <c:v>4.01</c:v>
                </c:pt>
                <c:pt idx="8">
                  <c:v>5.81</c:v>
                </c:pt>
                <c:pt idx="9">
                  <c:v>4.9300000000000024</c:v>
                </c:pt>
                <c:pt idx="10">
                  <c:v>2.9299999999999997</c:v>
                </c:pt>
                <c:pt idx="11">
                  <c:v>2.36</c:v>
                </c:pt>
                <c:pt idx="12">
                  <c:v>3.65</c:v>
                </c:pt>
                <c:pt idx="13" formatCode="0.00">
                  <c:v>4.6199999999999966</c:v>
                </c:pt>
              </c:numCache>
            </c:numRef>
          </c:val>
          <c:extLst xmlns:c16r2="http://schemas.microsoft.com/office/drawing/2015/06/chart">
            <c:ext xmlns:c16="http://schemas.microsoft.com/office/drawing/2014/chart" uri="{C3380CC4-5D6E-409C-BE32-E72D297353CC}">
              <c16:uniqueId val="{00000001-7208-4CEC-9427-CCF09D7FA59E}"/>
            </c:ext>
          </c:extLst>
        </c:ser>
        <c:dLbls>
          <c:showLegendKey val="0"/>
          <c:showVal val="0"/>
          <c:showCatName val="0"/>
          <c:showSerName val="0"/>
          <c:showPercent val="0"/>
          <c:showBubbleSize val="0"/>
        </c:dLbls>
        <c:gapWidth val="75"/>
        <c:shape val="box"/>
        <c:axId val="-2099171824"/>
        <c:axId val="-2099168560"/>
        <c:axId val="0"/>
      </c:bar3DChart>
      <c:catAx>
        <c:axId val="-2099171824"/>
        <c:scaling>
          <c:orientation val="minMax"/>
        </c:scaling>
        <c:delete val="0"/>
        <c:axPos val="b"/>
        <c:numFmt formatCode="General" sourceLinked="0"/>
        <c:majorTickMark val="none"/>
        <c:minorTickMark val="none"/>
        <c:tickLblPos val="nextTo"/>
        <c:txPr>
          <a:bodyPr/>
          <a:lstStyle/>
          <a:p>
            <a:pPr>
              <a:defRPr sz="800" baseline="0"/>
            </a:pPr>
            <a:endParaRPr lang="el-GR"/>
          </a:p>
        </c:txPr>
        <c:crossAx val="-2099168560"/>
        <c:crosses val="autoZero"/>
        <c:auto val="1"/>
        <c:lblAlgn val="ctr"/>
        <c:lblOffset val="100"/>
        <c:noMultiLvlLbl val="0"/>
      </c:catAx>
      <c:valAx>
        <c:axId val="-2099168560"/>
        <c:scaling>
          <c:orientation val="minMax"/>
          <c:max val="9"/>
        </c:scaling>
        <c:delete val="0"/>
        <c:axPos val="l"/>
        <c:majorGridlines/>
        <c:numFmt formatCode="0.00" sourceLinked="0"/>
        <c:majorTickMark val="none"/>
        <c:minorTickMark val="none"/>
        <c:tickLblPos val="nextTo"/>
        <c:spPr>
          <a:ln w="9525">
            <a:noFill/>
          </a:ln>
        </c:spPr>
        <c:crossAx val="-2099171824"/>
        <c:crosses val="autoZero"/>
        <c:crossBetween val="between"/>
        <c:majorUnit val="1"/>
        <c:minorUnit val="0.1"/>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1100" b="1" i="0" baseline="0"/>
              <a:t>ΓΡΑΦΗΜΑ Β.2: Η ΜΑΘΗΤΙΚΗ ΔΙΑΡΡΟΗ ΣΤΟ ΔΗΜΟΣΙΟ ΗΜΕΡΗΣΙΟ ΓΥΜΝΑΣΙΟ ΚΑΤΑ ΝΟΜΟ</a:t>
            </a:r>
            <a:br>
              <a:rPr lang="el-GR" sz="1100" b="1" i="0" baseline="0"/>
            </a:br>
            <a:r>
              <a:rPr lang="el-GR" sz="1100" b="1" i="1" baseline="0"/>
              <a:t>(ΓΕΝΙΑ ΜΑΘΗΤΩΝ/ΤΡΙΩΝ: 2014-15)</a:t>
            </a:r>
            <a:endParaRPr lang="el-GR" sz="1100" b="1" i="0" baseline="0"/>
          </a:p>
        </c:rich>
      </c:tx>
      <c:overlay val="0"/>
    </c:title>
    <c:autoTitleDeleted val="0"/>
    <c:plotArea>
      <c:layout/>
      <c:barChart>
        <c:barDir val="bar"/>
        <c:grouping val="clustered"/>
        <c:varyColors val="0"/>
        <c:ser>
          <c:idx val="0"/>
          <c:order val="0"/>
          <c:tx>
            <c:strRef>
              <c:f>διαγραμ.ΓΥΜΝΑΣΙΟ!$B$48</c:f>
              <c:strCache>
                <c:ptCount val="1"/>
                <c:pt idx="0">
                  <c:v>Ποσοστά %</c:v>
                </c:pt>
              </c:strCache>
            </c:strRef>
          </c:tx>
          <c:invertIfNegative val="0"/>
          <c:dPt>
            <c:idx val="22"/>
            <c:invertIfNegative val="0"/>
            <c:bubble3D val="0"/>
            <c:spPr>
              <a:solidFill>
                <a:srgbClr val="FFC000"/>
              </a:solidFill>
            </c:spPr>
          </c:dPt>
          <c:cat>
            <c:strRef>
              <c:f>διαγραμ.ΓΥΜΝΑΣΙΟ!$A$49:$A$107</c:f>
              <c:strCache>
                <c:ptCount val="59"/>
                <c:pt idx="0">
                  <c:v>ΞΑΝΘΗΣ</c:v>
                </c:pt>
                <c:pt idx="1">
                  <c:v>ΡΟΔΟΠΗΣ</c:v>
                </c:pt>
                <c:pt idx="2">
                  <c:v>ΑΤΤΙΚΗΣ – ΔΥΤΙΚΗΣ ΑΤΤΙΚΗΣ</c:v>
                </c:pt>
                <c:pt idx="3">
                  <c:v>ΕΒΡΟΥ</c:v>
                </c:pt>
                <c:pt idx="4">
                  <c:v>ΚΑΡΔΙΤΣΑΣ</c:v>
                </c:pt>
                <c:pt idx="5">
                  <c:v>ΗΛΕΙΑΣ</c:v>
                </c:pt>
                <c:pt idx="6">
                  <c:v>ΜΕΣΣΗΝΙΑΣ</c:v>
                </c:pt>
                <c:pt idx="7">
                  <c:v>ΑΡΚΑΔΙΑΣ</c:v>
                </c:pt>
                <c:pt idx="8">
                  <c:v>ΗΜΑΘΙΑΣ</c:v>
                </c:pt>
                <c:pt idx="9">
                  <c:v>ΒΟΙΩΤΙΑΣ</c:v>
                </c:pt>
                <c:pt idx="10">
                  <c:v>ΑΡΓΟΛΙΔΑΣ</c:v>
                </c:pt>
                <c:pt idx="11">
                  <c:v>ΑΤΤΙΚΗΣ – ΑΝΑΤΟΛΙΚΗΣ ΑΤΤΙΚΗΣ</c:v>
                </c:pt>
                <c:pt idx="12">
                  <c:v>ΑΤΤΙΚΗΣ – ΚΕΝΤΡΙΚΟΥ ΤΟΜΕΑ ΑΘΗΝΩΝ</c:v>
                </c:pt>
                <c:pt idx="13">
                  <c:v>ΛΑΣΙΘΙΟΥ</c:v>
                </c:pt>
                <c:pt idx="14">
                  <c:v>ΑΙΤΩΛΟΑΚΑΡΝΑΝΙΑΣ</c:v>
                </c:pt>
                <c:pt idx="15">
                  <c:v>ΛΑΡΙΣΑΣ</c:v>
                </c:pt>
                <c:pt idx="16">
                  <c:v>ΡΕΘΥΜΝΟΥ</c:v>
                </c:pt>
                <c:pt idx="17">
                  <c:v>ΣΑΜΟΥ</c:v>
                </c:pt>
                <c:pt idx="18">
                  <c:v>ΣΕΡΡΩΝ</c:v>
                </c:pt>
                <c:pt idx="19">
                  <c:v>ΑΡΤΑΣ</c:v>
                </c:pt>
                <c:pt idx="20">
                  <c:v>ΑΤΤΙΚΗΣ – ΝΟΤΙΟΥ ΤΟΜΕΑ ΑΘΗΝΩΝ</c:v>
                </c:pt>
                <c:pt idx="21">
                  <c:v>ΑΧΑΪΑΣ</c:v>
                </c:pt>
                <c:pt idx="22">
                  <c:v>ΕΠΙΚΡΑΤΕΙΑ</c:v>
                </c:pt>
                <c:pt idx="23">
                  <c:v>ΚΟΡΙΝΘΙΑΣ</c:v>
                </c:pt>
                <c:pt idx="24">
                  <c:v>ΚΙΛΚΙΣ</c:v>
                </c:pt>
                <c:pt idx="25">
                  <c:v>ΧΑΝΙΩΝ</c:v>
                </c:pt>
                <c:pt idx="26">
                  <c:v>ΜΑΓΝΗΣΙΑΣ</c:v>
                </c:pt>
                <c:pt idx="27">
                  <c:v>ΑΤΤΙΚΗΣ - ΠΕΙΡΑΙΩΣ</c:v>
                </c:pt>
                <c:pt idx="28">
                  <c:v>ΘΕΣΣΑΛΟΝΙΚΗΣ</c:v>
                </c:pt>
                <c:pt idx="29">
                  <c:v>ΦΘΙΩΤΙΔΑΣ</c:v>
                </c:pt>
                <c:pt idx="30">
                  <c:v>ΑΤΤΙΚΗΣ – ΔΥΤΙΚΟΥ ΤΟΜΕΑ ΑΘΗΝΩΝ</c:v>
                </c:pt>
                <c:pt idx="31">
                  <c:v>ΛΑΚΩΝΙΑΣ</c:v>
                </c:pt>
                <c:pt idx="32">
                  <c:v>ΕΥΒΟΙΑΣ</c:v>
                </c:pt>
                <c:pt idx="33">
                  <c:v>ΠΙΕΡΙΑΣ</c:v>
                </c:pt>
                <c:pt idx="34">
                  <c:v>ΘΕΣΠΡΩΤΙΑΣ</c:v>
                </c:pt>
                <c:pt idx="35">
                  <c:v>ΙΩΑΝΝΙΝΩΝ</c:v>
                </c:pt>
                <c:pt idx="36">
                  <c:v>ΑΤΤΙΚΗΣ - ΒΟΡΕΙΟΥ ΤΟΜΕΑ ΑΘΗΝΩΝ</c:v>
                </c:pt>
                <c:pt idx="37">
                  <c:v>ΑΤΤΙΚΗΣ - ΝΗΣΩΝ</c:v>
                </c:pt>
                <c:pt idx="38">
                  <c:v>ΔΡΑΜΑΣ</c:v>
                </c:pt>
                <c:pt idx="39">
                  <c:v>ΚΑΒΑΛΑΣ</c:v>
                </c:pt>
                <c:pt idx="40">
                  <c:v>ΚΕΡΚΥΡΑΣ</c:v>
                </c:pt>
                <c:pt idx="41">
                  <c:v>ΦΩΚΙΔΑΣ</c:v>
                </c:pt>
                <c:pt idx="42">
                  <c:v>ΛΕΣΒΟΥ</c:v>
                </c:pt>
                <c:pt idx="43">
                  <c:v>ΔΩΔΕΚΑΝΗΣΟΥ</c:v>
                </c:pt>
                <c:pt idx="44">
                  <c:v>ΖΑΚΥΝΘΟΥ</c:v>
                </c:pt>
                <c:pt idx="45">
                  <c:v>ΗΡΑΚΛΕΙΟΥ</c:v>
                </c:pt>
                <c:pt idx="46">
                  <c:v>ΠΡΕΒΕΖΑΣ</c:v>
                </c:pt>
                <c:pt idx="47">
                  <c:v>ΤΡΙΚΑΛΩΝ</c:v>
                </c:pt>
                <c:pt idx="48">
                  <c:v>ΛΕΥΚΑΔΑΣ</c:v>
                </c:pt>
                <c:pt idx="49">
                  <c:v>ΧΑΛΚΙΔΙΚΗΣ</c:v>
                </c:pt>
                <c:pt idx="50">
                  <c:v>ΚΕΦΑΛΛΗΝΙΑΣ</c:v>
                </c:pt>
                <c:pt idx="51">
                  <c:v>ΚΥΚΛΑΔΩΝ</c:v>
                </c:pt>
                <c:pt idx="52">
                  <c:v>ΠΕΛΛΑΣ</c:v>
                </c:pt>
                <c:pt idx="53">
                  <c:v>ΓΡΕΒΕΝΩΝ</c:v>
                </c:pt>
                <c:pt idx="54">
                  <c:v>ΚΟΖΑΝΗΣ</c:v>
                </c:pt>
                <c:pt idx="55">
                  <c:v>ΧΙΟΥ</c:v>
                </c:pt>
                <c:pt idx="56">
                  <c:v>ΕΥΡΥΤΑΝΙΑΣ</c:v>
                </c:pt>
                <c:pt idx="57">
                  <c:v>ΦΛΩΡΙΝΑΣ</c:v>
                </c:pt>
                <c:pt idx="58">
                  <c:v>ΚΑΣΤΟΡΙΑΣ</c:v>
                </c:pt>
              </c:strCache>
            </c:strRef>
          </c:cat>
          <c:val>
            <c:numRef>
              <c:f>διαγραμ.ΓΥΜΝΑΣΙΟ!$B$49:$B$107</c:f>
              <c:numCache>
                <c:formatCode>General</c:formatCode>
                <c:ptCount val="59"/>
                <c:pt idx="0">
                  <c:v>13.3</c:v>
                </c:pt>
                <c:pt idx="1">
                  <c:v>11.7</c:v>
                </c:pt>
                <c:pt idx="2">
                  <c:v>11.6</c:v>
                </c:pt>
                <c:pt idx="3">
                  <c:v>11.3</c:v>
                </c:pt>
                <c:pt idx="4">
                  <c:v>9.2000000000000011</c:v>
                </c:pt>
                <c:pt idx="5">
                  <c:v>8.6</c:v>
                </c:pt>
                <c:pt idx="6">
                  <c:v>7.9</c:v>
                </c:pt>
                <c:pt idx="7">
                  <c:v>6.5</c:v>
                </c:pt>
                <c:pt idx="8">
                  <c:v>6</c:v>
                </c:pt>
                <c:pt idx="9">
                  <c:v>5.9</c:v>
                </c:pt>
                <c:pt idx="10">
                  <c:v>5.8</c:v>
                </c:pt>
                <c:pt idx="11">
                  <c:v>5.7</c:v>
                </c:pt>
                <c:pt idx="12">
                  <c:v>5.6</c:v>
                </c:pt>
                <c:pt idx="13">
                  <c:v>5.4</c:v>
                </c:pt>
                <c:pt idx="14">
                  <c:v>5.3</c:v>
                </c:pt>
                <c:pt idx="15">
                  <c:v>5</c:v>
                </c:pt>
                <c:pt idx="16">
                  <c:v>5</c:v>
                </c:pt>
                <c:pt idx="17">
                  <c:v>4.8</c:v>
                </c:pt>
                <c:pt idx="18">
                  <c:v>4.8</c:v>
                </c:pt>
                <c:pt idx="19">
                  <c:v>4.5999999999999996</c:v>
                </c:pt>
                <c:pt idx="20">
                  <c:v>4.5999999999999996</c:v>
                </c:pt>
                <c:pt idx="21">
                  <c:v>4.5999999999999996</c:v>
                </c:pt>
                <c:pt idx="22">
                  <c:v>4.5999999999999996</c:v>
                </c:pt>
                <c:pt idx="23">
                  <c:v>4.5</c:v>
                </c:pt>
                <c:pt idx="24">
                  <c:v>4.2</c:v>
                </c:pt>
                <c:pt idx="25">
                  <c:v>4.2</c:v>
                </c:pt>
                <c:pt idx="26">
                  <c:v>4.0999999999999996</c:v>
                </c:pt>
                <c:pt idx="27">
                  <c:v>3.9</c:v>
                </c:pt>
                <c:pt idx="28">
                  <c:v>3.8</c:v>
                </c:pt>
                <c:pt idx="29">
                  <c:v>3.7</c:v>
                </c:pt>
                <c:pt idx="30">
                  <c:v>3.6</c:v>
                </c:pt>
                <c:pt idx="31">
                  <c:v>3.6</c:v>
                </c:pt>
                <c:pt idx="32">
                  <c:v>3.5</c:v>
                </c:pt>
                <c:pt idx="33">
                  <c:v>3.4</c:v>
                </c:pt>
                <c:pt idx="34">
                  <c:v>3.2</c:v>
                </c:pt>
                <c:pt idx="35">
                  <c:v>3.1</c:v>
                </c:pt>
                <c:pt idx="36">
                  <c:v>3</c:v>
                </c:pt>
                <c:pt idx="37">
                  <c:v>2.9</c:v>
                </c:pt>
                <c:pt idx="38">
                  <c:v>2.9</c:v>
                </c:pt>
                <c:pt idx="39">
                  <c:v>2.9</c:v>
                </c:pt>
                <c:pt idx="40">
                  <c:v>2.8</c:v>
                </c:pt>
                <c:pt idx="41">
                  <c:v>2.8</c:v>
                </c:pt>
                <c:pt idx="42">
                  <c:v>2.7</c:v>
                </c:pt>
                <c:pt idx="43">
                  <c:v>2.6</c:v>
                </c:pt>
                <c:pt idx="44">
                  <c:v>2.4</c:v>
                </c:pt>
                <c:pt idx="45">
                  <c:v>2.4</c:v>
                </c:pt>
                <c:pt idx="46">
                  <c:v>2.4</c:v>
                </c:pt>
                <c:pt idx="47">
                  <c:v>2.4</c:v>
                </c:pt>
                <c:pt idx="48">
                  <c:v>2.2999999999999998</c:v>
                </c:pt>
                <c:pt idx="49">
                  <c:v>2.2999999999999998</c:v>
                </c:pt>
                <c:pt idx="50">
                  <c:v>2</c:v>
                </c:pt>
                <c:pt idx="51">
                  <c:v>1.9000000000000001</c:v>
                </c:pt>
                <c:pt idx="52">
                  <c:v>1.8</c:v>
                </c:pt>
                <c:pt idx="53">
                  <c:v>1.7</c:v>
                </c:pt>
                <c:pt idx="54">
                  <c:v>1.7</c:v>
                </c:pt>
                <c:pt idx="55">
                  <c:v>1.7</c:v>
                </c:pt>
                <c:pt idx="56">
                  <c:v>0.70000000000000062</c:v>
                </c:pt>
                <c:pt idx="57">
                  <c:v>0.5</c:v>
                </c:pt>
                <c:pt idx="58">
                  <c:v>0</c:v>
                </c:pt>
              </c:numCache>
            </c:numRef>
          </c:val>
        </c:ser>
        <c:dLbls>
          <c:showLegendKey val="0"/>
          <c:showVal val="0"/>
          <c:showCatName val="0"/>
          <c:showSerName val="0"/>
          <c:showPercent val="0"/>
          <c:showBubbleSize val="0"/>
        </c:dLbls>
        <c:gapWidth val="150"/>
        <c:axId val="-2099162576"/>
        <c:axId val="-2099168016"/>
      </c:barChart>
      <c:catAx>
        <c:axId val="-2099162576"/>
        <c:scaling>
          <c:orientation val="minMax"/>
        </c:scaling>
        <c:delete val="0"/>
        <c:axPos val="l"/>
        <c:numFmt formatCode="General" sourceLinked="0"/>
        <c:majorTickMark val="out"/>
        <c:minorTickMark val="none"/>
        <c:tickLblPos val="nextTo"/>
        <c:crossAx val="-2099168016"/>
        <c:crosses val="autoZero"/>
        <c:auto val="1"/>
        <c:lblAlgn val="ctr"/>
        <c:lblOffset val="100"/>
        <c:tickLblSkip val="1"/>
        <c:noMultiLvlLbl val="0"/>
      </c:catAx>
      <c:valAx>
        <c:axId val="-2099168016"/>
        <c:scaling>
          <c:orientation val="minMax"/>
        </c:scaling>
        <c:delete val="0"/>
        <c:axPos val="b"/>
        <c:majorGridlines/>
        <c:numFmt formatCode="General" sourceLinked="1"/>
        <c:majorTickMark val="out"/>
        <c:minorTickMark val="none"/>
        <c:tickLblPos val="nextTo"/>
        <c:crossAx val="-209916257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aseline="0"/>
            </a:pPr>
            <a:r>
              <a:rPr lang="el-GR" sz="1000" baseline="0"/>
              <a:t>ΓΡΑΦΗΜΑ  Β.3: Η μαθητική διαρροή στα δημόσια ημερήσια γυμνάσια ανά διοικητική διαίρεση εκπαίδευσης του νομού Αττικής.</a:t>
            </a:r>
          </a:p>
          <a:p>
            <a:pPr>
              <a:defRPr sz="1000" baseline="0"/>
            </a:pPr>
            <a:r>
              <a:rPr lang="el-GR" sz="1000" baseline="0"/>
              <a:t> </a:t>
            </a:r>
            <a:r>
              <a:rPr lang="el-GR" sz="1000" b="0" baseline="0"/>
              <a:t>(γενιά μαθητών/τριών: 2014-15)</a:t>
            </a:r>
            <a:endParaRPr lang="el-GR" sz="1000" baseline="0"/>
          </a:p>
        </c:rich>
      </c:tx>
      <c:overlay val="0"/>
      <c:spPr>
        <a:solidFill>
          <a:schemeClr val="bg2"/>
        </a:solidFill>
        <a:ln>
          <a:solidFill>
            <a:schemeClr val="accent1"/>
          </a:solidFill>
        </a:ln>
      </c:spPr>
    </c:title>
    <c:autoTitleDeleted val="0"/>
    <c:view3D>
      <c:rotX val="15"/>
      <c:rotY val="20"/>
      <c:rAngAx val="1"/>
    </c:view3D>
    <c:floor>
      <c:thickness val="0"/>
    </c:floor>
    <c:sideWall>
      <c:thickness val="0"/>
    </c:sideWall>
    <c:backWall>
      <c:thickness val="0"/>
    </c:backWall>
    <c:plotArea>
      <c:layout>
        <c:manualLayout>
          <c:layoutTarget val="inner"/>
          <c:xMode val="edge"/>
          <c:yMode val="edge"/>
          <c:x val="9.2826549823578824E-2"/>
          <c:y val="0.1859970960910878"/>
          <c:w val="0.88550236903024504"/>
          <c:h val="0.55102898202319706"/>
        </c:manualLayout>
      </c:layout>
      <c:bar3DChart>
        <c:barDir val="col"/>
        <c:grouping val="clustered"/>
        <c:varyColors val="0"/>
        <c:ser>
          <c:idx val="0"/>
          <c:order val="0"/>
          <c:invertIfNegative val="0"/>
          <c:dPt>
            <c:idx val="7"/>
            <c:invertIfNegative val="0"/>
            <c:bubble3D val="0"/>
            <c:spPr>
              <a:solidFill>
                <a:schemeClr val="accent6"/>
              </a:solidFill>
            </c:spPr>
            <c:extLst xmlns:c16r2="http://schemas.microsoft.com/office/drawing/2015/06/chart">
              <c:ext xmlns:c16="http://schemas.microsoft.com/office/drawing/2014/chart" uri="{C3380CC4-5D6E-409C-BE32-E72D297353CC}">
                <c16:uniqueId val="{00000000-02AC-4F11-8F52-89138A100BF6}"/>
              </c:ext>
            </c:extLst>
          </c:dPt>
          <c:dLbls>
            <c:dLbl>
              <c:idx val="0"/>
              <c:layout>
                <c:manualLayout>
                  <c:x val="6.4412238325283087E-3"/>
                  <c:y val="-2.0467826832515159E-2"/>
                </c:manualLayout>
              </c:layout>
              <c:tx>
                <c:rich>
                  <a:bodyPr/>
                  <a:lstStyle/>
                  <a:p>
                    <a:r>
                      <a:rPr lang="en-US"/>
                      <a:t>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2AC-4F11-8F52-89138A100BF6}"/>
                </c:ext>
                <c:ext xmlns:c15="http://schemas.microsoft.com/office/drawing/2012/chart" uri="{CE6537A1-D6FC-4f65-9D91-7224C49458BB}"/>
              </c:extLst>
            </c:dLbl>
            <c:dLbl>
              <c:idx val="1"/>
              <c:layout>
                <c:manualLayout>
                  <c:x val="6.4412238325283087E-3"/>
                  <c:y val="-3.2163727879666842E-2"/>
                </c:manualLayout>
              </c:layout>
              <c:tx>
                <c:rich>
                  <a:bodyPr/>
                  <a:lstStyle/>
                  <a:p>
                    <a:r>
                      <a:rPr lang="en-US"/>
                      <a:t>3,0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2AC-4F11-8F52-89138A100BF6}"/>
                </c:ext>
                <c:ext xmlns:c15="http://schemas.microsoft.com/office/drawing/2012/chart" uri="{CE6537A1-D6FC-4f65-9D91-7224C49458BB}"/>
              </c:extLst>
            </c:dLbl>
            <c:dLbl>
              <c:idx val="2"/>
              <c:layout>
                <c:manualLayout>
                  <c:x val="6.4412238325283538E-3"/>
                  <c:y val="-3.508770314145461E-2"/>
                </c:manualLayout>
              </c:layout>
              <c:tx>
                <c:rich>
                  <a:bodyPr/>
                  <a:lstStyle/>
                  <a:p>
                    <a:r>
                      <a:rPr lang="en-US"/>
                      <a:t>3,6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2AC-4F11-8F52-89138A100BF6}"/>
                </c:ext>
                <c:ext xmlns:c15="http://schemas.microsoft.com/office/drawing/2012/chart" uri="{CE6537A1-D6FC-4f65-9D91-7224C49458BB}"/>
              </c:extLst>
            </c:dLbl>
            <c:dLbl>
              <c:idx val="3"/>
              <c:layout>
                <c:manualLayout>
                  <c:x val="1.073537305421364E-2"/>
                  <c:y val="-4.0935653665030318E-2"/>
                </c:manualLayout>
              </c:layout>
              <c:tx>
                <c:rich>
                  <a:bodyPr/>
                  <a:lstStyle/>
                  <a:p>
                    <a:r>
                      <a:rPr lang="en-US"/>
                      <a:t>4,6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2AC-4F11-8F52-89138A100BF6}"/>
                </c:ext>
                <c:ext xmlns:c15="http://schemas.microsoft.com/office/drawing/2012/chart" uri="{CE6537A1-D6FC-4f65-9D91-7224C49458BB}"/>
              </c:extLst>
            </c:dLbl>
            <c:dLbl>
              <c:idx val="4"/>
              <c:layout>
                <c:manualLayout>
                  <c:x val="0"/>
                  <c:y val="-3.2163727879666842E-2"/>
                </c:manualLayout>
              </c:layout>
              <c:tx>
                <c:rich>
                  <a:bodyPr/>
                  <a:lstStyle/>
                  <a:p>
                    <a:r>
                      <a:rPr lang="en-US"/>
                      <a:t>5,7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2AC-4F11-8F52-89138A100BF6}"/>
                </c:ext>
                <c:ext xmlns:c15="http://schemas.microsoft.com/office/drawing/2012/chart" uri="{CE6537A1-D6FC-4f65-9D91-7224C49458BB}"/>
              </c:extLst>
            </c:dLbl>
            <c:dLbl>
              <c:idx val="5"/>
              <c:layout>
                <c:manualLayout>
                  <c:x val="6.4412238325283087E-3"/>
                  <c:y val="-2.6315777356090992E-2"/>
                </c:manualLayout>
              </c:layout>
              <c:tx>
                <c:rich>
                  <a:bodyPr/>
                  <a:lstStyle/>
                  <a:p>
                    <a:r>
                      <a:rPr lang="en-US"/>
                      <a:t>11,6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2AC-4F11-8F52-89138A100BF6}"/>
                </c:ext>
                <c:ext xmlns:c15="http://schemas.microsoft.com/office/drawing/2012/chart" uri="{CE6537A1-D6FC-4f65-9D91-7224C49458BB}"/>
              </c:extLst>
            </c:dLbl>
            <c:dLbl>
              <c:idx val="6"/>
              <c:layout>
                <c:manualLayout>
                  <c:x val="2.1470746108427714E-3"/>
                  <c:y val="-2.9239752617879349E-2"/>
                </c:manualLayout>
              </c:layout>
              <c:tx>
                <c:rich>
                  <a:bodyPr/>
                  <a:lstStyle/>
                  <a:p>
                    <a:r>
                      <a:rPr lang="en-US"/>
                      <a:t>3,7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2AC-4F11-8F52-89138A100BF6}"/>
                </c:ext>
                <c:ext xmlns:c15="http://schemas.microsoft.com/office/drawing/2012/chart" uri="{CE6537A1-D6FC-4f65-9D91-7224C49458BB}"/>
              </c:extLst>
            </c:dLbl>
            <c:dLbl>
              <c:idx val="7"/>
              <c:layout>
                <c:manualLayout>
                  <c:x val="1.7176596886741814E-2"/>
                  <c:y val="-3.508770314145461E-2"/>
                </c:manualLayout>
              </c:layout>
              <c:tx>
                <c:rich>
                  <a:bodyPr/>
                  <a:lstStyle/>
                  <a:p>
                    <a:pPr>
                      <a:defRPr b="1" i="0" baseline="0"/>
                    </a:pPr>
                    <a:r>
                      <a:rPr lang="en-US"/>
                      <a:t>4,9</a:t>
                    </a:r>
                  </a:p>
                </c:rich>
              </c:tx>
              <c:spPr>
                <a:solidFill>
                  <a:schemeClr val="accent6">
                    <a:lumMod val="20000"/>
                    <a:lumOff val="80000"/>
                  </a:schemeClr>
                </a:solidFill>
              </c:sp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2AC-4F11-8F52-89138A100BF6}"/>
                </c:ext>
                <c:ext xmlns:c15="http://schemas.microsoft.com/office/drawing/2012/chart" uri="{CE6537A1-D6FC-4f65-9D91-7224C49458BB}"/>
              </c:extLst>
            </c:dLbl>
            <c:spPr>
              <a:solidFill>
                <a:schemeClr val="tx2">
                  <a:lumMod val="20000"/>
                  <a:lumOff val="8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διαγραμ.ΓΥΜΝΑΣΙΟ!$A$30:$A$37</c:f>
              <c:strCache>
                <c:ptCount val="8"/>
                <c:pt idx="0">
                  <c:v>Α’ ΑΘΗΝΑΣ</c:v>
                </c:pt>
                <c:pt idx="1">
                  <c:v>Β’ ΑΘΗΝΑΣ</c:v>
                </c:pt>
                <c:pt idx="2">
                  <c:v>Γ’ ΑΘΗΝΑΣ</c:v>
                </c:pt>
                <c:pt idx="3">
                  <c:v>Δ’ ΑΘΗΝΑΣ</c:v>
                </c:pt>
                <c:pt idx="4">
                  <c:v>ΑΝΑΤΟΛΙΚΗΣ ΑΤΤΙΚΗΣ</c:v>
                </c:pt>
                <c:pt idx="5">
                  <c:v>ΔΥΤΙΚΗΣ ΑΤΤΙΚΗΣ</c:v>
                </c:pt>
                <c:pt idx="6">
                  <c:v>ΠΕΙΡΑΙΑ</c:v>
                </c:pt>
                <c:pt idx="7">
                  <c:v>ΣΥΝΟΛΟ</c:v>
                </c:pt>
              </c:strCache>
            </c:strRef>
          </c:cat>
          <c:val>
            <c:numRef>
              <c:f>διαγραμ.ΓΥΜΝΑΣΙΟ!$B$30:$B$37</c:f>
              <c:numCache>
                <c:formatCode>General</c:formatCode>
                <c:ptCount val="8"/>
                <c:pt idx="0">
                  <c:v>5.63</c:v>
                </c:pt>
                <c:pt idx="1">
                  <c:v>2.9899999999999998</c:v>
                </c:pt>
                <c:pt idx="2">
                  <c:v>3.56</c:v>
                </c:pt>
                <c:pt idx="3">
                  <c:v>4.6099999999999985</c:v>
                </c:pt>
                <c:pt idx="4">
                  <c:v>5.8199999999999985</c:v>
                </c:pt>
                <c:pt idx="5">
                  <c:v>11.58</c:v>
                </c:pt>
                <c:pt idx="6">
                  <c:v>3.73</c:v>
                </c:pt>
                <c:pt idx="7">
                  <c:v>4.9300000000000024</c:v>
                </c:pt>
              </c:numCache>
            </c:numRef>
          </c:val>
          <c:extLst xmlns:c16r2="http://schemas.microsoft.com/office/drawing/2015/06/chart">
            <c:ext xmlns:c16="http://schemas.microsoft.com/office/drawing/2014/chart" uri="{C3380CC4-5D6E-409C-BE32-E72D297353CC}">
              <c16:uniqueId val="{00000008-02AC-4F11-8F52-89138A100BF6}"/>
            </c:ext>
          </c:extLst>
        </c:ser>
        <c:dLbls>
          <c:showLegendKey val="0"/>
          <c:showVal val="0"/>
          <c:showCatName val="0"/>
          <c:showSerName val="0"/>
          <c:showPercent val="0"/>
          <c:showBubbleSize val="0"/>
        </c:dLbls>
        <c:gapWidth val="75"/>
        <c:shape val="box"/>
        <c:axId val="-2099164208"/>
        <c:axId val="-2099157680"/>
        <c:axId val="0"/>
      </c:bar3DChart>
      <c:catAx>
        <c:axId val="-2099164208"/>
        <c:scaling>
          <c:orientation val="minMax"/>
        </c:scaling>
        <c:delete val="0"/>
        <c:axPos val="b"/>
        <c:numFmt formatCode="General" sourceLinked="0"/>
        <c:majorTickMark val="none"/>
        <c:minorTickMark val="none"/>
        <c:tickLblPos val="nextTo"/>
        <c:crossAx val="-2099157680"/>
        <c:crosses val="autoZero"/>
        <c:auto val="1"/>
        <c:lblAlgn val="ctr"/>
        <c:lblOffset val="100"/>
        <c:noMultiLvlLbl val="0"/>
      </c:catAx>
      <c:valAx>
        <c:axId val="-2099157680"/>
        <c:scaling>
          <c:orientation val="minMax"/>
        </c:scaling>
        <c:delete val="0"/>
        <c:axPos val="l"/>
        <c:majorGridlines/>
        <c:numFmt formatCode="#,##0.00" sourceLinked="0"/>
        <c:majorTickMark val="none"/>
        <c:minorTickMark val="none"/>
        <c:tickLblPos val="nextTo"/>
        <c:spPr>
          <a:ln w="9525">
            <a:noFill/>
          </a:ln>
        </c:spPr>
        <c:crossAx val="-2099164208"/>
        <c:crosses val="autoZero"/>
        <c:crossBetween val="between"/>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l-GR" sz="900" b="1"/>
              <a:t>ΓΡΑΦΗΜΑ</a:t>
            </a:r>
            <a:r>
              <a:rPr lang="el-GR" sz="900" b="1" baseline="0"/>
              <a:t> Γ.1 : </a:t>
            </a:r>
            <a:r>
              <a:rPr lang="el-GR" sz="900" b="1"/>
              <a:t>Η</a:t>
            </a:r>
            <a:r>
              <a:rPr lang="el-GR" sz="900" b="1" baseline="0"/>
              <a:t> μαθητική διαρροή στα δημόσια ημερήσια Γενικά Λύκεια κατά Διοικητική Περιφέρεια.</a:t>
            </a:r>
            <a:r>
              <a:rPr lang="el-GR" sz="900" b="0" baseline="0"/>
              <a:t> </a:t>
            </a:r>
          </a:p>
          <a:p>
            <a:pPr>
              <a:defRPr/>
            </a:pPr>
            <a:r>
              <a:rPr lang="el-GR" sz="900" b="0" baseline="0"/>
              <a:t>(γενιά μαθητών/τριών 2014-15)</a:t>
            </a:r>
            <a:endParaRPr lang="el-GR" sz="900" b="0"/>
          </a:p>
        </c:rich>
      </c:tx>
      <c:layout>
        <c:manualLayout>
          <c:xMode val="edge"/>
          <c:yMode val="edge"/>
          <c:x val="0.14456412307960664"/>
          <c:y val="1.9485705240606589E-2"/>
        </c:manualLayout>
      </c:layout>
      <c:overlay val="0"/>
      <c:spPr>
        <a:solidFill>
          <a:schemeClr val="bg2"/>
        </a:solidFill>
      </c:spPr>
    </c:title>
    <c:autoTitleDeleted val="0"/>
    <c:plotArea>
      <c:layout/>
      <c:barChart>
        <c:barDir val="col"/>
        <c:grouping val="clustered"/>
        <c:varyColors val="0"/>
        <c:ser>
          <c:idx val="0"/>
          <c:order val="0"/>
          <c:invertIfNegative val="0"/>
          <c:dPt>
            <c:idx val="13"/>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0-690E-4E6D-B7AB-45D261AF5427}"/>
              </c:ext>
            </c:extLst>
          </c:dPt>
          <c:dLbls>
            <c:dLbl>
              <c:idx val="11"/>
              <c:layout>
                <c:manualLayout>
                  <c:x val="-3.9024390243902439E-2"/>
                  <c:y val="7.602339181286553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90E-4E6D-B7AB-45D261AF5427}"/>
                </c:ext>
                <c:ext xmlns:c15="http://schemas.microsoft.com/office/drawing/2012/chart" uri="{CE6537A1-D6FC-4f65-9D91-7224C49458BB}"/>
              </c:extLst>
            </c:dLbl>
            <c:dLbl>
              <c:idx val="13"/>
              <c:spPr>
                <a:solidFill>
                  <a:schemeClr val="accent6">
                    <a:lumMod val="20000"/>
                    <a:lumOff val="80000"/>
                  </a:schemeClr>
                </a:solidFill>
              </c:spPr>
              <c:txPr>
                <a:bodyPr/>
                <a:lstStyle/>
                <a:p>
                  <a:pPr>
                    <a:defRPr/>
                  </a:pPr>
                  <a:endParaRPr lang="el-GR"/>
                </a:p>
              </c:txPr>
              <c:showLegendKey val="0"/>
              <c:showVal val="1"/>
              <c:showCatName val="0"/>
              <c:showSerName val="0"/>
              <c:showPercent val="0"/>
              <c:showBubbleSize val="0"/>
            </c:dLbl>
            <c:spPr>
              <a:solidFill>
                <a:schemeClr val="tx2">
                  <a:lumMod val="20000"/>
                  <a:lumOff val="80000"/>
                </a:schemeClr>
              </a:solidFill>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διαγραμ.ΛΥΚΕΙΟ!$A$7:$A$20</c:f>
              <c:strCache>
                <c:ptCount val="14"/>
                <c:pt idx="0">
                  <c:v>ΑΝ. ΜΑΚΕΔΟΝΙΑΣ ΚΑΙ ΘΡΑΚΗΣ</c:v>
                </c:pt>
                <c:pt idx="1">
                  <c:v>ΚΕΝΤΡΙΚΗΣ ΜΑΚΕΔΟΝΙΑΣ</c:v>
                </c:pt>
                <c:pt idx="2">
                  <c:v>ΔΥΤΙΚΗΣ ΜΑΚΕΔΟΝΙΑΣ</c:v>
                </c:pt>
                <c:pt idx="3">
                  <c:v>ΘΕΣΣΑΛΙΑΣ</c:v>
                </c:pt>
                <c:pt idx="4">
                  <c:v>ΗΠΕΙΡΟΥ</c:v>
                </c:pt>
                <c:pt idx="5">
                  <c:v>ΙΟΝΙΩΝ ΝΗΣΩΝ</c:v>
                </c:pt>
                <c:pt idx="6">
                  <c:v>ΔΥΤΙΚΗΣ ΕΛΛΑΔΑΣ</c:v>
                </c:pt>
                <c:pt idx="7">
                  <c:v>ΣΤΕΡΕΑΣ ΕΛΛΑΔΑΣ</c:v>
                </c:pt>
                <c:pt idx="8">
                  <c:v>ΠΕΛΟΠΟΝΝΗΣΟΥ</c:v>
                </c:pt>
                <c:pt idx="9">
                  <c:v>ΑΤΤΙΚΗΣ</c:v>
                </c:pt>
                <c:pt idx="10">
                  <c:v>ΒΟΡΕΙΟΥ ΑΙΓΑΙΟΥ</c:v>
                </c:pt>
                <c:pt idx="11">
                  <c:v>ΝΟΤΙΟΥ ΑΙΓΑΙΟΥ</c:v>
                </c:pt>
                <c:pt idx="12">
                  <c:v>ΚΡΗΤΗΣ</c:v>
                </c:pt>
                <c:pt idx="13">
                  <c:v>ΣΥΝΟΛΟ ΧΩΡΑΣ</c:v>
                </c:pt>
              </c:strCache>
            </c:strRef>
          </c:cat>
          <c:val>
            <c:numRef>
              <c:f>διαγραμ.ΛΥΚΕΙΟ!$B$7:$B$20</c:f>
              <c:numCache>
                <c:formatCode>General</c:formatCode>
                <c:ptCount val="14"/>
                <c:pt idx="0">
                  <c:v>1.48</c:v>
                </c:pt>
                <c:pt idx="1">
                  <c:v>1.43</c:v>
                </c:pt>
                <c:pt idx="2">
                  <c:v>0.37000000000000038</c:v>
                </c:pt>
                <c:pt idx="3">
                  <c:v>1.28</c:v>
                </c:pt>
                <c:pt idx="4">
                  <c:v>1.03</c:v>
                </c:pt>
                <c:pt idx="5">
                  <c:v>1.7100000000000004</c:v>
                </c:pt>
                <c:pt idx="6">
                  <c:v>1.6600000000000001</c:v>
                </c:pt>
                <c:pt idx="7">
                  <c:v>1.87</c:v>
                </c:pt>
                <c:pt idx="8">
                  <c:v>1.7200000000000004</c:v>
                </c:pt>
                <c:pt idx="9">
                  <c:v>1.7600000000000005</c:v>
                </c:pt>
                <c:pt idx="10">
                  <c:v>1.6500000000000001</c:v>
                </c:pt>
                <c:pt idx="11">
                  <c:v>2.48</c:v>
                </c:pt>
                <c:pt idx="12">
                  <c:v>2.4</c:v>
                </c:pt>
                <c:pt idx="13">
                  <c:v>1.6500000000000001</c:v>
                </c:pt>
              </c:numCache>
            </c:numRef>
          </c:val>
          <c:extLst xmlns:c16r2="http://schemas.microsoft.com/office/drawing/2015/06/chart">
            <c:ext xmlns:c16="http://schemas.microsoft.com/office/drawing/2014/chart" uri="{C3380CC4-5D6E-409C-BE32-E72D297353CC}">
              <c16:uniqueId val="{00000002-690E-4E6D-B7AB-45D261AF5427}"/>
            </c:ext>
          </c:extLst>
        </c:ser>
        <c:dLbls>
          <c:showLegendKey val="0"/>
          <c:showVal val="0"/>
          <c:showCatName val="0"/>
          <c:showSerName val="0"/>
          <c:showPercent val="0"/>
          <c:showBubbleSize val="0"/>
        </c:dLbls>
        <c:gapWidth val="75"/>
        <c:overlap val="-25"/>
        <c:axId val="-2099158768"/>
        <c:axId val="-2099169648"/>
      </c:barChart>
      <c:catAx>
        <c:axId val="-2099158768"/>
        <c:scaling>
          <c:orientation val="minMax"/>
        </c:scaling>
        <c:delete val="0"/>
        <c:axPos val="b"/>
        <c:numFmt formatCode="General" sourceLinked="0"/>
        <c:majorTickMark val="none"/>
        <c:minorTickMark val="none"/>
        <c:tickLblPos val="nextTo"/>
        <c:txPr>
          <a:bodyPr/>
          <a:lstStyle/>
          <a:p>
            <a:pPr>
              <a:defRPr sz="800" baseline="0"/>
            </a:pPr>
            <a:endParaRPr lang="el-GR"/>
          </a:p>
        </c:txPr>
        <c:crossAx val="-2099169648"/>
        <c:crosses val="autoZero"/>
        <c:auto val="1"/>
        <c:lblAlgn val="ctr"/>
        <c:lblOffset val="100"/>
        <c:noMultiLvlLbl val="0"/>
      </c:catAx>
      <c:valAx>
        <c:axId val="-2099169648"/>
        <c:scaling>
          <c:orientation val="minMax"/>
          <c:max val="2.5"/>
        </c:scaling>
        <c:delete val="0"/>
        <c:axPos val="l"/>
        <c:majorGridlines/>
        <c:numFmt formatCode="General" sourceLinked="1"/>
        <c:majorTickMark val="none"/>
        <c:minorTickMark val="none"/>
        <c:tickLblPos val="nextTo"/>
        <c:spPr>
          <a:ln w="9525">
            <a:solidFill>
              <a:schemeClr val="lt1">
                <a:shade val="50000"/>
              </a:schemeClr>
            </a:solidFill>
          </a:ln>
        </c:spPr>
        <c:crossAx val="-2099158768"/>
        <c:crosses val="autoZero"/>
        <c:crossBetween val="between"/>
      </c:valAx>
    </c:plotArea>
    <c:plotVisOnly val="1"/>
    <c:dispBlanksAs val="gap"/>
    <c:showDLblsOverMax val="0"/>
  </c:chart>
  <c:externalData r:id="rId1">
    <c:autoUpdate val="0"/>
  </c:externalData>
  <c:userShapes r:id="rId2"/>
</c:chartSpace>
</file>

<file path=word/drawings/_rels/drawing7.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0.12681</cdr:x>
      <cdr:y>0.94735</cdr:y>
    </cdr:from>
    <cdr:to>
      <cdr:x>1</cdr:x>
      <cdr:y>1</cdr:y>
    </cdr:to>
    <cdr:sp macro="" textlink="">
      <cdr:nvSpPr>
        <cdr:cNvPr id="2" name="1 - TextBox"/>
        <cdr:cNvSpPr txBox="1"/>
      </cdr:nvSpPr>
      <cdr:spPr>
        <a:xfrm xmlns:a="http://schemas.openxmlformats.org/drawingml/2006/main">
          <a:off x="904339" y="5215588"/>
          <a:ext cx="5722188" cy="289862"/>
        </a:xfrm>
        <a:prstGeom xmlns:a="http://schemas.openxmlformats.org/drawingml/2006/main" prst="rect">
          <a:avLst/>
        </a:prstGeom>
        <a:solidFill xmlns:a="http://schemas.openxmlformats.org/drawingml/2006/main">
          <a:sysClr val="window" lastClr="FFFFFF">
            <a:lumMod val="95000"/>
          </a:sysClr>
        </a:solidFill>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a:r>
            <a:rPr lang="el-GR" sz="800">
              <a:latin typeface="Calibri"/>
              <a:ea typeface="+mn-ea"/>
              <a:cs typeface="+mn-cs"/>
            </a:rPr>
            <a:t>Πηγή: Πληροφοριακό σύστημα  myschool (Αυγ. 2017), επεξεργασία: Γραφείο Διερεύνησης και Αποτίμησης Εκπαιδευτικού Έργου ΙΕΠ</a:t>
          </a:r>
          <a:endParaRPr lang="el-GR" sz="800" i="1">
            <a:latin typeface="Calibri"/>
            <a:cs typeface="Arial" pitchFamily="34" charset="0"/>
          </a:endParaRPr>
        </a:p>
      </cdr:txBody>
    </cdr:sp>
  </cdr:relSizeAnchor>
  <cdr:relSizeAnchor xmlns:cdr="http://schemas.openxmlformats.org/drawingml/2006/chartDrawing">
    <cdr:from>
      <cdr:x>0.60988</cdr:x>
      <cdr:y>0.2817</cdr:y>
    </cdr:from>
    <cdr:to>
      <cdr:x>0.71926</cdr:x>
      <cdr:y>0.34284</cdr:y>
    </cdr:to>
    <cdr:sp macro="" textlink="">
      <cdr:nvSpPr>
        <cdr:cNvPr id="3" name="2 - TextBox"/>
        <cdr:cNvSpPr txBox="1"/>
      </cdr:nvSpPr>
      <cdr:spPr>
        <a:xfrm xmlns:a="http://schemas.openxmlformats.org/drawingml/2006/main">
          <a:off x="3996698" y="1550893"/>
          <a:ext cx="716789" cy="336603"/>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nchor="ctr"/>
        <a:lstStyle xmlns:a="http://schemas.openxmlformats.org/drawingml/2006/main"/>
        <a:p xmlns:a="http://schemas.openxmlformats.org/drawingml/2006/main">
          <a:pPr algn="ctr"/>
          <a:r>
            <a:rPr lang="el-GR" sz="1000"/>
            <a:t>95835</a:t>
          </a:r>
        </a:p>
      </cdr:txBody>
    </cdr:sp>
  </cdr:relSizeAnchor>
  <cdr:relSizeAnchor xmlns:cdr="http://schemas.openxmlformats.org/drawingml/2006/chartDrawing">
    <cdr:from>
      <cdr:x>0.85499</cdr:x>
      <cdr:y>0.26457</cdr:y>
    </cdr:from>
    <cdr:to>
      <cdr:x>0.94189</cdr:x>
      <cdr:y>0.31315</cdr:y>
    </cdr:to>
    <cdr:sp macro="" textlink="">
      <cdr:nvSpPr>
        <cdr:cNvPr id="4" name="3 - TextBox"/>
        <cdr:cNvSpPr txBox="1"/>
      </cdr:nvSpPr>
      <cdr:spPr>
        <a:xfrm xmlns:a="http://schemas.openxmlformats.org/drawingml/2006/main">
          <a:off x="5602943" y="1456596"/>
          <a:ext cx="569473" cy="267455"/>
        </a:xfrm>
        <a:prstGeom xmlns:a="http://schemas.openxmlformats.org/drawingml/2006/main" prst="rect">
          <a:avLst/>
        </a:prstGeom>
        <a:solidFill xmlns:a="http://schemas.openxmlformats.org/drawingml/2006/main">
          <a:schemeClr val="accent2">
            <a:lumMod val="20000"/>
            <a:lumOff val="80000"/>
          </a:schemeClr>
        </a:solidFill>
      </cdr:spPr>
      <cdr:txBody>
        <a:bodyPr xmlns:a="http://schemas.openxmlformats.org/drawingml/2006/main" vertOverflow="clip" wrap="square" rtlCol="0" anchor="ctr"/>
        <a:lstStyle xmlns:a="http://schemas.openxmlformats.org/drawingml/2006/main"/>
        <a:p xmlns:a="http://schemas.openxmlformats.org/drawingml/2006/main">
          <a:pPr algn="ctr"/>
          <a:r>
            <a:rPr lang="el-GR" sz="1000"/>
            <a:t>1497</a:t>
          </a:r>
        </a:p>
      </cdr:txBody>
    </cdr:sp>
  </cdr:relSizeAnchor>
  <cdr:relSizeAnchor xmlns:cdr="http://schemas.openxmlformats.org/drawingml/2006/chartDrawing">
    <cdr:from>
      <cdr:x>0.58695</cdr:x>
      <cdr:y>0.57755</cdr:y>
    </cdr:from>
    <cdr:to>
      <cdr:x>0.69202</cdr:x>
      <cdr:y>0.6413</cdr:y>
    </cdr:to>
    <cdr:sp macro="" textlink="">
      <cdr:nvSpPr>
        <cdr:cNvPr id="5" name="4 - TextBox"/>
        <cdr:cNvSpPr txBox="1"/>
      </cdr:nvSpPr>
      <cdr:spPr>
        <a:xfrm xmlns:a="http://schemas.openxmlformats.org/drawingml/2006/main">
          <a:off x="3846404" y="3179691"/>
          <a:ext cx="688545" cy="350972"/>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nchor="ctr"/>
        <a:lstStyle xmlns:a="http://schemas.openxmlformats.org/drawingml/2006/main"/>
        <a:p xmlns:a="http://schemas.openxmlformats.org/drawingml/2006/main">
          <a:pPr algn="ctr"/>
          <a:r>
            <a:rPr lang="el-GR" sz="900"/>
            <a:t>10314</a:t>
          </a:r>
          <a:r>
            <a:rPr lang="el-GR" sz="1000"/>
            <a:t>4</a:t>
          </a:r>
        </a:p>
      </cdr:txBody>
    </cdr:sp>
  </cdr:relSizeAnchor>
  <cdr:relSizeAnchor xmlns:cdr="http://schemas.openxmlformats.org/drawingml/2006/chartDrawing">
    <cdr:from>
      <cdr:x>0.84657</cdr:x>
      <cdr:y>0.57297</cdr:y>
    </cdr:from>
    <cdr:to>
      <cdr:x>0.93937</cdr:x>
      <cdr:y>0.62039</cdr:y>
    </cdr:to>
    <cdr:sp macro="" textlink="">
      <cdr:nvSpPr>
        <cdr:cNvPr id="6" name="5 - TextBox"/>
        <cdr:cNvSpPr txBox="1"/>
      </cdr:nvSpPr>
      <cdr:spPr>
        <a:xfrm xmlns:a="http://schemas.openxmlformats.org/drawingml/2006/main">
          <a:off x="5547765" y="3154485"/>
          <a:ext cx="608137" cy="261068"/>
        </a:xfrm>
        <a:prstGeom xmlns:a="http://schemas.openxmlformats.org/drawingml/2006/main" prst="rect">
          <a:avLst/>
        </a:prstGeom>
        <a:solidFill xmlns:a="http://schemas.openxmlformats.org/drawingml/2006/main">
          <a:schemeClr val="accent2">
            <a:lumMod val="20000"/>
            <a:lumOff val="80000"/>
          </a:schemeClr>
        </a:solidFill>
      </cdr:spPr>
      <cdr:txBody>
        <a:bodyPr xmlns:a="http://schemas.openxmlformats.org/drawingml/2006/main" vertOverflow="clip" wrap="square" rtlCol="0" anchor="ctr"/>
        <a:lstStyle xmlns:a="http://schemas.openxmlformats.org/drawingml/2006/main"/>
        <a:p xmlns:a="http://schemas.openxmlformats.org/drawingml/2006/main">
          <a:pPr algn="ctr"/>
          <a:r>
            <a:rPr lang="el-GR" sz="1000"/>
            <a:t>1879</a:t>
          </a:r>
        </a:p>
      </cdr:txBody>
    </cdr:sp>
  </cdr:relSizeAnchor>
</c:userShapes>
</file>

<file path=word/drawings/drawing2.xml><?xml version="1.0" encoding="utf-8"?>
<c:userShapes xmlns:c="http://schemas.openxmlformats.org/drawingml/2006/chart">
  <cdr:relSizeAnchor xmlns:cdr="http://schemas.openxmlformats.org/drawingml/2006/chartDrawing">
    <cdr:from>
      <cdr:x>0.03537</cdr:x>
      <cdr:y>0.91721</cdr:y>
    </cdr:from>
    <cdr:to>
      <cdr:x>1</cdr:x>
      <cdr:y>0.9669</cdr:y>
    </cdr:to>
    <cdr:sp macro="" textlink="">
      <cdr:nvSpPr>
        <cdr:cNvPr id="2" name="1 - TextBox"/>
        <cdr:cNvSpPr txBox="1"/>
      </cdr:nvSpPr>
      <cdr:spPr>
        <a:xfrm xmlns:a="http://schemas.openxmlformats.org/drawingml/2006/main">
          <a:off x="209550" y="4029823"/>
          <a:ext cx="5715000" cy="2183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700">
              <a:latin typeface="+mn-lt"/>
              <a:ea typeface="+mn-ea"/>
              <a:cs typeface="+mn-cs"/>
            </a:rPr>
            <a:t>Πηγή: Πληροφοριακό σύστημα  myschool (Αυγ. 2017), επεξεργασία: Γραφείο Διερεύνησης και Αποτίμησης Εκπαιδευτικού Έργου ΙΕΠ </a:t>
          </a:r>
          <a:endParaRPr lang="el-GR" sz="700"/>
        </a:p>
      </cdr:txBody>
    </cdr:sp>
  </cdr:relSizeAnchor>
  <cdr:relSizeAnchor xmlns:cdr="http://schemas.openxmlformats.org/drawingml/2006/chartDrawing">
    <cdr:from>
      <cdr:x>0.04282</cdr:x>
      <cdr:y>0.14726</cdr:y>
    </cdr:from>
    <cdr:to>
      <cdr:x>0.11869</cdr:x>
      <cdr:y>0.19615</cdr:y>
    </cdr:to>
    <cdr:sp macro="" textlink="">
      <cdr:nvSpPr>
        <cdr:cNvPr id="3" name="2 - TextBox"/>
        <cdr:cNvSpPr txBox="1"/>
      </cdr:nvSpPr>
      <cdr:spPr>
        <a:xfrm xmlns:a="http://schemas.openxmlformats.org/drawingml/2006/main">
          <a:off x="253680" y="647008"/>
          <a:ext cx="449496" cy="214801"/>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l-GR"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0.01071</cdr:x>
      <cdr:y>0.0422</cdr:y>
    </cdr:from>
    <cdr:to>
      <cdr:x>0.09419</cdr:x>
      <cdr:y>0.08665</cdr:y>
    </cdr:to>
    <cdr:sp macro="" textlink="">
      <cdr:nvSpPr>
        <cdr:cNvPr id="2" name="1 - TextBox"/>
        <cdr:cNvSpPr txBox="1"/>
      </cdr:nvSpPr>
      <cdr:spPr>
        <a:xfrm xmlns:a="http://schemas.openxmlformats.org/drawingml/2006/main">
          <a:off x="80729" y="266913"/>
          <a:ext cx="628926" cy="2810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1100"/>
            <a:t>%</a:t>
          </a:r>
        </a:p>
      </cdr:txBody>
    </cdr:sp>
  </cdr:relSizeAnchor>
  <cdr:relSizeAnchor xmlns:cdr="http://schemas.openxmlformats.org/drawingml/2006/chartDrawing">
    <cdr:from>
      <cdr:x>0.03252</cdr:x>
      <cdr:y>0.93451</cdr:y>
    </cdr:from>
    <cdr:to>
      <cdr:x>1</cdr:x>
      <cdr:y>0.98846</cdr:y>
    </cdr:to>
    <cdr:sp macro="" textlink="">
      <cdr:nvSpPr>
        <cdr:cNvPr id="3" name="2 - TextBox"/>
        <cdr:cNvSpPr txBox="1"/>
      </cdr:nvSpPr>
      <cdr:spPr>
        <a:xfrm xmlns:a="http://schemas.openxmlformats.org/drawingml/2006/main">
          <a:off x="300462" y="4628636"/>
          <a:ext cx="5538363" cy="2672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l-GR" sz="700">
              <a:latin typeface="+mn-lt"/>
              <a:ea typeface="+mn-ea"/>
              <a:cs typeface="+mn-cs"/>
            </a:rPr>
            <a:t>Πηγή: Πληροφοριακό σύστημα  myschool (Αυγ. 2017), επεξεργασία: Γραφείο Διερεύνησης και Αποτίμησης Εκπαιδευτικού Έργου ΙΕΠ </a:t>
          </a:r>
          <a:endParaRPr lang="el-GR" sz="700"/>
        </a:p>
      </cdr:txBody>
    </cdr:sp>
  </cdr:relSizeAnchor>
</c:userShapes>
</file>

<file path=word/drawings/drawing4.xml><?xml version="1.0" encoding="utf-8"?>
<c:userShapes xmlns:c="http://schemas.openxmlformats.org/drawingml/2006/chart">
  <cdr:relSizeAnchor xmlns:cdr="http://schemas.openxmlformats.org/drawingml/2006/chartDrawing">
    <cdr:from>
      <cdr:x>0.06941</cdr:x>
      <cdr:y>0.09036</cdr:y>
    </cdr:from>
    <cdr:to>
      <cdr:x>0.13584</cdr:x>
      <cdr:y>0.15787</cdr:y>
    </cdr:to>
    <cdr:sp macro="" textlink="">
      <cdr:nvSpPr>
        <cdr:cNvPr id="2" name="1 - TextBox"/>
        <cdr:cNvSpPr txBox="1"/>
      </cdr:nvSpPr>
      <cdr:spPr>
        <a:xfrm xmlns:a="http://schemas.openxmlformats.org/drawingml/2006/main">
          <a:off x="366090" y="347015"/>
          <a:ext cx="350356" cy="2592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1100"/>
            <a:t>%</a:t>
          </a:r>
        </a:p>
      </cdr:txBody>
    </cdr:sp>
  </cdr:relSizeAnchor>
  <cdr:relSizeAnchor xmlns:cdr="http://schemas.openxmlformats.org/drawingml/2006/chartDrawing">
    <cdr:from>
      <cdr:x>0.20113</cdr:x>
      <cdr:y>0.91968</cdr:y>
    </cdr:from>
    <cdr:to>
      <cdr:x>0.84703</cdr:x>
      <cdr:y>0.99197</cdr:y>
    </cdr:to>
    <cdr:sp macro="" textlink="">
      <cdr:nvSpPr>
        <cdr:cNvPr id="4" name="3 - TextBox"/>
        <cdr:cNvSpPr txBox="1"/>
      </cdr:nvSpPr>
      <cdr:spPr>
        <a:xfrm xmlns:a="http://schemas.openxmlformats.org/drawingml/2006/main">
          <a:off x="1352551" y="4362450"/>
          <a:ext cx="4343400"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l-GR" sz="1100"/>
        </a:p>
      </cdr:txBody>
    </cdr:sp>
  </cdr:relSizeAnchor>
  <cdr:relSizeAnchor xmlns:cdr="http://schemas.openxmlformats.org/drawingml/2006/chartDrawing">
    <cdr:from>
      <cdr:x>0.08696</cdr:x>
      <cdr:y>0.93412</cdr:y>
    </cdr:from>
    <cdr:to>
      <cdr:x>0.99029</cdr:x>
      <cdr:y>0.98886</cdr:y>
    </cdr:to>
    <cdr:sp macro="" textlink="">
      <cdr:nvSpPr>
        <cdr:cNvPr id="5" name="4 - TextBox"/>
        <cdr:cNvSpPr txBox="1"/>
      </cdr:nvSpPr>
      <cdr:spPr>
        <a:xfrm xmlns:a="http://schemas.openxmlformats.org/drawingml/2006/main">
          <a:off x="489286" y="3994975"/>
          <a:ext cx="5082840" cy="234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700">
              <a:latin typeface="+mn-lt"/>
              <a:ea typeface="+mn-ea"/>
              <a:cs typeface="+mn-cs"/>
            </a:rPr>
            <a:t>Πηγή: </a:t>
          </a:r>
          <a:r>
            <a:rPr lang="el-GR" sz="700" i="1">
              <a:latin typeface="+mn-lt"/>
              <a:ea typeface="+mn-ea"/>
              <a:cs typeface="+mn-cs"/>
            </a:rPr>
            <a:t>Πληροφοριακό σύστημα </a:t>
          </a:r>
          <a:r>
            <a:rPr lang="en-US" sz="700" i="1">
              <a:latin typeface="+mn-lt"/>
              <a:ea typeface="+mn-ea"/>
              <a:cs typeface="+mn-cs"/>
            </a:rPr>
            <a:t>myschool </a:t>
          </a:r>
          <a:r>
            <a:rPr lang="el-GR" sz="700" i="1">
              <a:latin typeface="+mn-lt"/>
              <a:ea typeface="+mn-ea"/>
              <a:cs typeface="+mn-cs"/>
            </a:rPr>
            <a:t>(Αυγ.</a:t>
          </a:r>
          <a:r>
            <a:rPr lang="el-GR" sz="700" i="1" baseline="0">
              <a:latin typeface="+mn-lt"/>
              <a:ea typeface="+mn-ea"/>
              <a:cs typeface="+mn-cs"/>
            </a:rPr>
            <a:t> </a:t>
          </a:r>
          <a:r>
            <a:rPr lang="el-GR" sz="700" i="1">
              <a:latin typeface="+mn-lt"/>
              <a:ea typeface="+mn-ea"/>
              <a:cs typeface="+mn-cs"/>
            </a:rPr>
            <a:t>2017)</a:t>
          </a:r>
          <a:r>
            <a:rPr lang="el-GR" sz="700">
              <a:latin typeface="+mn-lt"/>
              <a:ea typeface="+mn-ea"/>
              <a:cs typeface="+mn-cs"/>
            </a:rPr>
            <a:t>, επεξεργασία: </a:t>
          </a:r>
          <a:r>
            <a:rPr lang="el-GR" sz="700" i="1">
              <a:latin typeface="+mn-lt"/>
              <a:ea typeface="+mn-ea"/>
              <a:cs typeface="+mn-cs"/>
            </a:rPr>
            <a:t>Γραφείο Διερεύνησης και Αποτίμησης Εκπαιδευτικού Έργου ΙΕΠ</a:t>
          </a:r>
          <a:endParaRPr lang="el-GR" sz="700"/>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0.86935</cdr:y>
    </cdr:from>
    <cdr:to>
      <cdr:x>0.97853</cdr:x>
      <cdr:y>0.93012</cdr:y>
    </cdr:to>
    <cdr:sp macro="" textlink="">
      <cdr:nvSpPr>
        <cdr:cNvPr id="2" name="1 - TextBox"/>
        <cdr:cNvSpPr txBox="1"/>
      </cdr:nvSpPr>
      <cdr:spPr>
        <a:xfrm xmlns:a="http://schemas.openxmlformats.org/drawingml/2006/main">
          <a:off x="0" y="3436415"/>
          <a:ext cx="5210175" cy="2402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endParaRPr lang="el-GR" sz="700">
            <a:latin typeface="Calibri"/>
            <a:ea typeface="+mn-ea"/>
            <a:cs typeface="+mn-cs"/>
          </a:endParaRPr>
        </a:p>
        <a:p xmlns:a="http://schemas.openxmlformats.org/drawingml/2006/main">
          <a:endParaRPr lang="el-GR" sz="700">
            <a:latin typeface="Calibri"/>
            <a:ea typeface="+mn-ea"/>
            <a:cs typeface="+mn-cs"/>
          </a:endParaRPr>
        </a:p>
        <a:p xmlns:a="http://schemas.openxmlformats.org/drawingml/2006/main">
          <a:endParaRPr lang="el-GR" sz="700">
            <a:latin typeface="Calibri"/>
            <a:ea typeface="+mn-ea"/>
            <a:cs typeface="+mn-cs"/>
          </a:endParaRPr>
        </a:p>
        <a:p xmlns:a="http://schemas.openxmlformats.org/drawingml/2006/main">
          <a:r>
            <a:rPr lang="el-GR" sz="700">
              <a:latin typeface="Calibri"/>
              <a:ea typeface="+mn-ea"/>
              <a:cs typeface="+mn-cs"/>
            </a:rPr>
            <a:t>Πηγή: </a:t>
          </a:r>
          <a:r>
            <a:rPr lang="el-GR" sz="700" i="1">
              <a:latin typeface="Calibri"/>
              <a:ea typeface="+mn-ea"/>
              <a:cs typeface="+mn-cs"/>
            </a:rPr>
            <a:t>Πληροφοριακό σύστημα </a:t>
          </a:r>
          <a:r>
            <a:rPr lang="en-US" sz="700" i="1">
              <a:latin typeface="Calibri"/>
              <a:ea typeface="+mn-ea"/>
              <a:cs typeface="+mn-cs"/>
            </a:rPr>
            <a:t>myschool </a:t>
          </a:r>
          <a:r>
            <a:rPr lang="el-GR" sz="700" i="1">
              <a:latin typeface="Calibri"/>
              <a:ea typeface="+mn-ea"/>
              <a:cs typeface="+mn-cs"/>
            </a:rPr>
            <a:t>(Αυγ.</a:t>
          </a:r>
          <a:r>
            <a:rPr lang="el-GR" sz="700" i="1" baseline="0">
              <a:latin typeface="Calibri"/>
              <a:ea typeface="+mn-ea"/>
              <a:cs typeface="+mn-cs"/>
            </a:rPr>
            <a:t> </a:t>
          </a:r>
          <a:r>
            <a:rPr lang="el-GR" sz="700" i="1">
              <a:latin typeface="Calibri"/>
              <a:ea typeface="+mn-ea"/>
              <a:cs typeface="+mn-cs"/>
            </a:rPr>
            <a:t>2017)</a:t>
          </a:r>
          <a:r>
            <a:rPr lang="el-GR" sz="700">
              <a:latin typeface="Calibri"/>
              <a:ea typeface="+mn-ea"/>
              <a:cs typeface="+mn-cs"/>
            </a:rPr>
            <a:t>, επεξεργασία: </a:t>
          </a:r>
          <a:r>
            <a:rPr lang="el-GR" sz="700" i="1">
              <a:latin typeface="Calibri"/>
              <a:ea typeface="+mn-ea"/>
              <a:cs typeface="+mn-cs"/>
            </a:rPr>
            <a:t>Γραφείο Διερεύνησης και Αποτίμησης Εκπαιδευτικού Έργου ΙΕΠ</a:t>
          </a:r>
          <a:endParaRPr lang="el-GR" sz="700">
            <a:latin typeface="Calibri"/>
            <a:ea typeface="+mn-ea"/>
            <a:cs typeface="+mn-cs"/>
          </a:endParaRPr>
        </a:p>
        <a:p xmlns:a="http://schemas.openxmlformats.org/drawingml/2006/main">
          <a:r>
            <a:rPr lang="el-GR" sz="800">
              <a:latin typeface="Calibri"/>
              <a:ea typeface="+mn-ea"/>
              <a:cs typeface="+mn-cs"/>
            </a:rPr>
            <a:t> </a:t>
          </a:r>
        </a:p>
        <a:p xmlns:a="http://schemas.openxmlformats.org/drawingml/2006/main">
          <a:endParaRPr lang="el-GR" sz="1100"/>
        </a:p>
      </cdr:txBody>
    </cdr:sp>
  </cdr:relSizeAnchor>
</c:userShapes>
</file>

<file path=word/drawings/drawing6.xml><?xml version="1.0" encoding="utf-8"?>
<c:userShapes xmlns:c="http://schemas.openxmlformats.org/drawingml/2006/chart">
  <cdr:relSizeAnchor xmlns:cdr="http://schemas.openxmlformats.org/drawingml/2006/chartDrawing">
    <cdr:from>
      <cdr:x>0.09391</cdr:x>
      <cdr:y>0.95041</cdr:y>
    </cdr:from>
    <cdr:to>
      <cdr:x>1</cdr:x>
      <cdr:y>0.98624</cdr:y>
    </cdr:to>
    <cdr:sp macro="" textlink="">
      <cdr:nvSpPr>
        <cdr:cNvPr id="2" name="1 - TextBox"/>
        <cdr:cNvSpPr txBox="1"/>
      </cdr:nvSpPr>
      <cdr:spPr>
        <a:xfrm xmlns:a="http://schemas.openxmlformats.org/drawingml/2006/main">
          <a:off x="561975" y="4571999"/>
          <a:ext cx="5422210" cy="17234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l-GR" sz="700">
              <a:latin typeface="Calibri"/>
              <a:ea typeface="+mn-ea"/>
              <a:cs typeface="+mn-cs"/>
            </a:rPr>
            <a:t>Πηγή: </a:t>
          </a:r>
          <a:r>
            <a:rPr lang="el-GR" sz="700" i="1">
              <a:latin typeface="Calibri"/>
              <a:ea typeface="+mn-ea"/>
              <a:cs typeface="+mn-cs"/>
            </a:rPr>
            <a:t>Πληροφοριακό σύστημα </a:t>
          </a:r>
          <a:r>
            <a:rPr lang="en-US" sz="700" i="1">
              <a:latin typeface="Calibri"/>
              <a:ea typeface="+mn-ea"/>
              <a:cs typeface="+mn-cs"/>
            </a:rPr>
            <a:t>myschool </a:t>
          </a:r>
          <a:r>
            <a:rPr lang="el-GR" sz="700" i="1">
              <a:latin typeface="Calibri"/>
              <a:ea typeface="+mn-ea"/>
              <a:cs typeface="+mn-cs"/>
            </a:rPr>
            <a:t>(Αυγ.</a:t>
          </a:r>
          <a:r>
            <a:rPr lang="el-GR" sz="700" i="1" baseline="0">
              <a:latin typeface="Calibri"/>
              <a:ea typeface="+mn-ea"/>
              <a:cs typeface="+mn-cs"/>
            </a:rPr>
            <a:t> </a:t>
          </a:r>
          <a:r>
            <a:rPr lang="el-GR" sz="700" i="1">
              <a:latin typeface="Calibri"/>
              <a:ea typeface="+mn-ea"/>
              <a:cs typeface="+mn-cs"/>
            </a:rPr>
            <a:t>2017)</a:t>
          </a:r>
          <a:r>
            <a:rPr lang="el-GR" sz="700">
              <a:latin typeface="Calibri"/>
              <a:ea typeface="+mn-ea"/>
              <a:cs typeface="+mn-cs"/>
            </a:rPr>
            <a:t>, επεξεργασία: </a:t>
          </a:r>
          <a:r>
            <a:rPr lang="el-GR" sz="700" i="1">
              <a:latin typeface="Calibri"/>
              <a:ea typeface="+mn-ea"/>
              <a:cs typeface="+mn-cs"/>
            </a:rPr>
            <a:t>Γραφείο Διερεύνησης και Αποτίμησης Εκπαιδευτικού Έργου ΙΕΠ</a:t>
          </a:r>
          <a:endParaRPr lang="el-GR" sz="700"/>
        </a:p>
      </cdr:txBody>
    </cdr:sp>
  </cdr:relSizeAnchor>
  <cdr:relSizeAnchor xmlns:cdr="http://schemas.openxmlformats.org/drawingml/2006/chartDrawing">
    <cdr:from>
      <cdr:x>0.07294</cdr:x>
      <cdr:y>0.03935</cdr:y>
    </cdr:from>
    <cdr:to>
      <cdr:x>0.11935</cdr:x>
      <cdr:y>0.09954</cdr:y>
    </cdr:to>
    <cdr:sp macro="" textlink="">
      <cdr:nvSpPr>
        <cdr:cNvPr id="3" name="2 - TextBox"/>
        <cdr:cNvSpPr txBox="1"/>
      </cdr:nvSpPr>
      <cdr:spPr>
        <a:xfrm xmlns:a="http://schemas.openxmlformats.org/drawingml/2006/main">
          <a:off x="407505" y="168965"/>
          <a:ext cx="259246" cy="258417"/>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r>
            <a:rPr lang="el-GR" sz="1100"/>
            <a:t>%</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cdr:y>
    </cdr:from>
    <cdr:to>
      <cdr:x>0.00533</cdr:x>
      <cdr:y>0.00889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0.00533</cdr:x>
      <cdr:y>0.00889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0.10464</cdr:x>
      <cdr:y>0.95627</cdr:y>
    </cdr:from>
    <cdr:to>
      <cdr:x>0.32053</cdr:x>
      <cdr:y>0.97719</cdr:y>
    </cdr:to>
    <cdr:sp macro="" textlink="">
      <cdr:nvSpPr>
        <cdr:cNvPr id="5" name="4 - TextBox"/>
        <cdr:cNvSpPr txBox="1"/>
      </cdr:nvSpPr>
      <cdr:spPr>
        <a:xfrm xmlns:a="http://schemas.openxmlformats.org/drawingml/2006/main">
          <a:off x="752478" y="4791077"/>
          <a:ext cx="1552575" cy="104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l-GR" sz="1100"/>
        </a:p>
      </cdr:txBody>
    </cdr:sp>
  </cdr:relSizeAnchor>
  <cdr:relSizeAnchor xmlns:cdr="http://schemas.openxmlformats.org/drawingml/2006/chartDrawing">
    <cdr:from>
      <cdr:x>0.08152</cdr:x>
      <cdr:y>0.89884</cdr:y>
    </cdr:from>
    <cdr:to>
      <cdr:x>0.96636</cdr:x>
      <cdr:y>0.935</cdr:y>
    </cdr:to>
    <cdr:sp macro="" textlink="">
      <cdr:nvSpPr>
        <cdr:cNvPr id="6" name="5 - TextBox"/>
        <cdr:cNvSpPr txBox="1"/>
      </cdr:nvSpPr>
      <cdr:spPr>
        <a:xfrm xmlns:a="http://schemas.openxmlformats.org/drawingml/2006/main">
          <a:off x="461979" y="3424598"/>
          <a:ext cx="5014760" cy="137752"/>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l-GR" sz="700">
              <a:solidFill>
                <a:sysClr val="windowText" lastClr="000000"/>
              </a:solidFill>
              <a:latin typeface="Calibri"/>
              <a:ea typeface="+mn-ea"/>
              <a:cs typeface="+mn-cs"/>
            </a:rPr>
            <a:t>Πηγή: </a:t>
          </a:r>
          <a:r>
            <a:rPr lang="el-GR" sz="700" i="1">
              <a:solidFill>
                <a:sysClr val="windowText" lastClr="000000"/>
              </a:solidFill>
              <a:latin typeface="Calibri"/>
              <a:ea typeface="+mn-ea"/>
              <a:cs typeface="+mn-cs"/>
            </a:rPr>
            <a:t>Πληροφοριακό σύστημα </a:t>
          </a:r>
          <a:r>
            <a:rPr lang="en-US" sz="700" i="1">
              <a:solidFill>
                <a:sysClr val="windowText" lastClr="000000"/>
              </a:solidFill>
              <a:latin typeface="Calibri"/>
              <a:ea typeface="+mn-ea"/>
              <a:cs typeface="+mn-cs"/>
            </a:rPr>
            <a:t>myschool </a:t>
          </a:r>
          <a:r>
            <a:rPr lang="el-GR" sz="700" i="1">
              <a:solidFill>
                <a:sysClr val="windowText" lastClr="000000"/>
              </a:solidFill>
              <a:latin typeface="Calibri"/>
              <a:ea typeface="+mn-ea"/>
              <a:cs typeface="+mn-cs"/>
            </a:rPr>
            <a:t>(Αυγ.2017)</a:t>
          </a:r>
          <a:r>
            <a:rPr lang="el-GR" sz="700">
              <a:solidFill>
                <a:sysClr val="windowText" lastClr="000000"/>
              </a:solidFill>
              <a:latin typeface="Calibri"/>
              <a:ea typeface="+mn-ea"/>
              <a:cs typeface="+mn-cs"/>
            </a:rPr>
            <a:t>, επεξεργασία: </a:t>
          </a:r>
          <a:r>
            <a:rPr lang="el-GR" sz="700" i="1">
              <a:solidFill>
                <a:sysClr val="windowText" lastClr="000000"/>
              </a:solidFill>
              <a:latin typeface="Calibri"/>
              <a:ea typeface="+mn-ea"/>
              <a:cs typeface="+mn-cs"/>
            </a:rPr>
            <a:t>Γραφείο Διερεύνησης και Αποτίμησης Εκπαιδευτικού Έργου ΙΕΠ</a:t>
          </a:r>
          <a:endParaRPr lang="el-GR" sz="700"/>
        </a:p>
      </cdr:txBody>
    </cdr:sp>
  </cdr:relSizeAnchor>
</c:userShapes>
</file>

<file path=word/drawings/drawing8.xml><?xml version="1.0" encoding="utf-8"?>
<c:userShapes xmlns:c="http://schemas.openxmlformats.org/drawingml/2006/chart">
  <cdr:relSizeAnchor xmlns:cdr="http://schemas.openxmlformats.org/drawingml/2006/chartDrawing">
    <cdr:from>
      <cdr:x>0.14344</cdr:x>
      <cdr:y>0.94594</cdr:y>
    </cdr:from>
    <cdr:to>
      <cdr:x>0.98242</cdr:x>
      <cdr:y>1</cdr:y>
    </cdr:to>
    <cdr:sp macro="" textlink="">
      <cdr:nvSpPr>
        <cdr:cNvPr id="2" name="5 - TextBox"/>
        <cdr:cNvSpPr txBox="1"/>
      </cdr:nvSpPr>
      <cdr:spPr>
        <a:xfrm xmlns:a="http://schemas.openxmlformats.org/drawingml/2006/main">
          <a:off x="756551" y="3508546"/>
          <a:ext cx="4425049" cy="200489"/>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l-GR" sz="700" i="1">
              <a:solidFill>
                <a:sysClr val="windowText" lastClr="000000"/>
              </a:solidFill>
              <a:latin typeface="Calibri"/>
              <a:ea typeface="+mn-ea"/>
              <a:cs typeface="+mn-cs"/>
            </a:rPr>
            <a:t>Πηγή: Πληροφοριακό σύστημα myschool (Αυγ. 2017), επεξεργασία: Γραφείο Διερεύνησης και Αποτίμησης  ΙΕΠ</a:t>
          </a:r>
          <a:endParaRPr lang="el-GR" sz="700"/>
        </a:p>
        <a:p xmlns:a="http://schemas.openxmlformats.org/drawingml/2006/main">
          <a:endParaRPr lang="el-GR" sz="1100"/>
        </a:p>
      </cdr:txBody>
    </cdr:sp>
  </cdr:relSizeAnchor>
  <cdr:relSizeAnchor xmlns:cdr="http://schemas.openxmlformats.org/drawingml/2006/chartDrawing">
    <cdr:from>
      <cdr:x>0.07341</cdr:x>
      <cdr:y>0.11369</cdr:y>
    </cdr:from>
    <cdr:to>
      <cdr:x>0.15498</cdr:x>
      <cdr:y>0.16009</cdr:y>
    </cdr:to>
    <cdr:sp macro="" textlink="">
      <cdr:nvSpPr>
        <cdr:cNvPr id="3" name="2 - TextBox"/>
        <cdr:cNvSpPr txBox="1"/>
      </cdr:nvSpPr>
      <cdr:spPr>
        <a:xfrm xmlns:a="http://schemas.openxmlformats.org/drawingml/2006/main">
          <a:off x="428626" y="466725"/>
          <a:ext cx="4762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l-GR" sz="1100"/>
            <a:t>%</a:t>
          </a:r>
        </a:p>
      </cdr:txBody>
    </cdr:sp>
  </cdr:relSizeAnchor>
</c:userShapes>
</file>

<file path=word/drawings/drawing9.xml><?xml version="1.0" encoding="utf-8"?>
<c:userShapes xmlns:c="http://schemas.openxmlformats.org/drawingml/2006/chart">
  <cdr:relSizeAnchor xmlns:cdr="http://schemas.openxmlformats.org/drawingml/2006/chartDrawing">
    <cdr:from>
      <cdr:x>0.16431</cdr:x>
      <cdr:y>0.89803</cdr:y>
    </cdr:from>
    <cdr:to>
      <cdr:x>0.99062</cdr:x>
      <cdr:y>0.97647</cdr:y>
    </cdr:to>
    <cdr:sp macro="" textlink="">
      <cdr:nvSpPr>
        <cdr:cNvPr id="2" name="5 - TextBox"/>
        <cdr:cNvSpPr txBox="1"/>
      </cdr:nvSpPr>
      <cdr:spPr>
        <a:xfrm xmlns:a="http://schemas.openxmlformats.org/drawingml/2006/main">
          <a:off x="834177" y="2908261"/>
          <a:ext cx="4195023" cy="254039"/>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l-GR" sz="700">
              <a:solidFill>
                <a:sysClr val="windowText" lastClr="000000"/>
              </a:solidFill>
              <a:latin typeface="Calibri"/>
              <a:ea typeface="+mn-ea"/>
              <a:cs typeface="+mn-cs"/>
            </a:rPr>
            <a:t>Πηγή: Πληροφοριακό σύστημα myschool (Αυγ. 2017), επεξεργασία: Γραφείο Διερεύνησης και Αποτίμησης ΙΕΠ</a:t>
          </a:r>
          <a:endParaRPr lang="el-GR" sz="700"/>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5353D8-DF5E-4192-886B-1080A52F3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12174</Words>
  <Characters>65743</Characters>
  <Application>Microsoft Office Word</Application>
  <DocSecurity>4</DocSecurity>
  <Lines>547</Lines>
  <Paragraphs>155</Paragraphs>
  <ScaleCrop>false</ScaleCrop>
  <HeadingPairs>
    <vt:vector size="2" baseType="variant">
      <vt:variant>
        <vt:lpstr>Τίτλος</vt:lpstr>
      </vt:variant>
      <vt:variant>
        <vt:i4>1</vt:i4>
      </vt:variant>
    </vt:vector>
  </HeadingPairs>
  <TitlesOfParts>
    <vt:vector size="1" baseType="lpstr">
      <vt:lpstr>Η ΜΑΘΗΤΙΚΗ ΔΙΑΡΡΟΗ ΣΤΗΝ ΑΘΜΙΑ ΚΑΙ ΒΘΜΙΑ ΕΚΠΣΗ</vt:lpstr>
    </vt:vector>
  </TitlesOfParts>
  <Company>Hewlett-Packard</Company>
  <LinksUpToDate>false</LinksUpToDate>
  <CharactersWithSpaces>77762</CharactersWithSpaces>
  <SharedDoc>false</SharedDoc>
  <HLinks>
    <vt:vector size="24" baseType="variant">
      <vt:variant>
        <vt:i4>1638449</vt:i4>
      </vt:variant>
      <vt:variant>
        <vt:i4>20</vt:i4>
      </vt:variant>
      <vt:variant>
        <vt:i4>0</vt:i4>
      </vt:variant>
      <vt:variant>
        <vt:i4>5</vt:i4>
      </vt:variant>
      <vt:variant>
        <vt:lpwstr/>
      </vt:variant>
      <vt:variant>
        <vt:lpwstr>_Toc474339234</vt:lpwstr>
      </vt:variant>
      <vt:variant>
        <vt:i4>1638449</vt:i4>
      </vt:variant>
      <vt:variant>
        <vt:i4>14</vt:i4>
      </vt:variant>
      <vt:variant>
        <vt:i4>0</vt:i4>
      </vt:variant>
      <vt:variant>
        <vt:i4>5</vt:i4>
      </vt:variant>
      <vt:variant>
        <vt:lpwstr/>
      </vt:variant>
      <vt:variant>
        <vt:lpwstr>_Toc474339233</vt:lpwstr>
      </vt:variant>
      <vt:variant>
        <vt:i4>1638449</vt:i4>
      </vt:variant>
      <vt:variant>
        <vt:i4>8</vt:i4>
      </vt:variant>
      <vt:variant>
        <vt:i4>0</vt:i4>
      </vt:variant>
      <vt:variant>
        <vt:i4>5</vt:i4>
      </vt:variant>
      <vt:variant>
        <vt:lpwstr/>
      </vt:variant>
      <vt:variant>
        <vt:lpwstr>_Toc474339232</vt:lpwstr>
      </vt:variant>
      <vt:variant>
        <vt:i4>1572913</vt:i4>
      </vt:variant>
      <vt:variant>
        <vt:i4>2</vt:i4>
      </vt:variant>
      <vt:variant>
        <vt:i4>0</vt:i4>
      </vt:variant>
      <vt:variant>
        <vt:i4>5</vt:i4>
      </vt:variant>
      <vt:variant>
        <vt:lpwstr/>
      </vt:variant>
      <vt:variant>
        <vt:lpwstr>_Toc474339228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Η ΜΑΘΗΤΙΚΗ ΔΙΑΡΡΟΗ ΣΤΗΝ ΑΘΜΙΑ ΚΑΙ ΒΘΜΙΑ ΕΚΠΣΗ</dc:title>
  <dc:creator>ΠΜΔ</dc:creator>
  <cp:lastModifiedBy>Θωμοπούλου Μάρθα</cp:lastModifiedBy>
  <cp:revision>2</cp:revision>
  <cp:lastPrinted>2019-03-28T15:39:00Z</cp:lastPrinted>
  <dcterms:created xsi:type="dcterms:W3CDTF">2019-03-29T11:58:00Z</dcterms:created>
  <dcterms:modified xsi:type="dcterms:W3CDTF">2019-03-29T11:58:00Z</dcterms:modified>
</cp:coreProperties>
</file>